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服务实体经济需求清单</w:t>
      </w:r>
    </w:p>
    <w:p w:rsidR="001F032E" w:rsidRDefault="001F032E">
      <w:pPr>
        <w:spacing w:line="240" w:lineRule="exact"/>
        <w:rPr>
          <w:rFonts w:ascii="方正仿宋_GBK" w:eastAsia="方正仿宋_GBK"/>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814"/>
        <w:gridCol w:w="850"/>
        <w:gridCol w:w="1898"/>
        <w:gridCol w:w="732"/>
        <w:gridCol w:w="709"/>
        <w:gridCol w:w="709"/>
        <w:gridCol w:w="850"/>
        <w:gridCol w:w="709"/>
        <w:gridCol w:w="1306"/>
        <w:gridCol w:w="425"/>
        <w:gridCol w:w="537"/>
        <w:gridCol w:w="597"/>
      </w:tblGrid>
      <w:tr w:rsidR="001F032E">
        <w:trPr>
          <w:trHeight w:val="20"/>
          <w:tblHeader/>
        </w:trPr>
        <w:tc>
          <w:tcPr>
            <w:tcW w:w="396" w:type="dxa"/>
            <w:vMerge w:val="restart"/>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10" w:type="dxa"/>
            <w:vMerge w:val="restart"/>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vMerge w:val="restart"/>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类别</w:t>
            </w:r>
          </w:p>
        </w:tc>
        <w:tc>
          <w:tcPr>
            <w:tcW w:w="1020" w:type="dxa"/>
            <w:vMerge w:val="restart"/>
            <w:shd w:val="clear" w:color="auto"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814"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274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30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53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vAlign w:val="center"/>
          </w:tcPr>
          <w:p w:rsidR="001F032E" w:rsidRDefault="001F032E">
            <w:pPr>
              <w:spacing w:line="240" w:lineRule="exact"/>
              <w:jc w:val="center"/>
              <w:rPr>
                <w:rFonts w:ascii="Times New Roman" w:hAnsi="Times New Roman"/>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189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vAlign w:val="center"/>
          </w:tcPr>
          <w:p w:rsidR="001F032E" w:rsidRDefault="001F032E">
            <w:pPr>
              <w:widowControl/>
              <w:spacing w:line="240" w:lineRule="exact"/>
              <w:jc w:val="center"/>
              <w:rPr>
                <w:rFonts w:ascii="Times New Roman" w:hAnsi="Times New Roman"/>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9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B66C95" w:rsidTr="00244B96">
        <w:trPr>
          <w:trHeight w:val="3469"/>
        </w:trPr>
        <w:tc>
          <w:tcPr>
            <w:tcW w:w="39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kern w:val="0"/>
                <w:sz w:val="18"/>
                <w:szCs w:val="18"/>
              </w:rPr>
              <w:t>1</w:t>
            </w:r>
          </w:p>
        </w:tc>
        <w:tc>
          <w:tcPr>
            <w:tcW w:w="510"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国民技术6-8吋化合物半导体集成电路外延片/晶</w:t>
            </w:r>
            <w:proofErr w:type="gramStart"/>
            <w:r>
              <w:rPr>
                <w:rFonts w:ascii="宋体" w:hAnsi="宋体" w:cs="宋体" w:hint="eastAsia"/>
                <w:kern w:val="0"/>
                <w:sz w:val="18"/>
                <w:szCs w:val="18"/>
              </w:rPr>
              <w:t>圆制造</w:t>
            </w:r>
            <w:proofErr w:type="gramEnd"/>
            <w:r>
              <w:rPr>
                <w:rFonts w:ascii="宋体" w:hAnsi="宋体" w:cs="宋体" w:hint="eastAsia"/>
                <w:kern w:val="0"/>
                <w:sz w:val="18"/>
                <w:szCs w:val="18"/>
              </w:rPr>
              <w:t>项目</w:t>
            </w:r>
          </w:p>
        </w:tc>
        <w:tc>
          <w:tcPr>
            <w:tcW w:w="1814" w:type="dxa"/>
            <w:shd w:val="clear" w:color="000000" w:fill="FFFFFF"/>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利用现有厂房62333.49平米，项目总投资15亿元，将建成3条产线：1.6吋单晶碳化硅单晶硅衬底研发线：年产6吋碳化硅衬底2000片2.6吋外延片生产线：6寸氮化镓外延片2万片/年；8英寸Si-GaN（功率电子+LED）1万片/年；6英寸GaAS+GaN1万片/年</w:t>
            </w:r>
          </w:p>
        </w:tc>
        <w:tc>
          <w:tcPr>
            <w:tcW w:w="85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150000</w:t>
            </w:r>
          </w:p>
        </w:tc>
        <w:tc>
          <w:tcPr>
            <w:tcW w:w="1898" w:type="dxa"/>
            <w:shd w:val="clear" w:color="000000" w:fill="FFFFFF"/>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目前正进行主体工程施工；预计2019.6.1主体封顶；2019.9.1开始机电安装；2019.12.30土建竣工。</w:t>
            </w:r>
          </w:p>
        </w:tc>
        <w:tc>
          <w:tcPr>
            <w:tcW w:w="732"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5000</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5000</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5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是</w:t>
            </w:r>
          </w:p>
        </w:tc>
        <w:tc>
          <w:tcPr>
            <w:tcW w:w="1306"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成都国民天成半导体有限公司</w:t>
            </w:r>
            <w:r>
              <w:rPr>
                <w:rFonts w:ascii="宋体" w:hAnsi="宋体" w:cs="宋体" w:hint="eastAsia"/>
                <w:kern w:val="0"/>
                <w:sz w:val="18"/>
                <w:szCs w:val="18"/>
              </w:rPr>
              <w:br/>
            </w:r>
            <w:proofErr w:type="gramStart"/>
            <w:r>
              <w:rPr>
                <w:rFonts w:ascii="宋体" w:hAnsi="宋体" w:cs="宋体" w:hint="eastAsia"/>
                <w:kern w:val="0"/>
                <w:sz w:val="18"/>
                <w:szCs w:val="18"/>
              </w:rPr>
              <w:t>张站峰</w:t>
            </w:r>
            <w:proofErr w:type="gramEnd"/>
            <w:r>
              <w:rPr>
                <w:rFonts w:ascii="宋体" w:hAnsi="宋体" w:cs="宋体" w:hint="eastAsia"/>
                <w:kern w:val="0"/>
                <w:sz w:val="18"/>
                <w:szCs w:val="18"/>
              </w:rPr>
              <w:t>13880813191</w:t>
            </w:r>
          </w:p>
        </w:tc>
        <w:tc>
          <w:tcPr>
            <w:tcW w:w="425"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产业</w:t>
            </w:r>
          </w:p>
        </w:tc>
        <w:tc>
          <w:tcPr>
            <w:tcW w:w="537"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续建</w:t>
            </w:r>
          </w:p>
        </w:tc>
        <w:tc>
          <w:tcPr>
            <w:tcW w:w="597"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社会投资</w:t>
            </w:r>
          </w:p>
        </w:tc>
      </w:tr>
      <w:tr w:rsidR="00B66C95" w:rsidTr="00244B96">
        <w:trPr>
          <w:trHeight w:val="1337"/>
        </w:trPr>
        <w:tc>
          <w:tcPr>
            <w:tcW w:w="39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kern w:val="0"/>
                <w:sz w:val="18"/>
                <w:szCs w:val="18"/>
              </w:rPr>
              <w:t>2</w:t>
            </w: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彭州市涡轮发动机关键部件制造与修复项目</w:t>
            </w:r>
          </w:p>
        </w:tc>
        <w:tc>
          <w:tcPr>
            <w:tcW w:w="1814" w:type="dxa"/>
            <w:shd w:val="clear" w:color="000000" w:fill="FFFFFF"/>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新建实验室、生产车间、办公楼和其他基础设施建设</w:t>
            </w:r>
          </w:p>
        </w:tc>
        <w:tc>
          <w:tcPr>
            <w:tcW w:w="85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20000</w:t>
            </w:r>
          </w:p>
        </w:tc>
        <w:tc>
          <w:tcPr>
            <w:tcW w:w="1898" w:type="dxa"/>
            <w:shd w:val="clear" w:color="000000" w:fill="FFFFFF"/>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主体建设已完工，目前在装修及绿化阶段。</w:t>
            </w:r>
          </w:p>
        </w:tc>
        <w:tc>
          <w:tcPr>
            <w:tcW w:w="732"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1000</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1000</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5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否</w:t>
            </w:r>
          </w:p>
        </w:tc>
        <w:tc>
          <w:tcPr>
            <w:tcW w:w="1306"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彭州西部蓝色动力科技有限公司</w:t>
            </w:r>
            <w:r>
              <w:rPr>
                <w:rFonts w:ascii="宋体" w:hAnsi="宋体" w:cs="宋体" w:hint="eastAsia"/>
                <w:kern w:val="0"/>
                <w:sz w:val="18"/>
                <w:szCs w:val="18"/>
              </w:rPr>
              <w:br w:type="page"/>
              <w:t>陈香</w:t>
            </w:r>
            <w:r>
              <w:rPr>
                <w:rFonts w:ascii="宋体" w:hAnsi="宋体" w:cs="宋体" w:hint="eastAsia"/>
                <w:kern w:val="0"/>
                <w:sz w:val="18"/>
                <w:szCs w:val="18"/>
              </w:rPr>
              <w:br w:type="page"/>
              <w:t>13458569578</w:t>
            </w:r>
          </w:p>
        </w:tc>
        <w:tc>
          <w:tcPr>
            <w:tcW w:w="425"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产业</w:t>
            </w:r>
          </w:p>
        </w:tc>
        <w:tc>
          <w:tcPr>
            <w:tcW w:w="537"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续建</w:t>
            </w:r>
          </w:p>
        </w:tc>
        <w:tc>
          <w:tcPr>
            <w:tcW w:w="597"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社会投资</w:t>
            </w:r>
          </w:p>
        </w:tc>
      </w:tr>
      <w:tr w:rsidR="00B66C95" w:rsidTr="00244B96">
        <w:trPr>
          <w:trHeight w:val="1641"/>
        </w:trPr>
        <w:tc>
          <w:tcPr>
            <w:tcW w:w="39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kern w:val="0"/>
                <w:sz w:val="18"/>
                <w:szCs w:val="18"/>
              </w:rPr>
              <w:t>3</w:t>
            </w: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彭州市航启航空发动机部附件设计、制造项目</w:t>
            </w:r>
          </w:p>
        </w:tc>
        <w:tc>
          <w:tcPr>
            <w:tcW w:w="1814" w:type="dxa"/>
            <w:shd w:val="clear" w:color="000000" w:fill="FFFFFF"/>
            <w:vAlign w:val="center"/>
          </w:tcPr>
          <w:p w:rsidR="00B66C95" w:rsidRDefault="00B66C95">
            <w:pPr>
              <w:widowControl/>
              <w:spacing w:line="240" w:lineRule="exact"/>
              <w:rPr>
                <w:rFonts w:ascii="宋体" w:hAnsi="宋体" w:cs="宋体"/>
                <w:kern w:val="0"/>
                <w:sz w:val="18"/>
                <w:szCs w:val="18"/>
              </w:rPr>
            </w:pPr>
            <w:r>
              <w:rPr>
                <w:rFonts w:ascii="宋体" w:hAnsi="宋体" w:cs="宋体" w:hint="eastAsia"/>
                <w:kern w:val="0"/>
                <w:sz w:val="18"/>
                <w:szCs w:val="18"/>
              </w:rPr>
              <w:t>新建生产车间、办公楼、配套员工宿舍及其他配套设施建设，建筑面积18960平方米</w:t>
            </w:r>
          </w:p>
        </w:tc>
        <w:tc>
          <w:tcPr>
            <w:tcW w:w="85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11025</w:t>
            </w:r>
          </w:p>
        </w:tc>
        <w:tc>
          <w:tcPr>
            <w:tcW w:w="1898" w:type="dxa"/>
            <w:shd w:val="clear" w:color="000000" w:fill="FFFFFF"/>
            <w:vAlign w:val="center"/>
          </w:tcPr>
          <w:p w:rsidR="00B66C95" w:rsidRDefault="00B66C95">
            <w:pPr>
              <w:widowControl/>
              <w:spacing w:line="240" w:lineRule="exact"/>
              <w:rPr>
                <w:rFonts w:ascii="宋体" w:hAnsi="宋体" w:cs="宋体"/>
                <w:kern w:val="0"/>
                <w:sz w:val="18"/>
                <w:szCs w:val="18"/>
              </w:rPr>
            </w:pPr>
            <w:r>
              <w:rPr>
                <w:rFonts w:ascii="宋体" w:hAnsi="宋体" w:cs="宋体" w:hint="eastAsia"/>
                <w:kern w:val="0"/>
                <w:sz w:val="18"/>
                <w:szCs w:val="18"/>
              </w:rPr>
              <w:t>正在修改项目初设方案。</w:t>
            </w:r>
          </w:p>
        </w:tc>
        <w:tc>
          <w:tcPr>
            <w:tcW w:w="732"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3000</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3000</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5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否</w:t>
            </w:r>
          </w:p>
        </w:tc>
        <w:tc>
          <w:tcPr>
            <w:tcW w:w="1306"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四川航启科技发展有限公司</w:t>
            </w:r>
            <w:r>
              <w:rPr>
                <w:rFonts w:ascii="宋体" w:hAnsi="宋体" w:cs="宋体" w:hint="eastAsia"/>
                <w:kern w:val="0"/>
                <w:sz w:val="18"/>
                <w:szCs w:val="18"/>
              </w:rPr>
              <w:br/>
              <w:t>郭荣彬</w:t>
            </w:r>
            <w:r>
              <w:rPr>
                <w:rFonts w:ascii="宋体" w:hAnsi="宋体" w:cs="宋体" w:hint="eastAsia"/>
                <w:kern w:val="0"/>
                <w:sz w:val="18"/>
                <w:szCs w:val="18"/>
              </w:rPr>
              <w:br/>
              <w:t>18602813535</w:t>
            </w:r>
          </w:p>
        </w:tc>
        <w:tc>
          <w:tcPr>
            <w:tcW w:w="425"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产业</w:t>
            </w:r>
          </w:p>
        </w:tc>
        <w:tc>
          <w:tcPr>
            <w:tcW w:w="537"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续建</w:t>
            </w:r>
          </w:p>
        </w:tc>
        <w:tc>
          <w:tcPr>
            <w:tcW w:w="597"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社会投资</w:t>
            </w:r>
          </w:p>
        </w:tc>
      </w:tr>
      <w:tr w:rsidR="00B66C95" w:rsidTr="00244B96">
        <w:trPr>
          <w:trHeight w:val="4748"/>
        </w:trPr>
        <w:tc>
          <w:tcPr>
            <w:tcW w:w="39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kern w:val="0"/>
                <w:sz w:val="18"/>
                <w:szCs w:val="18"/>
              </w:rPr>
              <w:lastRenderedPageBreak/>
              <w:t>4</w:t>
            </w:r>
          </w:p>
        </w:tc>
        <w:tc>
          <w:tcPr>
            <w:tcW w:w="510" w:type="dxa"/>
            <w:shd w:val="clear" w:color="auto" w:fill="auto"/>
            <w:vAlign w:val="center"/>
          </w:tcPr>
          <w:p w:rsidR="00B66C95" w:rsidRDefault="00B66C95"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shd w:val="clear" w:color="auto" w:fill="auto"/>
            <w:vAlign w:val="center"/>
          </w:tcPr>
          <w:p w:rsidR="00B66C95" w:rsidRDefault="00B66C95"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邛崃市威高医疗装备产业园项目</w:t>
            </w:r>
          </w:p>
        </w:tc>
        <w:tc>
          <w:tcPr>
            <w:tcW w:w="1814" w:type="dxa"/>
            <w:shd w:val="clear" w:color="000000" w:fill="FFFFFF"/>
            <w:vAlign w:val="center"/>
          </w:tcPr>
          <w:p w:rsidR="00B66C95" w:rsidRDefault="00B66C95">
            <w:pPr>
              <w:widowControl/>
              <w:spacing w:line="240" w:lineRule="exact"/>
              <w:rPr>
                <w:rFonts w:ascii="宋体" w:hAnsi="宋体" w:cs="宋体"/>
                <w:kern w:val="0"/>
                <w:sz w:val="18"/>
                <w:szCs w:val="18"/>
              </w:rPr>
            </w:pPr>
            <w:r>
              <w:rPr>
                <w:rFonts w:ascii="宋体" w:hAnsi="宋体" w:cs="宋体" w:hint="eastAsia"/>
                <w:kern w:val="0"/>
                <w:sz w:val="18"/>
                <w:szCs w:val="18"/>
              </w:rPr>
              <w:t>血液透析耗材、腹膜透析耗材和透析机器设备生产基地</w:t>
            </w:r>
          </w:p>
        </w:tc>
        <w:tc>
          <w:tcPr>
            <w:tcW w:w="85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350000</w:t>
            </w:r>
          </w:p>
        </w:tc>
        <w:tc>
          <w:tcPr>
            <w:tcW w:w="1898" w:type="dxa"/>
            <w:shd w:val="clear" w:color="000000" w:fill="FFFFFF"/>
            <w:vAlign w:val="center"/>
          </w:tcPr>
          <w:p w:rsidR="00B66C95" w:rsidRDefault="00B66C95">
            <w:pPr>
              <w:widowControl/>
              <w:spacing w:line="240" w:lineRule="exact"/>
              <w:rPr>
                <w:rFonts w:ascii="宋体" w:hAnsi="宋体" w:cs="宋体"/>
                <w:kern w:val="0"/>
                <w:sz w:val="18"/>
                <w:szCs w:val="18"/>
              </w:rPr>
            </w:pPr>
            <w:r>
              <w:rPr>
                <w:rFonts w:ascii="宋体" w:hAnsi="宋体" w:cs="宋体" w:hint="eastAsia"/>
                <w:kern w:val="0"/>
                <w:sz w:val="18"/>
                <w:szCs w:val="18"/>
              </w:rPr>
              <w:t>1.项目首期已于2018年3月7日进场动工，目前项目首期工程C1</w:t>
            </w:r>
            <w:proofErr w:type="gramStart"/>
            <w:r>
              <w:rPr>
                <w:rFonts w:ascii="宋体" w:hAnsi="宋体" w:cs="宋体" w:hint="eastAsia"/>
                <w:kern w:val="0"/>
                <w:sz w:val="18"/>
                <w:szCs w:val="18"/>
              </w:rPr>
              <w:t>质检楼</w:t>
            </w:r>
            <w:proofErr w:type="gramEnd"/>
            <w:r>
              <w:rPr>
                <w:rFonts w:ascii="宋体" w:hAnsi="宋体" w:cs="宋体" w:hint="eastAsia"/>
                <w:kern w:val="0"/>
                <w:sz w:val="18"/>
                <w:szCs w:val="18"/>
              </w:rPr>
              <w:t>主体工程已完工，A1透析器厂房、A3办公楼、A4管路厂房和A6腹膜液厂房正在进行主体工程建设；2.项目二期已于11月16日进场动工，目前，A2成品库、A5灭菌厂房、A7腹膜液自动化高架立体仓库、B1透析制剂厂房正在进行基础工程建设，B3药业厂房正在进行主体工程建设;该项目计划于2019年6月底主体工程完工，2020年初投产。</w:t>
            </w:r>
          </w:p>
        </w:tc>
        <w:tc>
          <w:tcPr>
            <w:tcW w:w="732"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150000</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150000</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50"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威海威高血液净化制品有限公司</w:t>
            </w:r>
          </w:p>
        </w:tc>
        <w:tc>
          <w:tcPr>
            <w:tcW w:w="709"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否</w:t>
            </w:r>
          </w:p>
        </w:tc>
        <w:tc>
          <w:tcPr>
            <w:tcW w:w="1306"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威高集团有限公司</w:t>
            </w:r>
            <w:r>
              <w:rPr>
                <w:rFonts w:ascii="宋体" w:hAnsi="宋体" w:cs="宋体" w:hint="eastAsia"/>
                <w:kern w:val="0"/>
                <w:sz w:val="18"/>
                <w:szCs w:val="18"/>
              </w:rPr>
              <w:br/>
              <w:t>闫经理</w:t>
            </w:r>
            <w:r>
              <w:rPr>
                <w:rFonts w:ascii="宋体" w:hAnsi="宋体" w:cs="宋体" w:hint="eastAsia"/>
                <w:kern w:val="0"/>
                <w:sz w:val="18"/>
                <w:szCs w:val="18"/>
              </w:rPr>
              <w:br/>
              <w:t>13561816029</w:t>
            </w:r>
          </w:p>
        </w:tc>
        <w:tc>
          <w:tcPr>
            <w:tcW w:w="425"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产业</w:t>
            </w:r>
          </w:p>
        </w:tc>
        <w:tc>
          <w:tcPr>
            <w:tcW w:w="537"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续建</w:t>
            </w:r>
          </w:p>
        </w:tc>
        <w:tc>
          <w:tcPr>
            <w:tcW w:w="597" w:type="dxa"/>
            <w:shd w:val="clear" w:color="000000" w:fill="FFFFFF"/>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社会投资</w:t>
            </w:r>
          </w:p>
        </w:tc>
      </w:tr>
    </w:tbl>
    <w:p w:rsidR="001F032E" w:rsidRDefault="001F032E">
      <w:pPr>
        <w:spacing w:line="240" w:lineRule="exact"/>
        <w:rPr>
          <w:rFonts w:ascii="方正仿宋_GBK" w:eastAsia="方正仿宋_GBK"/>
          <w:sz w:val="18"/>
          <w:szCs w:val="18"/>
        </w:rPr>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4111"/>
        <w:gridCol w:w="2126"/>
        <w:gridCol w:w="2098"/>
        <w:gridCol w:w="2041"/>
      </w:tblGrid>
      <w:tr w:rsidR="001F032E">
        <w:trPr>
          <w:trHeight w:val="20"/>
          <w:tblHeader/>
        </w:trPr>
        <w:tc>
          <w:tcPr>
            <w:tcW w:w="416"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76"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695"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产品（技术）名称</w:t>
            </w:r>
          </w:p>
        </w:tc>
        <w:tc>
          <w:tcPr>
            <w:tcW w:w="4111"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需求内容</w:t>
            </w:r>
          </w:p>
        </w:tc>
        <w:tc>
          <w:tcPr>
            <w:tcW w:w="2126"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联系单位</w:t>
            </w:r>
          </w:p>
        </w:tc>
        <w:tc>
          <w:tcPr>
            <w:tcW w:w="2098"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联系人</w:t>
            </w:r>
          </w:p>
        </w:tc>
        <w:tc>
          <w:tcPr>
            <w:tcW w:w="2041"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联系方式/地址</w:t>
            </w:r>
          </w:p>
        </w:tc>
      </w:tr>
      <w:tr w:rsid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76"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shd w:val="clear" w:color="auto" w:fill="auto"/>
            <w:vAlign w:val="center"/>
          </w:tcPr>
          <w:p w:rsidR="00B66C95" w:rsidRDefault="00B66C95">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新技术研发</w:t>
            </w:r>
          </w:p>
        </w:tc>
        <w:tc>
          <w:tcPr>
            <w:tcW w:w="1695"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2019年成都市氢能领域科技项目</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征集以下项目：</w:t>
            </w:r>
            <w:r>
              <w:rPr>
                <w:rFonts w:ascii="宋体" w:hAnsi="宋体" w:cs="宋体" w:hint="eastAsia"/>
                <w:kern w:val="0"/>
                <w:sz w:val="18"/>
                <w:szCs w:val="18"/>
              </w:rPr>
              <w:br/>
              <w:t>1.氢能领域细分产业技术路线图研究项目；</w:t>
            </w:r>
            <w:r>
              <w:rPr>
                <w:rFonts w:ascii="宋体" w:hAnsi="宋体" w:cs="宋体" w:hint="eastAsia"/>
                <w:kern w:val="0"/>
                <w:sz w:val="18"/>
                <w:szCs w:val="18"/>
              </w:rPr>
              <w:br/>
              <w:t>2.重大科技创新项目；</w:t>
            </w:r>
            <w:r>
              <w:rPr>
                <w:rFonts w:ascii="宋体" w:hAnsi="宋体" w:cs="宋体" w:hint="eastAsia"/>
                <w:kern w:val="0"/>
                <w:sz w:val="18"/>
                <w:szCs w:val="18"/>
              </w:rPr>
              <w:br/>
              <w:t>3.产业集群协同创新项目。</w:t>
            </w:r>
            <w:r>
              <w:rPr>
                <w:rFonts w:ascii="宋体" w:hAnsi="宋体" w:cs="宋体" w:hint="eastAsia"/>
                <w:kern w:val="0"/>
                <w:sz w:val="18"/>
                <w:szCs w:val="18"/>
              </w:rPr>
              <w:br/>
              <w:t>（详见征集指南）</w:t>
            </w:r>
          </w:p>
        </w:tc>
        <w:tc>
          <w:tcPr>
            <w:tcW w:w="2126"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成都市科学技术局</w:t>
            </w:r>
            <w:r>
              <w:rPr>
                <w:rFonts w:ascii="宋体" w:hAnsi="宋体" w:cs="宋体" w:hint="eastAsia"/>
                <w:kern w:val="0"/>
                <w:sz w:val="18"/>
                <w:szCs w:val="18"/>
              </w:rPr>
              <w:br/>
              <w:t>高新技术发展及产业化处</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征集指南下载：</w:t>
            </w:r>
            <w:r>
              <w:rPr>
                <w:rFonts w:ascii="宋体" w:hAnsi="宋体" w:cs="宋体" w:hint="eastAsia"/>
                <w:kern w:val="0"/>
                <w:sz w:val="18"/>
                <w:szCs w:val="18"/>
              </w:rPr>
              <w:br/>
              <w:t>http://kjxxbs.cdst.gov.cn/Upload/doc/2018/12/28/15459870035164.pdf</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028-61881731/028-61881732</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工业机器人核心技术成果</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工业机器人智能算法，工业机器人驱动控制技术，工业机器人智能应用等和工业机器人相关</w:t>
            </w:r>
            <w:r>
              <w:rPr>
                <w:rFonts w:ascii="宋体" w:hAnsi="宋体" w:cs="宋体" w:hint="eastAsia"/>
                <w:color w:val="000000"/>
                <w:kern w:val="0"/>
                <w:sz w:val="18"/>
                <w:szCs w:val="18"/>
              </w:rPr>
              <w:t>的杨心技术成果。成果技术水平要求：国内领先以上水平。</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成都卡诺普自动化控制技术有限公司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夏永华</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15680007625</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7</w:t>
            </w:r>
          </w:p>
        </w:tc>
        <w:tc>
          <w:tcPr>
            <w:tcW w:w="576" w:type="dxa"/>
            <w:vMerge w:val="restart"/>
            <w:shd w:val="clear" w:color="auto" w:fill="auto"/>
            <w:vAlign w:val="center"/>
          </w:tcPr>
          <w:p w:rsidR="00B66C95" w:rsidRDefault="00B66C95" w:rsidP="00C406F7">
            <w:pPr>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shd w:val="clear" w:color="auto" w:fill="auto"/>
            <w:vAlign w:val="center"/>
          </w:tcPr>
          <w:p w:rsidR="00B66C95" w:rsidRDefault="00B66C95" w:rsidP="00C406F7">
            <w:pPr>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新技术研发</w:t>
            </w: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开发机器人控制器及伺服驱动系统</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开发具有简洁、友好操作界面和多扩展性的机器人控制器。a)支持机器人示教/编程与监控诊断，支持图形化编程。b)支持多关节系统动力学</w:t>
            </w:r>
            <w:proofErr w:type="gramStart"/>
            <w:r>
              <w:rPr>
                <w:rFonts w:ascii="宋体" w:hAnsi="宋体" w:cs="宋体" w:hint="eastAsia"/>
                <w:color w:val="000000"/>
                <w:kern w:val="0"/>
                <w:sz w:val="18"/>
                <w:szCs w:val="18"/>
              </w:rPr>
              <w:t>彬</w:t>
            </w:r>
            <w:proofErr w:type="gramEnd"/>
            <w:r>
              <w:rPr>
                <w:rFonts w:ascii="宋体" w:hAnsi="宋体" w:cs="宋体" w:hint="eastAsia"/>
                <w:color w:val="000000"/>
                <w:kern w:val="0"/>
                <w:sz w:val="18"/>
                <w:szCs w:val="18"/>
              </w:rPr>
              <w:t>尝，支持机器人运动控制参数匹配与优化。c)支持</w:t>
            </w:r>
            <w:proofErr w:type="gramStart"/>
            <w:r>
              <w:rPr>
                <w:rFonts w:ascii="宋体" w:hAnsi="宋体" w:cs="宋体" w:hint="eastAsia"/>
                <w:color w:val="000000"/>
                <w:kern w:val="0"/>
                <w:sz w:val="18"/>
                <w:szCs w:val="18"/>
              </w:rPr>
              <w:t>微秒级本地</w:t>
            </w:r>
            <w:proofErr w:type="gramEnd"/>
            <w:r>
              <w:rPr>
                <w:rFonts w:ascii="宋体" w:hAnsi="宋体" w:cs="宋体" w:hint="eastAsia"/>
                <w:color w:val="000000"/>
                <w:kern w:val="0"/>
                <w:sz w:val="18"/>
                <w:szCs w:val="18"/>
              </w:rPr>
              <w:t>任务调度，支持面向分布式实时应用的数据分发目服务；</w:t>
            </w:r>
            <w:r>
              <w:rPr>
                <w:rFonts w:ascii="宋体" w:hAnsi="宋体" w:cs="宋体" w:hint="eastAsia"/>
                <w:color w:val="000000"/>
                <w:kern w:val="0"/>
                <w:sz w:val="18"/>
                <w:szCs w:val="18"/>
              </w:rPr>
              <w:br/>
              <w:t>2.具有高协同、小型化和模块化的机器人伺服驱动系统a)从硬件架构、软件控制技术和机械结构方面，研发机器人多轴一体化控制技术，研制工业机器人</w:t>
            </w:r>
            <w:proofErr w:type="gramStart"/>
            <w:r>
              <w:rPr>
                <w:rFonts w:ascii="宋体" w:hAnsi="宋体" w:cs="宋体" w:hint="eastAsia"/>
                <w:color w:val="000000"/>
                <w:kern w:val="0"/>
                <w:sz w:val="18"/>
                <w:szCs w:val="18"/>
              </w:rPr>
              <w:t>专用驱控一体</w:t>
            </w:r>
            <w:proofErr w:type="gramEnd"/>
            <w:r>
              <w:rPr>
                <w:rFonts w:ascii="宋体" w:hAnsi="宋体" w:cs="宋体" w:hint="eastAsia"/>
                <w:color w:val="000000"/>
                <w:kern w:val="0"/>
                <w:sz w:val="18"/>
                <w:szCs w:val="18"/>
              </w:rPr>
              <w:t>整机，绝对编码器单圈分辨率支持23位以上，支持机器人末端抗抖动算法，支持整机参数自整定和自调整。b)驱动一体整机的环境适应性、安全性、电磁兼容性达到国家标准。</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成都三译智能技术有限公司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樊强</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18010656757</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76" w:type="dxa"/>
            <w:vMerge/>
            <w:shd w:val="clear" w:color="auto" w:fill="auto"/>
            <w:vAlign w:val="center"/>
          </w:tcPr>
          <w:p w:rsidR="00B66C95" w:rsidRDefault="00B66C95" w:rsidP="00C406F7">
            <w:pPr>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rsidP="00C406F7">
            <w:pPr>
              <w:spacing w:line="240" w:lineRule="exact"/>
              <w:jc w:val="center"/>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AI技术应用及机器人研发</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机器人垂直任意面作业，作业面为曲面且不连续，生产节拍20p/s；</w:t>
            </w:r>
            <w:r>
              <w:rPr>
                <w:rFonts w:ascii="宋体" w:hAnsi="宋体" w:cs="宋体" w:hint="eastAsia"/>
                <w:color w:val="000000"/>
                <w:kern w:val="0"/>
                <w:sz w:val="18"/>
                <w:szCs w:val="18"/>
              </w:rPr>
              <w:br/>
              <w:t>2.AI技术在工业生产线方面的应用；</w:t>
            </w:r>
            <w:r>
              <w:rPr>
                <w:rFonts w:ascii="宋体" w:hAnsi="宋体" w:cs="宋体" w:hint="eastAsia"/>
                <w:color w:val="000000"/>
                <w:kern w:val="0"/>
                <w:sz w:val="18"/>
                <w:szCs w:val="18"/>
              </w:rPr>
              <w:br/>
              <w:t>3.机械设计师，自动化工程师，软件工程师（MES，ERP)。</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四川成焊宝玛焊接装备工程有限公司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庄静娴</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028-84216436</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9</w:t>
            </w:r>
          </w:p>
        </w:tc>
        <w:tc>
          <w:tcPr>
            <w:tcW w:w="576" w:type="dxa"/>
            <w:vMerge/>
            <w:shd w:val="clear" w:color="auto" w:fill="auto"/>
            <w:vAlign w:val="center"/>
          </w:tcPr>
          <w:p w:rsidR="00B66C95" w:rsidRDefault="00B66C95" w:rsidP="00C406F7">
            <w:pPr>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rsidP="00C406F7">
            <w:pPr>
              <w:spacing w:line="240" w:lineRule="exact"/>
              <w:jc w:val="center"/>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人工智能、5G科技成果</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多形式的人工智能成果、5G通信成果；</w:t>
            </w:r>
            <w:r>
              <w:rPr>
                <w:rFonts w:ascii="宋体" w:hAnsi="宋体" w:cs="宋体" w:hint="eastAsia"/>
                <w:color w:val="000000"/>
                <w:kern w:val="0"/>
                <w:sz w:val="18"/>
                <w:szCs w:val="18"/>
              </w:rPr>
              <w:br/>
              <w:t>2.机械、电子、软件、人工智能、模式识别、深度学习、嵌入式等方面的技术人才。</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成都慧拓自动控制</w:t>
            </w:r>
            <w:proofErr w:type="gramEnd"/>
            <w:r>
              <w:rPr>
                <w:rFonts w:ascii="宋体" w:hAnsi="宋体" w:cs="宋体" w:hint="eastAsia"/>
                <w:color w:val="000000"/>
                <w:kern w:val="0"/>
                <w:sz w:val="18"/>
                <w:szCs w:val="18"/>
              </w:rPr>
              <w:t>技术有限公司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韩明名</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13708190069</w:t>
            </w:r>
          </w:p>
        </w:tc>
      </w:tr>
      <w:tr w:rsidR="00B66C95" w:rsidTr="00B66C95">
        <w:trPr>
          <w:trHeight w:val="69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76" w:type="dxa"/>
            <w:vMerge/>
            <w:shd w:val="clear" w:color="auto" w:fill="auto"/>
            <w:vAlign w:val="center"/>
          </w:tcPr>
          <w:p w:rsidR="00B66C95" w:rsidRDefault="00B66C95" w:rsidP="00C406F7">
            <w:pPr>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rsidP="00C406F7">
            <w:pPr>
              <w:spacing w:line="240" w:lineRule="exact"/>
              <w:jc w:val="center"/>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大数据、AI技术成果合作</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大数据、AI相关技术成果产学研合作；</w:t>
            </w:r>
            <w:r>
              <w:rPr>
                <w:rFonts w:ascii="宋体" w:hAnsi="宋体" w:cs="宋体" w:hint="eastAsia"/>
                <w:color w:val="000000"/>
                <w:kern w:val="0"/>
                <w:sz w:val="18"/>
                <w:szCs w:val="18"/>
              </w:rPr>
              <w:br/>
              <w:t>2.大数据、AI相关技术专家。</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成都加米谷大数据科技有限公司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张衡</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13096380905</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11</w:t>
            </w:r>
          </w:p>
        </w:tc>
        <w:tc>
          <w:tcPr>
            <w:tcW w:w="576" w:type="dxa"/>
            <w:vMerge/>
            <w:shd w:val="clear" w:color="auto" w:fill="auto"/>
            <w:vAlign w:val="center"/>
          </w:tcPr>
          <w:p w:rsidR="00B66C95" w:rsidRDefault="00B66C95" w:rsidP="00C406F7">
            <w:pPr>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rsidP="00C406F7">
            <w:pPr>
              <w:spacing w:line="240" w:lineRule="exact"/>
              <w:jc w:val="center"/>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芯片研发需求</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1.基于深度神经网络的智能语音识别专用芯片；低功耗、多模态主控芯片；</w:t>
            </w:r>
            <w:r>
              <w:rPr>
                <w:rFonts w:ascii="宋体" w:hAnsi="宋体" w:cs="宋体" w:hint="eastAsia"/>
                <w:color w:val="000000"/>
                <w:kern w:val="0"/>
                <w:sz w:val="18"/>
                <w:szCs w:val="18"/>
              </w:rPr>
              <w:br/>
              <w:t>2.集成电路、半导体等芯片研发人才；语音识别算法、信号处理等人才；嵌入式底层驱动、上层方案软件开发人才。</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成都启英泰伦科技有限公司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18123282961</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12</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center"/>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无线通讯研发需求</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精确定位，指标：厘米级；</w:t>
            </w:r>
            <w:r>
              <w:rPr>
                <w:rFonts w:ascii="宋体" w:hAnsi="宋体" w:cs="宋体" w:hint="eastAsia"/>
                <w:color w:val="000000"/>
                <w:kern w:val="0"/>
                <w:sz w:val="18"/>
                <w:szCs w:val="18"/>
              </w:rPr>
              <w:br/>
              <w:t>2.无线远距离通讯，指标：大于3Km；</w:t>
            </w:r>
            <w:r>
              <w:rPr>
                <w:rFonts w:ascii="宋体" w:hAnsi="宋体" w:cs="宋体" w:hint="eastAsia"/>
                <w:color w:val="000000"/>
                <w:kern w:val="0"/>
                <w:sz w:val="18"/>
                <w:szCs w:val="18"/>
              </w:rPr>
              <w:br/>
              <w:t>3.射频芯片化；</w:t>
            </w:r>
            <w:r>
              <w:rPr>
                <w:rFonts w:ascii="宋体" w:hAnsi="宋体" w:cs="宋体" w:hint="eastAsia"/>
                <w:color w:val="000000"/>
                <w:kern w:val="0"/>
                <w:sz w:val="18"/>
                <w:szCs w:val="18"/>
              </w:rPr>
              <w:br/>
              <w:t>4.嵌入式技术人才；微波技术人才。</w:t>
            </w:r>
          </w:p>
        </w:tc>
        <w:tc>
          <w:tcPr>
            <w:tcW w:w="2126"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深圳市</w:t>
            </w:r>
            <w:proofErr w:type="gramStart"/>
            <w:r>
              <w:rPr>
                <w:rFonts w:ascii="宋体" w:hAnsi="宋体" w:cs="宋体" w:hint="eastAsia"/>
                <w:kern w:val="0"/>
                <w:sz w:val="18"/>
                <w:szCs w:val="18"/>
              </w:rPr>
              <w:t>联智物</w:t>
            </w:r>
            <w:proofErr w:type="gramEnd"/>
            <w:r>
              <w:rPr>
                <w:rFonts w:ascii="宋体" w:hAnsi="宋体" w:cs="宋体" w:hint="eastAsia"/>
                <w:kern w:val="0"/>
                <w:sz w:val="18"/>
                <w:szCs w:val="18"/>
              </w:rPr>
              <w:t>联网科技有限公司成都分公司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张赛赛</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17637507599</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13</w:t>
            </w:r>
          </w:p>
        </w:tc>
        <w:tc>
          <w:tcPr>
            <w:tcW w:w="576" w:type="dxa"/>
            <w:vMerge w:val="restart"/>
            <w:shd w:val="clear" w:color="auto" w:fill="auto"/>
            <w:vAlign w:val="center"/>
          </w:tcPr>
          <w:p w:rsidR="00B66C95" w:rsidRDefault="00B66C95" w:rsidP="00C406F7">
            <w:pPr>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shd w:val="clear" w:color="auto" w:fill="auto"/>
            <w:vAlign w:val="center"/>
          </w:tcPr>
          <w:p w:rsidR="00B66C95" w:rsidRDefault="00B66C95" w:rsidP="00C406F7">
            <w:pPr>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新技术研发</w:t>
            </w: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通信技术服务及应用需求</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高并发设备网管平台（单台月服务器接入10k</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长连接以上）；基于AI语音识别的录音服务；</w:t>
            </w:r>
            <w:r>
              <w:rPr>
                <w:rFonts w:ascii="宋体" w:hAnsi="宋体" w:cs="宋体" w:hint="eastAsia"/>
                <w:color w:val="000000"/>
                <w:kern w:val="0"/>
                <w:sz w:val="18"/>
                <w:szCs w:val="18"/>
              </w:rPr>
              <w:br/>
              <w:t>2.软件开发、测试本科毕业生；软件开发专业实习生；对口专业产学研专家顾问。</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成都康胜思科技有限公司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袁熹</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15928079540</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14</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5G技天线研发</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1.隐蔽式地埋基站及5G赋形天线；</w:t>
            </w:r>
            <w:r>
              <w:rPr>
                <w:rFonts w:ascii="宋体" w:hAnsi="宋体" w:cs="宋体" w:hint="eastAsia"/>
                <w:color w:val="000000"/>
                <w:kern w:val="0"/>
                <w:sz w:val="18"/>
                <w:szCs w:val="18"/>
              </w:rPr>
              <w:br/>
              <w:t>2.室分5G频段天线。</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成都伟洪电子科技有限公司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13608191801</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center"/>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集成电路技术研究</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集成电路测试技术；</w:t>
            </w:r>
            <w:r>
              <w:rPr>
                <w:rFonts w:ascii="宋体" w:hAnsi="宋体" w:cs="宋体" w:hint="eastAsia"/>
                <w:color w:val="000000"/>
                <w:kern w:val="0"/>
                <w:sz w:val="18"/>
                <w:szCs w:val="18"/>
              </w:rPr>
              <w:br/>
              <w:t>2.模拟电路分析基础；</w:t>
            </w:r>
            <w:r>
              <w:rPr>
                <w:rFonts w:ascii="宋体" w:hAnsi="宋体" w:cs="宋体" w:hint="eastAsia"/>
                <w:color w:val="000000"/>
                <w:kern w:val="0"/>
                <w:sz w:val="18"/>
                <w:szCs w:val="18"/>
              </w:rPr>
              <w:br/>
              <w:t>3.集成电路可靠性研究。</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四川明泰电子科技有限公司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李海涛</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18691958518</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16</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印制电路技术改良</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公司目前需要在印制电路先进制造及印制电子方向的专家、院士。</w:t>
            </w:r>
            <w:r>
              <w:rPr>
                <w:rFonts w:ascii="宋体" w:hAnsi="宋体" w:cs="宋体" w:hint="eastAsia"/>
                <w:kern w:val="0"/>
                <w:sz w:val="18"/>
                <w:szCs w:val="18"/>
              </w:rPr>
              <w:br/>
              <w:t>公司目前需要解决的问题：</w:t>
            </w:r>
            <w:r>
              <w:rPr>
                <w:rFonts w:ascii="宋体" w:hAnsi="宋体" w:cs="宋体" w:hint="eastAsia"/>
                <w:color w:val="000000"/>
                <w:kern w:val="0"/>
                <w:sz w:val="18"/>
                <w:szCs w:val="18"/>
              </w:rPr>
              <w:br/>
              <w:t>①在软硬接合印制电路设计制造上的高难度性问题及生产良率的提升。</w:t>
            </w:r>
            <w:r>
              <w:rPr>
                <w:rFonts w:ascii="宋体" w:hAnsi="宋体" w:cs="宋体" w:hint="eastAsia"/>
                <w:color w:val="000000"/>
                <w:kern w:val="0"/>
                <w:sz w:val="18"/>
                <w:szCs w:val="18"/>
              </w:rPr>
              <w:br/>
              <w:t>②印制电子制造工艺技术产业化上面的应用问题；需解决其产业化成本高。</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四川英创力电子科技股份有限公司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艾克华</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13436079866</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17</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技术合作需求</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寻求</w:t>
            </w:r>
            <w:r>
              <w:rPr>
                <w:rFonts w:ascii="宋体" w:hAnsi="宋体" w:cs="宋体" w:hint="eastAsia"/>
                <w:color w:val="000000"/>
                <w:kern w:val="0"/>
                <w:sz w:val="18"/>
                <w:szCs w:val="18"/>
              </w:rPr>
              <w:t>SoC芯片涉及的前后端技术、前沿技术，以及超高频射频技术的合作</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成都三零嘉微电子有限公司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陈新</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13982123860</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18</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技术开发需求</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结构、流体、电磁单场及多场耦合算法及求解器，工业软件开发相关技术。</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成都安世亚太科技有限公司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王欣</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18502881668</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19</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云操作系统</w:t>
            </w:r>
          </w:p>
        </w:tc>
        <w:tc>
          <w:tcPr>
            <w:tcW w:w="4111" w:type="dxa"/>
            <w:shd w:val="clear" w:color="auto" w:fill="auto"/>
            <w:vAlign w:val="center"/>
          </w:tcPr>
          <w:p w:rsidR="00B66C95" w:rsidRDefault="00B66C95">
            <w:pPr>
              <w:widowControl/>
              <w:spacing w:line="240" w:lineRule="exact"/>
              <w:jc w:val="left"/>
              <w:rPr>
                <w:rFonts w:ascii="宋体" w:hAnsi="宋体" w:cs="宋体"/>
                <w:kern w:val="0"/>
                <w:sz w:val="18"/>
                <w:szCs w:val="18"/>
              </w:rPr>
            </w:pPr>
            <w:r>
              <w:rPr>
                <w:rFonts w:ascii="宋体" w:hAnsi="宋体" w:cs="宋体" w:hint="eastAsia"/>
                <w:kern w:val="0"/>
                <w:sz w:val="18"/>
                <w:szCs w:val="18"/>
              </w:rPr>
              <w:t>1.基于ABC架构的平台，并具有自主知识产权、完全自主可控的云操作系统；</w:t>
            </w:r>
            <w:r>
              <w:rPr>
                <w:rFonts w:ascii="宋体" w:hAnsi="宋体" w:cs="宋体" w:hint="eastAsia"/>
                <w:kern w:val="0"/>
                <w:sz w:val="18"/>
                <w:szCs w:val="18"/>
              </w:rPr>
              <w:br/>
              <w:t>2.人工智能AI，大数据方向专业人才；</w:t>
            </w:r>
            <w:r>
              <w:rPr>
                <w:rFonts w:ascii="宋体" w:hAnsi="宋体" w:cs="宋体" w:hint="eastAsia"/>
                <w:kern w:val="0"/>
                <w:sz w:val="18"/>
                <w:szCs w:val="18"/>
              </w:rPr>
              <w:br/>
              <w:t>3.</w:t>
            </w:r>
            <w:proofErr w:type="gramStart"/>
            <w:r>
              <w:rPr>
                <w:rFonts w:ascii="宋体" w:hAnsi="宋体" w:cs="宋体" w:hint="eastAsia"/>
                <w:kern w:val="0"/>
                <w:sz w:val="18"/>
                <w:szCs w:val="18"/>
              </w:rPr>
              <w:t>云计算</w:t>
            </w:r>
            <w:proofErr w:type="gramEnd"/>
            <w:r>
              <w:rPr>
                <w:rFonts w:ascii="宋体" w:hAnsi="宋体" w:cs="宋体" w:hint="eastAsia"/>
                <w:kern w:val="0"/>
                <w:sz w:val="18"/>
                <w:szCs w:val="18"/>
              </w:rPr>
              <w:t>容器技术专家；</w:t>
            </w:r>
            <w:r>
              <w:rPr>
                <w:rFonts w:ascii="宋体" w:hAnsi="宋体" w:cs="宋体" w:hint="eastAsia"/>
                <w:kern w:val="0"/>
                <w:sz w:val="18"/>
                <w:szCs w:val="18"/>
              </w:rPr>
              <w:br/>
              <w:t>4.储备</w:t>
            </w:r>
            <w:proofErr w:type="gramStart"/>
            <w:r>
              <w:rPr>
                <w:rFonts w:ascii="宋体" w:hAnsi="宋体" w:cs="宋体" w:hint="eastAsia"/>
                <w:kern w:val="0"/>
                <w:sz w:val="18"/>
                <w:szCs w:val="18"/>
              </w:rPr>
              <w:t>云计算</w:t>
            </w:r>
            <w:proofErr w:type="gramEnd"/>
            <w:r>
              <w:rPr>
                <w:rFonts w:ascii="宋体" w:hAnsi="宋体" w:cs="宋体" w:hint="eastAsia"/>
                <w:kern w:val="0"/>
                <w:sz w:val="18"/>
                <w:szCs w:val="18"/>
              </w:rPr>
              <w:t>工程师。</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成都精灵云科技有限公司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刘晓莉</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15196605039</w:t>
            </w:r>
          </w:p>
        </w:tc>
      </w:tr>
    </w:tbl>
    <w:p w:rsidR="001F032E" w:rsidRDefault="001F032E">
      <w:pPr>
        <w:spacing w:line="240" w:lineRule="exact"/>
        <w:rPr>
          <w:rFonts w:ascii="方正仿宋_GBK" w:eastAsia="方正仿宋_GBK"/>
          <w:sz w:val="18"/>
          <w:szCs w:val="18"/>
        </w:rPr>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4111"/>
        <w:gridCol w:w="2126"/>
        <w:gridCol w:w="2098"/>
        <w:gridCol w:w="2041"/>
      </w:tblGrid>
      <w:tr w:rsidR="001F032E">
        <w:trPr>
          <w:trHeight w:val="20"/>
        </w:trPr>
        <w:tc>
          <w:tcPr>
            <w:tcW w:w="416"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76"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695"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产品（服务）名称</w:t>
            </w:r>
          </w:p>
        </w:tc>
        <w:tc>
          <w:tcPr>
            <w:tcW w:w="4111"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产品（服务）内容</w:t>
            </w:r>
          </w:p>
        </w:tc>
        <w:tc>
          <w:tcPr>
            <w:tcW w:w="2126"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联系单位</w:t>
            </w:r>
          </w:p>
        </w:tc>
        <w:tc>
          <w:tcPr>
            <w:tcW w:w="2098"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联系人</w:t>
            </w:r>
          </w:p>
        </w:tc>
        <w:tc>
          <w:tcPr>
            <w:tcW w:w="2041"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联系电话</w:t>
            </w:r>
          </w:p>
        </w:tc>
      </w:tr>
      <w:tr w:rsid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20</w:t>
            </w:r>
          </w:p>
        </w:tc>
        <w:tc>
          <w:tcPr>
            <w:tcW w:w="576"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shd w:val="clear" w:color="auto" w:fill="auto"/>
            <w:vAlign w:val="center"/>
          </w:tcPr>
          <w:p w:rsidR="00B66C95" w:rsidRDefault="00B66C95">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资金</w:t>
            </w: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成都市产业引导股权投资基金</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以子基金、新兴产业等为主要投资标的。</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w:t>
            </w:r>
            <w:proofErr w:type="gramStart"/>
            <w:r>
              <w:rPr>
                <w:rFonts w:ascii="宋体" w:hAnsi="宋体" w:cs="宋体" w:hint="eastAsia"/>
                <w:color w:val="000000"/>
                <w:kern w:val="0"/>
                <w:sz w:val="18"/>
                <w:szCs w:val="18"/>
              </w:rPr>
              <w:t>金控产业</w:t>
            </w:r>
            <w:proofErr w:type="gramEnd"/>
            <w:r>
              <w:rPr>
                <w:rFonts w:ascii="宋体" w:hAnsi="宋体" w:cs="宋体" w:hint="eastAsia"/>
                <w:color w:val="000000"/>
                <w:kern w:val="0"/>
                <w:sz w:val="18"/>
                <w:szCs w:val="18"/>
              </w:rPr>
              <w:t>引导股权投资基金管理有限公司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王星怡</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028-61886344</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21</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成都发展基金（一期）</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需求东进、中优、公园城市建设及重大产业等投资标的。</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w:t>
            </w:r>
            <w:proofErr w:type="gramStart"/>
            <w:r>
              <w:rPr>
                <w:rFonts w:ascii="宋体" w:hAnsi="宋体" w:cs="宋体" w:hint="eastAsia"/>
                <w:color w:val="000000"/>
                <w:kern w:val="0"/>
                <w:sz w:val="18"/>
                <w:szCs w:val="18"/>
              </w:rPr>
              <w:t>金控产业</w:t>
            </w:r>
            <w:proofErr w:type="gramEnd"/>
            <w:r>
              <w:rPr>
                <w:rFonts w:ascii="宋体" w:hAnsi="宋体" w:cs="宋体" w:hint="eastAsia"/>
                <w:color w:val="000000"/>
                <w:kern w:val="0"/>
                <w:sz w:val="18"/>
                <w:szCs w:val="18"/>
              </w:rPr>
              <w:t>引导股权投资基金管理有限公司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王星怡</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028-61886344</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22</w:t>
            </w:r>
          </w:p>
        </w:tc>
        <w:tc>
          <w:tcPr>
            <w:tcW w:w="576"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资金</w:t>
            </w: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成都博源投资管理有限公司</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以军民融合、航空航天等领域的成长期、成熟期中小型企业为主要投资标的。</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成都博源投资管理有限公司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李女士</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18981908969</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23</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成都创新风险投资有限公司</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投资领域主要涉及具有商业成长潜力的高新科技行业以及国家产业政策扶持和鼓励的行业，如电子信息、生物医药、新材料、新能源、绿色农业、先进制造业、节能环保等具有独特竞争优势与创新性商业模式的企业。</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成都创新风险投资有限公司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彭先生</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18190756995</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24</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成都高投创业投资有限公司</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以电子核心基础、高端软件和新兴信息服务业、节能环保、先进制造、新一代信息技术领域为主要投资标的。</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成都高投创业投资有限公司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郭女士</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18030408600</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25</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德同银</w:t>
            </w:r>
            <w:proofErr w:type="gramStart"/>
            <w:r>
              <w:rPr>
                <w:rFonts w:ascii="宋体" w:hAnsi="宋体" w:cs="宋体" w:hint="eastAsia"/>
                <w:color w:val="000000"/>
                <w:kern w:val="0"/>
                <w:sz w:val="18"/>
                <w:szCs w:val="18"/>
              </w:rPr>
              <w:t>科资本</w:t>
            </w:r>
            <w:proofErr w:type="gramEnd"/>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以信息科技、消费连锁、高端制造、医疗健康和文化旅游等领域为主要投资标的。</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成都德同西部投资管理有限公司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王女士</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18602859499</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26</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高特佳投资集团</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投资标的主要为医药、医疗服务、器械、智慧医疗等高增长细分领域的成长期企业。</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高特佳投资集团</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曾女士</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13540004384</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27</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w:t>
            </w:r>
            <w:proofErr w:type="gramStart"/>
            <w:r>
              <w:rPr>
                <w:rFonts w:ascii="宋体" w:hAnsi="宋体" w:cs="宋体" w:hint="eastAsia"/>
                <w:color w:val="000000"/>
                <w:kern w:val="0"/>
                <w:sz w:val="18"/>
                <w:szCs w:val="18"/>
              </w:rPr>
              <w:t>盈创资本</w:t>
            </w:r>
            <w:proofErr w:type="gramEnd"/>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投资标的主要为TMT、生物医药、新能源、新材料等国家鼓励及支持发展的产业。</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w:t>
            </w:r>
            <w:proofErr w:type="gramStart"/>
            <w:r>
              <w:rPr>
                <w:rFonts w:ascii="宋体" w:hAnsi="宋体" w:cs="宋体" w:hint="eastAsia"/>
                <w:color w:val="000000"/>
                <w:kern w:val="0"/>
                <w:sz w:val="18"/>
                <w:szCs w:val="18"/>
              </w:rPr>
              <w:t>盈创资本</w:t>
            </w:r>
            <w:proofErr w:type="gramEnd"/>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高女士</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13518163537</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28</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诺安资本</w:t>
            </w:r>
            <w:proofErr w:type="gramEnd"/>
            <w:r>
              <w:rPr>
                <w:rFonts w:ascii="宋体" w:hAnsi="宋体" w:cs="宋体" w:hint="eastAsia"/>
                <w:color w:val="000000"/>
                <w:kern w:val="0"/>
                <w:sz w:val="18"/>
                <w:szCs w:val="18"/>
              </w:rPr>
              <w:t>管理有限公司</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主要投资方向为TMT、</w:t>
            </w:r>
            <w:proofErr w:type="gramStart"/>
            <w:r>
              <w:rPr>
                <w:rFonts w:ascii="宋体" w:hAnsi="宋体" w:cs="宋体" w:hint="eastAsia"/>
                <w:color w:val="000000"/>
                <w:kern w:val="0"/>
                <w:sz w:val="18"/>
                <w:szCs w:val="18"/>
              </w:rPr>
              <w:t>医疗大</w:t>
            </w:r>
            <w:proofErr w:type="gramEnd"/>
            <w:r>
              <w:rPr>
                <w:rFonts w:ascii="宋体" w:hAnsi="宋体" w:cs="宋体" w:hint="eastAsia"/>
                <w:color w:val="000000"/>
                <w:kern w:val="0"/>
                <w:sz w:val="18"/>
                <w:szCs w:val="18"/>
              </w:rPr>
              <w:t>健康、军民融合、新能源及新材料，寻找好的投资标的。</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诺安资本</w:t>
            </w:r>
            <w:proofErr w:type="gramEnd"/>
            <w:r>
              <w:rPr>
                <w:rFonts w:ascii="宋体" w:hAnsi="宋体" w:cs="宋体" w:hint="eastAsia"/>
                <w:color w:val="000000"/>
                <w:kern w:val="0"/>
                <w:sz w:val="18"/>
                <w:szCs w:val="18"/>
              </w:rPr>
              <w:t>管理有限公司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刘洪睿</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13683415690</w:t>
            </w:r>
          </w:p>
        </w:tc>
      </w:tr>
      <w:tr w:rsidR="00B66C95" w:rsidT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29</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中物创投</w:t>
            </w:r>
            <w:proofErr w:type="gramEnd"/>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以军工、新能源、节能环保、先进制造、工业4.0、TMT、教育信息化、人工智能等领域为主要投资标的。</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四川中物创业投资有限公司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王女士</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18602881500</w:t>
            </w:r>
          </w:p>
        </w:tc>
      </w:tr>
      <w:tr w:rsid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30</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val="restart"/>
            <w:shd w:val="clear" w:color="auto" w:fill="auto"/>
            <w:vAlign w:val="center"/>
          </w:tcPr>
          <w:p w:rsidR="00B66C95" w:rsidRDefault="00B66C95">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人才</w:t>
            </w: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集成电路研发人才</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集成电路研发型人才，包括模拟开发、存储器开发、数字、器件、芯片测试。</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成都锐成芯微科技股份有限公司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陈雪华</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13434220922</w:t>
            </w:r>
          </w:p>
        </w:tc>
      </w:tr>
      <w:tr w:rsidR="00B66C95">
        <w:trPr>
          <w:trHeight w:val="2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31</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510" w:type="dxa"/>
            <w:vMerge/>
            <w:vAlign w:val="center"/>
          </w:tcPr>
          <w:p w:rsidR="00B66C95" w:rsidRDefault="00B66C95">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人工智能及电气工程师需求</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需求研究生及以上学历人工智能算法、自动化相关人才，包括：导航及路径规划算法工程师、视觉算法工程师、SLAM算法工程师、控制工程师、嵌入式工程师、电气工程师等。</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中国科学院自动化研究所简阳智能制造和机器人研究院</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张静雯</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13154611290</w:t>
            </w:r>
          </w:p>
        </w:tc>
      </w:tr>
    </w:tbl>
    <w:p w:rsidR="001F032E" w:rsidRDefault="001F032E">
      <w:pPr>
        <w:spacing w:line="240" w:lineRule="exact"/>
        <w:rPr>
          <w:rFonts w:ascii="方正仿宋_GBK" w:eastAsia="方正仿宋_GBK"/>
          <w:sz w:val="18"/>
          <w:szCs w:val="18"/>
        </w:rPr>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4111"/>
        <w:gridCol w:w="2126"/>
        <w:gridCol w:w="2098"/>
        <w:gridCol w:w="2041"/>
      </w:tblGrid>
      <w:tr w:rsidR="001F032E" w:rsidTr="00244B96">
        <w:trPr>
          <w:trHeight w:val="20"/>
          <w:tblHeader/>
        </w:trPr>
        <w:tc>
          <w:tcPr>
            <w:tcW w:w="416"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76"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695"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规划编制名称</w:t>
            </w:r>
          </w:p>
        </w:tc>
        <w:tc>
          <w:tcPr>
            <w:tcW w:w="4111"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具体需求内容</w:t>
            </w:r>
          </w:p>
        </w:tc>
        <w:tc>
          <w:tcPr>
            <w:tcW w:w="2126"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联系单位</w:t>
            </w:r>
          </w:p>
        </w:tc>
        <w:tc>
          <w:tcPr>
            <w:tcW w:w="2098"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联系人</w:t>
            </w:r>
          </w:p>
        </w:tc>
        <w:tc>
          <w:tcPr>
            <w:tcW w:w="2041" w:type="dxa"/>
            <w:shd w:val="clear" w:color="000000"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联系电话</w:t>
            </w:r>
          </w:p>
        </w:tc>
      </w:tr>
      <w:tr w:rsidR="001F032E">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32</w:t>
            </w:r>
          </w:p>
        </w:tc>
        <w:tc>
          <w:tcPr>
            <w:tcW w:w="576"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规划布局</w:t>
            </w:r>
          </w:p>
        </w:tc>
        <w:tc>
          <w:tcPr>
            <w:tcW w:w="510" w:type="dxa"/>
            <w:shd w:val="clear" w:color="auto" w:fill="auto"/>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规划</w:t>
            </w:r>
          </w:p>
        </w:tc>
        <w:tc>
          <w:tcPr>
            <w:tcW w:w="1695" w:type="dxa"/>
            <w:shd w:val="clear" w:color="auto" w:fill="auto"/>
            <w:vAlign w:val="center"/>
          </w:tcPr>
          <w:p w:rsidR="001F032E" w:rsidRDefault="00244B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成都高新区质量基础设施建设规划</w:t>
            </w:r>
          </w:p>
        </w:tc>
        <w:tc>
          <w:tcPr>
            <w:tcW w:w="4111" w:type="dxa"/>
            <w:shd w:val="clear" w:color="auto" w:fill="auto"/>
            <w:vAlign w:val="center"/>
          </w:tcPr>
          <w:p w:rsidR="001F032E" w:rsidRDefault="00244B96">
            <w:pPr>
              <w:widowControl/>
              <w:spacing w:line="240" w:lineRule="exact"/>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拟通过招</w:t>
            </w:r>
            <w:proofErr w:type="gramEnd"/>
            <w:r>
              <w:rPr>
                <w:rFonts w:ascii="宋体" w:hAnsi="宋体" w:cs="宋体" w:hint="eastAsia"/>
                <w:color w:val="000000"/>
                <w:kern w:val="0"/>
                <w:sz w:val="18"/>
                <w:szCs w:val="18"/>
              </w:rPr>
              <w:t>投标引入规划设计机构、研究院、企业等第三方机构，</w:t>
            </w:r>
            <w:proofErr w:type="gramStart"/>
            <w:r>
              <w:rPr>
                <w:rFonts w:ascii="宋体" w:hAnsi="宋体" w:cs="宋体" w:hint="eastAsia"/>
                <w:color w:val="000000"/>
                <w:kern w:val="0"/>
                <w:sz w:val="18"/>
                <w:szCs w:val="18"/>
              </w:rPr>
              <w:t>结合高</w:t>
            </w:r>
            <w:proofErr w:type="gramEnd"/>
            <w:r>
              <w:rPr>
                <w:rFonts w:ascii="宋体" w:hAnsi="宋体" w:cs="宋体" w:hint="eastAsia"/>
                <w:color w:val="000000"/>
                <w:kern w:val="0"/>
                <w:sz w:val="18"/>
                <w:szCs w:val="18"/>
              </w:rPr>
              <w:t>新区实际，围绕标准、计量、检验检测和认证认可四个方面编制《成都高新区质量基础设施建设规划》。</w:t>
            </w:r>
          </w:p>
        </w:tc>
        <w:tc>
          <w:tcPr>
            <w:tcW w:w="2126" w:type="dxa"/>
            <w:shd w:val="clear" w:color="auto" w:fill="auto"/>
            <w:vAlign w:val="center"/>
          </w:tcPr>
          <w:p w:rsidR="001F032E" w:rsidRDefault="00244B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成都高新区环境保护与城市综合管理执法局</w:t>
            </w:r>
          </w:p>
        </w:tc>
        <w:tc>
          <w:tcPr>
            <w:tcW w:w="2098"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袁强</w:t>
            </w:r>
          </w:p>
        </w:tc>
        <w:tc>
          <w:tcPr>
            <w:tcW w:w="2041"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028-85339005</w:t>
            </w:r>
          </w:p>
        </w:tc>
      </w:tr>
      <w:tr w:rsidR="00B66C95" w:rsidTr="00244B96">
        <w:trPr>
          <w:trHeight w:val="1538"/>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33</w:t>
            </w:r>
          </w:p>
        </w:tc>
        <w:tc>
          <w:tcPr>
            <w:tcW w:w="576"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规划布局</w:t>
            </w:r>
          </w:p>
        </w:tc>
        <w:tc>
          <w:tcPr>
            <w:tcW w:w="510" w:type="dxa"/>
            <w:vMerge w:val="restart"/>
            <w:shd w:val="clear" w:color="auto" w:fill="auto"/>
            <w:vAlign w:val="center"/>
          </w:tcPr>
          <w:p w:rsidR="00B66C95" w:rsidRDefault="00B66C95">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解决方案</w:t>
            </w: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智能制造解决方案</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想将电子信息技术与传统高端制造业结合起来，创造自动化，智能化，信息化的生产方式，模拟未来高端制造业的发展趋势。</w:t>
            </w:r>
            <w:r>
              <w:rPr>
                <w:rFonts w:ascii="宋体" w:hAnsi="宋体" w:cs="宋体" w:hint="eastAsia"/>
                <w:color w:val="000000"/>
                <w:kern w:val="0"/>
                <w:sz w:val="18"/>
                <w:szCs w:val="18"/>
              </w:rPr>
              <w:br/>
              <w:t>需要大数据，人工智能方面的人才，以及集成电路领域的人才。</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川开实业</w:t>
            </w:r>
            <w:proofErr w:type="gramEnd"/>
            <w:r>
              <w:rPr>
                <w:rFonts w:ascii="宋体" w:hAnsi="宋体" w:cs="宋体" w:hint="eastAsia"/>
                <w:color w:val="000000"/>
                <w:kern w:val="0"/>
                <w:sz w:val="18"/>
                <w:szCs w:val="18"/>
              </w:rPr>
              <w:t>集团有限公司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18382186286</w:t>
            </w:r>
          </w:p>
        </w:tc>
      </w:tr>
      <w:tr w:rsidR="00B66C95" w:rsidTr="00244B96">
        <w:trPr>
          <w:trHeight w:val="780"/>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34</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510" w:type="dxa"/>
            <w:vMerge/>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提升解决方案需求</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寻求高精度SARADC/高速PipelineADC数字校准和可靠性提升解决方案。</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成都华微电子科技有限公司</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hyperlink r:id="rId10" w:history="1">
              <w:r>
                <w:rPr>
                  <w:rFonts w:ascii="宋体" w:hAnsi="宋体" w:cs="宋体" w:hint="eastAsia"/>
                  <w:kern w:val="0"/>
                  <w:sz w:val="18"/>
                  <w:szCs w:val="18"/>
                </w:rPr>
                <w:t>Dagnag@csmsc.com</w:t>
              </w:r>
            </w:hyperlink>
          </w:p>
        </w:tc>
      </w:tr>
      <w:tr w:rsidR="00B66C95" w:rsidTr="00244B96">
        <w:trPr>
          <w:trHeight w:val="1242"/>
        </w:trPr>
        <w:tc>
          <w:tcPr>
            <w:tcW w:w="41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35</w:t>
            </w:r>
          </w:p>
        </w:tc>
        <w:tc>
          <w:tcPr>
            <w:tcW w:w="576"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510" w:type="dxa"/>
            <w:vMerge/>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1695"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标准化试点示范</w:t>
            </w:r>
          </w:p>
        </w:tc>
        <w:tc>
          <w:tcPr>
            <w:tcW w:w="4111" w:type="dxa"/>
            <w:shd w:val="clear" w:color="auto" w:fill="auto"/>
            <w:vAlign w:val="center"/>
          </w:tcPr>
          <w:p w:rsidR="00B66C95" w:rsidRDefault="00B66C9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面向农业、服务业、生产制造业方面的企业，征集申报市级、省级或国家级标准化试点示范项目，按相关要求开展标准化工作达到验收要求，推动标准与经济社会各行业各领域广泛应用和深度融合。</w:t>
            </w:r>
          </w:p>
        </w:tc>
        <w:tc>
          <w:tcPr>
            <w:tcW w:w="2126" w:type="dxa"/>
            <w:shd w:val="clear" w:color="auto" w:fill="auto"/>
            <w:vAlign w:val="center"/>
          </w:tcPr>
          <w:p w:rsidR="00B66C95" w:rsidRDefault="00B66C9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成都高新区环境保护与城市综合管理执法局</w:t>
            </w:r>
          </w:p>
        </w:tc>
        <w:tc>
          <w:tcPr>
            <w:tcW w:w="2098"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熊艳</w:t>
            </w:r>
          </w:p>
        </w:tc>
        <w:tc>
          <w:tcPr>
            <w:tcW w:w="2041" w:type="dxa"/>
            <w:shd w:val="clear" w:color="auto" w:fill="auto"/>
            <w:vAlign w:val="center"/>
          </w:tcPr>
          <w:p w:rsidR="00B66C95" w:rsidRDefault="00B66C95">
            <w:pPr>
              <w:widowControl/>
              <w:spacing w:line="240" w:lineRule="exact"/>
              <w:jc w:val="center"/>
              <w:rPr>
                <w:rFonts w:ascii="宋体" w:hAnsi="宋体" w:cs="宋体"/>
                <w:kern w:val="0"/>
                <w:sz w:val="18"/>
                <w:szCs w:val="18"/>
              </w:rPr>
            </w:pPr>
            <w:r>
              <w:rPr>
                <w:rFonts w:ascii="宋体" w:hAnsi="宋体" w:cs="宋体" w:hint="eastAsia"/>
                <w:kern w:val="0"/>
                <w:sz w:val="18"/>
                <w:szCs w:val="18"/>
              </w:rPr>
              <w:t>028-85153124</w:t>
            </w:r>
          </w:p>
        </w:tc>
      </w:tr>
    </w:tbl>
    <w:p w:rsidR="001F032E" w:rsidRDefault="001F032E">
      <w:pPr>
        <w:spacing w:line="240" w:lineRule="exact"/>
        <w:rPr>
          <w:rFonts w:ascii="方正仿宋_GBK" w:eastAsia="方正仿宋_GBK"/>
          <w:sz w:val="18"/>
          <w:szCs w:val="18"/>
        </w:rPr>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4111"/>
        <w:gridCol w:w="2126"/>
        <w:gridCol w:w="2098"/>
        <w:gridCol w:w="2041"/>
      </w:tblGrid>
      <w:tr w:rsidR="001F032E">
        <w:trPr>
          <w:trHeight w:val="20"/>
          <w:tblHeader/>
        </w:trPr>
        <w:tc>
          <w:tcPr>
            <w:tcW w:w="416"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76"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695" w:type="dxa"/>
            <w:shd w:val="clear" w:color="auto"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产品（服务）名称</w:t>
            </w:r>
          </w:p>
        </w:tc>
        <w:tc>
          <w:tcPr>
            <w:tcW w:w="4111"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产品（服务）征集内容</w:t>
            </w:r>
          </w:p>
        </w:tc>
        <w:tc>
          <w:tcPr>
            <w:tcW w:w="2126"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联系单位</w:t>
            </w:r>
          </w:p>
        </w:tc>
        <w:tc>
          <w:tcPr>
            <w:tcW w:w="2098"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联系人</w:t>
            </w:r>
          </w:p>
        </w:tc>
        <w:tc>
          <w:tcPr>
            <w:tcW w:w="2041" w:type="dxa"/>
            <w:shd w:val="clear" w:color="000000"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联系电话</w:t>
            </w:r>
          </w:p>
        </w:tc>
      </w:tr>
      <w:tr w:rsidR="001F032E" w:rsidTr="00244B96">
        <w:trPr>
          <w:trHeight w:val="3623"/>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36</w:t>
            </w:r>
          </w:p>
        </w:tc>
        <w:tc>
          <w:tcPr>
            <w:tcW w:w="576"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产品（服务）</w:t>
            </w:r>
          </w:p>
        </w:tc>
        <w:tc>
          <w:tcPr>
            <w:tcW w:w="510" w:type="dxa"/>
            <w:shd w:val="clear" w:color="auto" w:fill="auto"/>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项目征集</w:t>
            </w:r>
          </w:p>
        </w:tc>
        <w:tc>
          <w:tcPr>
            <w:tcW w:w="1695"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2019年成都市科技活动</w:t>
            </w:r>
            <w:proofErr w:type="gramStart"/>
            <w:r>
              <w:rPr>
                <w:rFonts w:ascii="宋体" w:hAnsi="宋体" w:cs="宋体" w:hint="eastAsia"/>
                <w:kern w:val="0"/>
                <w:sz w:val="18"/>
                <w:szCs w:val="18"/>
              </w:rPr>
              <w:t>周重点</w:t>
            </w:r>
            <w:proofErr w:type="gramEnd"/>
            <w:r>
              <w:rPr>
                <w:rFonts w:ascii="宋体" w:hAnsi="宋体" w:cs="宋体" w:hint="eastAsia"/>
                <w:kern w:val="0"/>
                <w:sz w:val="18"/>
                <w:szCs w:val="18"/>
              </w:rPr>
              <w:t>活动和主会场展示项目</w:t>
            </w:r>
          </w:p>
        </w:tc>
        <w:tc>
          <w:tcPr>
            <w:tcW w:w="4111" w:type="dxa"/>
            <w:shd w:val="clear" w:color="auto" w:fill="auto"/>
            <w:vAlign w:val="center"/>
          </w:tcPr>
          <w:p w:rsidR="001F032E" w:rsidRDefault="00244B96">
            <w:pPr>
              <w:widowControl/>
              <w:spacing w:line="240" w:lineRule="exact"/>
              <w:jc w:val="left"/>
              <w:rPr>
                <w:rFonts w:ascii="宋体" w:hAnsi="宋体" w:cs="宋体"/>
                <w:kern w:val="0"/>
                <w:sz w:val="18"/>
                <w:szCs w:val="18"/>
              </w:rPr>
            </w:pPr>
            <w:r>
              <w:rPr>
                <w:rFonts w:ascii="宋体" w:hAnsi="宋体" w:cs="宋体" w:hint="eastAsia"/>
                <w:kern w:val="0"/>
                <w:sz w:val="18"/>
                <w:szCs w:val="18"/>
              </w:rPr>
              <w:t>科普活动包括：</w:t>
            </w:r>
            <w:r>
              <w:rPr>
                <w:rFonts w:ascii="宋体" w:hAnsi="宋体" w:cs="宋体" w:hint="eastAsia"/>
                <w:kern w:val="0"/>
                <w:sz w:val="18"/>
                <w:szCs w:val="18"/>
              </w:rPr>
              <w:br/>
              <w:t>科学实验展演、科普剧表演、文</w:t>
            </w:r>
            <w:proofErr w:type="gramStart"/>
            <w:r>
              <w:rPr>
                <w:rFonts w:ascii="宋体" w:hAnsi="宋体" w:cs="宋体" w:hint="eastAsia"/>
                <w:kern w:val="0"/>
                <w:sz w:val="18"/>
                <w:szCs w:val="18"/>
              </w:rPr>
              <w:t>创类互动</w:t>
            </w:r>
            <w:proofErr w:type="gramEnd"/>
            <w:r>
              <w:rPr>
                <w:rFonts w:ascii="宋体" w:hAnsi="宋体" w:cs="宋体" w:hint="eastAsia"/>
                <w:kern w:val="0"/>
                <w:sz w:val="18"/>
                <w:szCs w:val="18"/>
              </w:rPr>
              <w:t>性活动、机器人表演、蓉城科学小讲堂等特色科普活动。</w:t>
            </w:r>
            <w:r>
              <w:rPr>
                <w:rFonts w:ascii="宋体" w:hAnsi="宋体" w:cs="宋体" w:hint="eastAsia"/>
                <w:kern w:val="0"/>
                <w:sz w:val="18"/>
                <w:szCs w:val="18"/>
              </w:rPr>
              <w:br/>
              <w:t>展示项目包括：</w:t>
            </w:r>
            <w:r>
              <w:rPr>
                <w:rFonts w:ascii="宋体" w:hAnsi="宋体" w:cs="宋体" w:hint="eastAsia"/>
                <w:kern w:val="0"/>
                <w:sz w:val="18"/>
                <w:szCs w:val="18"/>
              </w:rPr>
              <w:br/>
              <w:t>围绕市委市政府确定的电子信息、装备制造、医药健康、新型材料和绿色食品五大重点产业，会展经济、金融服务业、现代物流业、</w:t>
            </w:r>
            <w:proofErr w:type="gramStart"/>
            <w:r>
              <w:rPr>
                <w:rFonts w:ascii="宋体" w:hAnsi="宋体" w:cs="宋体" w:hint="eastAsia"/>
                <w:kern w:val="0"/>
                <w:sz w:val="18"/>
                <w:szCs w:val="18"/>
              </w:rPr>
              <w:t>文旅产业</w:t>
            </w:r>
            <w:proofErr w:type="gramEnd"/>
            <w:r>
              <w:rPr>
                <w:rFonts w:ascii="宋体" w:hAnsi="宋体" w:cs="宋体" w:hint="eastAsia"/>
                <w:kern w:val="0"/>
                <w:sz w:val="18"/>
                <w:szCs w:val="18"/>
              </w:rPr>
              <w:t>和生活服务业</w:t>
            </w:r>
            <w:proofErr w:type="gramStart"/>
            <w:r>
              <w:rPr>
                <w:rFonts w:ascii="宋体" w:hAnsi="宋体" w:cs="宋体" w:hint="eastAsia"/>
                <w:kern w:val="0"/>
                <w:sz w:val="18"/>
                <w:szCs w:val="18"/>
              </w:rPr>
              <w:t>五大大</w:t>
            </w:r>
            <w:proofErr w:type="gramEnd"/>
            <w:r>
              <w:rPr>
                <w:rFonts w:ascii="宋体" w:hAnsi="宋体" w:cs="宋体" w:hint="eastAsia"/>
                <w:kern w:val="0"/>
                <w:sz w:val="18"/>
                <w:szCs w:val="18"/>
              </w:rPr>
              <w:t>重点领域，以及在“人工智能+”“大数据+”“5G+”“清洁能源+”等新经济产业体系中的新技术、新产品、新成果等。</w:t>
            </w:r>
            <w:r>
              <w:rPr>
                <w:rFonts w:ascii="宋体" w:hAnsi="宋体" w:cs="宋体" w:hint="eastAsia"/>
                <w:kern w:val="0"/>
                <w:sz w:val="18"/>
                <w:szCs w:val="18"/>
              </w:rPr>
              <w:br/>
              <w:t>与基础前沿、关键技术、大科学装置等科技创新成就相关的科普化展品，军民融合项目，互动性、体验性强的</w:t>
            </w:r>
            <w:proofErr w:type="gramStart"/>
            <w:r>
              <w:rPr>
                <w:rFonts w:ascii="宋体" w:hAnsi="宋体" w:cs="宋体" w:hint="eastAsia"/>
                <w:kern w:val="0"/>
                <w:sz w:val="18"/>
                <w:szCs w:val="18"/>
              </w:rPr>
              <w:t>黑科技</w:t>
            </w:r>
            <w:proofErr w:type="gramEnd"/>
            <w:r>
              <w:rPr>
                <w:rFonts w:ascii="宋体" w:hAnsi="宋体" w:cs="宋体" w:hint="eastAsia"/>
                <w:kern w:val="0"/>
                <w:sz w:val="18"/>
                <w:szCs w:val="18"/>
              </w:rPr>
              <w:t>产品等；</w:t>
            </w:r>
            <w:r>
              <w:rPr>
                <w:rFonts w:ascii="宋体" w:hAnsi="宋体" w:cs="宋体" w:hint="eastAsia"/>
                <w:kern w:val="0"/>
                <w:sz w:val="18"/>
                <w:szCs w:val="18"/>
              </w:rPr>
              <w:br/>
              <w:t>基础科技</w:t>
            </w:r>
            <w:proofErr w:type="gramStart"/>
            <w:r>
              <w:rPr>
                <w:rFonts w:ascii="宋体" w:hAnsi="宋体" w:cs="宋体" w:hint="eastAsia"/>
                <w:kern w:val="0"/>
                <w:sz w:val="18"/>
                <w:szCs w:val="18"/>
              </w:rPr>
              <w:t>普及类互动</w:t>
            </w:r>
            <w:proofErr w:type="gramEnd"/>
            <w:r>
              <w:rPr>
                <w:rFonts w:ascii="宋体" w:hAnsi="宋体" w:cs="宋体" w:hint="eastAsia"/>
                <w:kern w:val="0"/>
                <w:sz w:val="18"/>
                <w:szCs w:val="18"/>
              </w:rPr>
              <w:t>体验展品、展项及教具等。</w:t>
            </w:r>
          </w:p>
        </w:tc>
        <w:tc>
          <w:tcPr>
            <w:tcW w:w="2126"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成都科学技术服务中心</w:t>
            </w:r>
          </w:p>
        </w:tc>
        <w:tc>
          <w:tcPr>
            <w:tcW w:w="2098"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陈伟、王革伟、黄珊珊</w:t>
            </w:r>
          </w:p>
        </w:tc>
        <w:tc>
          <w:tcPr>
            <w:tcW w:w="2041"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028-67198902、028-86617113</w:t>
            </w:r>
          </w:p>
        </w:tc>
      </w:tr>
      <w:tr w:rsidR="001F032E" w:rsidTr="00244B96">
        <w:trPr>
          <w:trHeight w:val="971"/>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37</w:t>
            </w:r>
          </w:p>
        </w:tc>
        <w:tc>
          <w:tcPr>
            <w:tcW w:w="576"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产品（服务）</w:t>
            </w:r>
          </w:p>
        </w:tc>
        <w:tc>
          <w:tcPr>
            <w:tcW w:w="510" w:type="dxa"/>
            <w:vMerge w:val="restart"/>
            <w:shd w:val="clear" w:color="auto" w:fill="auto"/>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产品需求</w:t>
            </w:r>
          </w:p>
        </w:tc>
        <w:tc>
          <w:tcPr>
            <w:tcW w:w="1695" w:type="dxa"/>
            <w:shd w:val="clear" w:color="auto" w:fill="auto"/>
            <w:vAlign w:val="center"/>
          </w:tcPr>
          <w:p w:rsidR="001F032E" w:rsidRDefault="00244B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硬件设备需求</w:t>
            </w:r>
          </w:p>
        </w:tc>
        <w:tc>
          <w:tcPr>
            <w:tcW w:w="4111" w:type="dxa"/>
            <w:shd w:val="clear" w:color="auto" w:fill="auto"/>
            <w:vAlign w:val="center"/>
          </w:tcPr>
          <w:p w:rsidR="001F032E" w:rsidRDefault="00244B96">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基于无中心自组</w:t>
            </w:r>
            <w:proofErr w:type="gramStart"/>
            <w:r>
              <w:rPr>
                <w:rFonts w:ascii="宋体" w:hAnsi="宋体" w:cs="宋体" w:hint="eastAsia"/>
                <w:color w:val="000000"/>
                <w:kern w:val="0"/>
                <w:sz w:val="18"/>
                <w:szCs w:val="18"/>
              </w:rPr>
              <w:t>网协议</w:t>
            </w:r>
            <w:proofErr w:type="gramEnd"/>
            <w:r>
              <w:rPr>
                <w:rFonts w:ascii="宋体" w:hAnsi="宋体" w:cs="宋体" w:hint="eastAsia"/>
                <w:color w:val="000000"/>
                <w:kern w:val="0"/>
                <w:sz w:val="18"/>
                <w:szCs w:val="18"/>
              </w:rPr>
              <w:t>的无线高速数据传输设备；</w:t>
            </w:r>
            <w:r>
              <w:rPr>
                <w:rFonts w:ascii="宋体" w:hAnsi="宋体" w:cs="宋体" w:hint="eastAsia"/>
                <w:color w:val="000000"/>
                <w:kern w:val="0"/>
                <w:sz w:val="18"/>
                <w:szCs w:val="18"/>
              </w:rPr>
              <w:br/>
              <w:t>2.低成本毫米波收发芯片。</w:t>
            </w:r>
          </w:p>
        </w:tc>
        <w:tc>
          <w:tcPr>
            <w:tcW w:w="2126" w:type="dxa"/>
            <w:shd w:val="clear" w:color="auto" w:fill="auto"/>
            <w:vAlign w:val="center"/>
          </w:tcPr>
          <w:p w:rsidR="001F032E" w:rsidRDefault="00244B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成都天创微波技术股份有限公司</w:t>
            </w:r>
          </w:p>
        </w:tc>
        <w:tc>
          <w:tcPr>
            <w:tcW w:w="2098" w:type="dxa"/>
            <w:shd w:val="clear" w:color="auto" w:fill="auto"/>
            <w:vAlign w:val="center"/>
          </w:tcPr>
          <w:p w:rsidR="001F032E" w:rsidRDefault="001F032E">
            <w:pPr>
              <w:widowControl/>
              <w:spacing w:line="240" w:lineRule="exact"/>
              <w:jc w:val="center"/>
              <w:rPr>
                <w:rFonts w:ascii="宋体" w:hAnsi="宋体" w:cs="宋体"/>
                <w:kern w:val="0"/>
                <w:sz w:val="18"/>
                <w:szCs w:val="18"/>
              </w:rPr>
            </w:pPr>
          </w:p>
        </w:tc>
        <w:tc>
          <w:tcPr>
            <w:tcW w:w="2041"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15308197767</w:t>
            </w:r>
          </w:p>
        </w:tc>
      </w:tr>
      <w:tr w:rsidR="001F032E" w:rsidTr="00244B96">
        <w:trPr>
          <w:trHeight w:val="644"/>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38</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1695" w:type="dxa"/>
            <w:shd w:val="clear" w:color="auto" w:fill="auto"/>
            <w:vAlign w:val="center"/>
          </w:tcPr>
          <w:p w:rsidR="001F032E" w:rsidRDefault="00244B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智能装备</w:t>
            </w:r>
          </w:p>
        </w:tc>
        <w:tc>
          <w:tcPr>
            <w:tcW w:w="4111" w:type="dxa"/>
            <w:shd w:val="clear" w:color="auto" w:fill="auto"/>
            <w:vAlign w:val="center"/>
          </w:tcPr>
          <w:p w:rsidR="001F032E" w:rsidRDefault="00244B96">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color w:val="000000"/>
                <w:kern w:val="0"/>
                <w:sz w:val="18"/>
                <w:szCs w:val="18"/>
              </w:rPr>
              <w:t>智能焊接装备技术、智能生产线；</w:t>
            </w:r>
            <w:r>
              <w:rPr>
                <w:rFonts w:ascii="宋体" w:hAnsi="宋体" w:cs="宋体" w:hint="eastAsia"/>
                <w:color w:val="000000"/>
                <w:kern w:val="0"/>
                <w:sz w:val="18"/>
                <w:szCs w:val="18"/>
              </w:rPr>
              <w:br/>
              <w:t>2.电气工程师。</w:t>
            </w:r>
          </w:p>
        </w:tc>
        <w:tc>
          <w:tcPr>
            <w:tcW w:w="2126" w:type="dxa"/>
            <w:shd w:val="clear" w:color="auto" w:fill="auto"/>
            <w:vAlign w:val="center"/>
          </w:tcPr>
          <w:p w:rsidR="001F032E" w:rsidRDefault="00244B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成都环龙汽车设备有限公司</w:t>
            </w:r>
          </w:p>
        </w:tc>
        <w:tc>
          <w:tcPr>
            <w:tcW w:w="2098" w:type="dxa"/>
            <w:shd w:val="clear" w:color="auto" w:fill="auto"/>
            <w:vAlign w:val="center"/>
          </w:tcPr>
          <w:p w:rsidR="001F032E" w:rsidRDefault="00244B96">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丁静</w:t>
            </w:r>
            <w:proofErr w:type="gramEnd"/>
          </w:p>
        </w:tc>
        <w:tc>
          <w:tcPr>
            <w:tcW w:w="2041"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18782461365</w:t>
            </w:r>
          </w:p>
        </w:tc>
      </w:tr>
    </w:tbl>
    <w:p w:rsidR="001F032E" w:rsidRDefault="001F032E">
      <w:pPr>
        <w:spacing w:line="240" w:lineRule="exact"/>
        <w:rPr>
          <w:rFonts w:ascii="方正仿宋_GBK" w:eastAsia="方正仿宋_GBK"/>
          <w:sz w:val="18"/>
          <w:szCs w:val="18"/>
        </w:rPr>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573"/>
      </w:tblGrid>
      <w:tr w:rsidR="001F032E">
        <w:trPr>
          <w:trHeight w:val="20"/>
        </w:trPr>
        <w:tc>
          <w:tcPr>
            <w:tcW w:w="13573" w:type="dxa"/>
            <w:shd w:val="clear" w:color="auto" w:fill="auto"/>
            <w:vAlign w:val="center"/>
          </w:tcPr>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备注：</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一、基础设施建设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1.</w:t>
            </w:r>
            <w:r>
              <w:rPr>
                <w:rFonts w:ascii="Times New Roman" w:hAnsi="Times New Roman" w:hint="eastAsia"/>
                <w:kern w:val="0"/>
                <w:sz w:val="18"/>
                <w:szCs w:val="18"/>
              </w:rPr>
              <w:t>住宅区、别墅、公寓等居住建筑项目</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2.</w:t>
            </w:r>
            <w:r>
              <w:rPr>
                <w:rFonts w:ascii="Times New Roman" w:hAnsi="Times New Roman" w:hint="eastAsia"/>
                <w:kern w:val="0"/>
                <w:sz w:val="18"/>
                <w:szCs w:val="18"/>
              </w:rPr>
              <w:t>高档酒店、商场、写字楼，办公楼等办公商用建筑项目</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石油、煤炭、天然气、电力等能源动力项目</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4.</w:t>
            </w:r>
            <w:r>
              <w:rPr>
                <w:rFonts w:ascii="Times New Roman" w:hAnsi="Times New Roman" w:hint="eastAsia"/>
                <w:kern w:val="0"/>
                <w:sz w:val="18"/>
                <w:szCs w:val="18"/>
              </w:rPr>
              <w:t>铁路、公路、航空、水运、道桥、隧道、港口等交通运输项目</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水库、大坝、污水处理、空气净化等环保水利项目</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6.</w:t>
            </w:r>
            <w:r>
              <w:rPr>
                <w:rFonts w:ascii="Times New Roman" w:hAnsi="Times New Roman" w:hint="eastAsia"/>
                <w:kern w:val="0"/>
                <w:sz w:val="18"/>
                <w:szCs w:val="18"/>
              </w:rPr>
              <w:t>电信、通信、信息网络等邮电通讯项目</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二是新型基础设施，包括人工智能、</w:t>
            </w:r>
            <w:r>
              <w:rPr>
                <w:rFonts w:ascii="Times New Roman" w:hAnsi="Times New Roman" w:hint="eastAsia"/>
                <w:kern w:val="0"/>
                <w:sz w:val="18"/>
                <w:szCs w:val="18"/>
              </w:rPr>
              <w:t>5G</w:t>
            </w:r>
            <w:r>
              <w:rPr>
                <w:rFonts w:ascii="Times New Roman" w:hAnsi="Times New Roman" w:hint="eastAsia"/>
                <w:kern w:val="0"/>
                <w:sz w:val="18"/>
                <w:szCs w:val="18"/>
              </w:rPr>
              <w:t>、工业互联网和</w:t>
            </w:r>
            <w:proofErr w:type="gramStart"/>
            <w:r>
              <w:rPr>
                <w:rFonts w:ascii="Times New Roman" w:hAnsi="Times New Roman" w:hint="eastAsia"/>
                <w:kern w:val="0"/>
                <w:sz w:val="18"/>
                <w:szCs w:val="18"/>
              </w:rPr>
              <w:t>物联网</w:t>
            </w:r>
            <w:proofErr w:type="gramEnd"/>
            <w:r>
              <w:rPr>
                <w:rFonts w:ascii="Times New Roman" w:hAnsi="Times New Roman" w:hint="eastAsia"/>
                <w:kern w:val="0"/>
                <w:sz w:val="18"/>
                <w:szCs w:val="18"/>
              </w:rPr>
              <w:t>等。</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基础设施项目具体需求指的是项目招投标、规划设计方案征集、融资、代理业主、监理单位、投资方、运营管理等方面的需求事项。</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二、资源要素类指的是在科技成果交易转化、风投资金引入、人才招引、新技术（新产品）测试</w:t>
            </w:r>
            <w:proofErr w:type="gramStart"/>
            <w:r>
              <w:rPr>
                <w:rFonts w:ascii="Times New Roman" w:hAnsi="Times New Roman" w:hint="eastAsia"/>
                <w:kern w:val="0"/>
                <w:sz w:val="18"/>
                <w:szCs w:val="18"/>
              </w:rPr>
              <w:t>场方面</w:t>
            </w:r>
            <w:proofErr w:type="gramEnd"/>
            <w:r>
              <w:rPr>
                <w:rFonts w:ascii="Times New Roman" w:hAnsi="Times New Roman" w:hint="eastAsia"/>
                <w:kern w:val="0"/>
                <w:sz w:val="18"/>
                <w:szCs w:val="18"/>
              </w:rPr>
              <w:t>的需求。</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三、产品（服务）类指的是产品（服务）采购（包括政府采购）需求。</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四、规划布局类指的是各类建设规划、发展规划单位征集，以及技术研发、技术攻关、智慧城市、生产管理系统解决方案的征集。</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五、信息</w:t>
            </w:r>
            <w:proofErr w:type="gramStart"/>
            <w:r>
              <w:rPr>
                <w:rFonts w:ascii="Times New Roman" w:hAnsi="Times New Roman" w:hint="eastAsia"/>
                <w:kern w:val="0"/>
                <w:sz w:val="18"/>
                <w:szCs w:val="18"/>
              </w:rPr>
              <w:t>名录指</w:t>
            </w:r>
            <w:proofErr w:type="gramEnd"/>
            <w:r>
              <w:rPr>
                <w:rFonts w:ascii="Times New Roman" w:hAnsi="Times New Roman" w:hint="eastAsia"/>
                <w:kern w:val="0"/>
                <w:sz w:val="18"/>
                <w:szCs w:val="18"/>
              </w:rPr>
              <w:t>的是人才招引、招商引资方面的需求目录或公布地址（网址）。</w:t>
            </w:r>
          </w:p>
          <w:p w:rsidR="001F032E" w:rsidRDefault="00244B96">
            <w:pPr>
              <w:widowControl/>
              <w:spacing w:line="240" w:lineRule="exact"/>
              <w:rPr>
                <w:rFonts w:ascii="Times New Roman" w:hAnsi="Times New Roman"/>
                <w:kern w:val="0"/>
                <w:sz w:val="18"/>
                <w:szCs w:val="18"/>
              </w:rPr>
            </w:pPr>
            <w:r>
              <w:rPr>
                <w:rFonts w:ascii="Times New Roman" w:hAnsi="Times New Roman" w:hint="eastAsia"/>
                <w:kern w:val="0"/>
                <w:sz w:val="18"/>
                <w:szCs w:val="18"/>
              </w:rPr>
              <w:t>六、市场应用类指的是新技术、新产品、新模式推广应用和试点示范等方面的需求。</w:t>
            </w:r>
          </w:p>
        </w:tc>
      </w:tr>
    </w:tbl>
    <w:p w:rsidR="001F032E" w:rsidRDefault="001F032E">
      <w:pPr>
        <w:jc w:val="center"/>
        <w:rPr>
          <w:rFonts w:ascii="方正小标宋_GBK" w:eastAsia="方正小标宋_GBK" w:hAnsi="宋体" w:cs="宋体"/>
          <w:kern w:val="0"/>
          <w:sz w:val="36"/>
          <w:szCs w:val="36"/>
        </w:rPr>
      </w:pPr>
    </w:p>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kern w:val="0"/>
          <w:sz w:val="36"/>
          <w:szCs w:val="36"/>
        </w:rPr>
        <w:br w:type="page"/>
      </w:r>
      <w:r>
        <w:rPr>
          <w:rFonts w:ascii="方正小标宋_GBK" w:eastAsia="方正小标宋_GBK" w:hAnsi="宋体" w:cs="宋体" w:hint="eastAsia"/>
          <w:kern w:val="0"/>
          <w:sz w:val="36"/>
          <w:szCs w:val="36"/>
        </w:rPr>
        <w:lastRenderedPageBreak/>
        <w:t>智慧城市建设需求清单</w:t>
      </w:r>
    </w:p>
    <w:p w:rsidR="001F032E" w:rsidRDefault="001F032E">
      <w:pPr>
        <w:spacing w:line="240" w:lineRule="exact"/>
        <w:jc w:val="center"/>
        <w:rPr>
          <w:rFonts w:ascii="宋体" w:hAnsi="宋体"/>
          <w:sz w:val="18"/>
          <w:szCs w:val="18"/>
        </w:rPr>
      </w:pPr>
    </w:p>
    <w:p w:rsidR="001F032E" w:rsidRDefault="001F032E">
      <w:pPr>
        <w:widowControl/>
        <w:spacing w:line="240" w:lineRule="exact"/>
        <w:jc w:val="center"/>
        <w:rPr>
          <w:rFonts w:ascii="方正黑体_GBK" w:eastAsia="方正黑体_GBK" w:hAnsi="宋体" w:cs="宋体"/>
          <w:kern w:val="0"/>
          <w:sz w:val="18"/>
          <w:szCs w:val="18"/>
        </w:rPr>
        <w:sectPr w:rsidR="001F032E">
          <w:headerReference w:type="default" r:id="rId11"/>
          <w:footerReference w:type="default" r:id="rId12"/>
          <w:type w:val="continuous"/>
          <w:pgSz w:w="16838" w:h="11906" w:orient="landscape"/>
          <w:pgMar w:top="1474" w:right="1701" w:bottom="1474" w:left="1701" w:header="851" w:footer="992" w:gutter="0"/>
          <w:cols w:space="630"/>
          <w:docGrid w:type="lines" w:linePitch="312"/>
        </w:sect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383"/>
        <w:gridCol w:w="1843"/>
        <w:gridCol w:w="851"/>
        <w:gridCol w:w="1505"/>
        <w:gridCol w:w="732"/>
        <w:gridCol w:w="709"/>
        <w:gridCol w:w="709"/>
        <w:gridCol w:w="597"/>
        <w:gridCol w:w="709"/>
        <w:gridCol w:w="1559"/>
        <w:gridCol w:w="425"/>
        <w:gridCol w:w="426"/>
        <w:gridCol w:w="708"/>
      </w:tblGrid>
      <w:tr w:rsidR="001F032E">
        <w:trPr>
          <w:trHeight w:val="20"/>
          <w:tblHeader/>
        </w:trPr>
        <w:tc>
          <w:tcPr>
            <w:tcW w:w="396" w:type="dxa"/>
            <w:vMerge w:val="restart"/>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lastRenderedPageBreak/>
              <w:t>序号</w:t>
            </w:r>
          </w:p>
        </w:tc>
        <w:tc>
          <w:tcPr>
            <w:tcW w:w="510" w:type="dxa"/>
            <w:vMerge w:val="restart"/>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vMerge w:val="restart"/>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类别</w:t>
            </w:r>
          </w:p>
        </w:tc>
        <w:tc>
          <w:tcPr>
            <w:tcW w:w="1383" w:type="dxa"/>
            <w:vMerge w:val="restart"/>
            <w:shd w:val="clear" w:color="auto"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843"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2356"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55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42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70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vAlign w:val="center"/>
          </w:tcPr>
          <w:p w:rsidR="001F032E" w:rsidRDefault="001F032E">
            <w:pPr>
              <w:spacing w:line="240" w:lineRule="exact"/>
              <w:jc w:val="center"/>
              <w:rPr>
                <w:rFonts w:ascii="Times New Roman" w:hAnsi="Times New Roman"/>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83"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4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150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55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vAlign w:val="center"/>
          </w:tcPr>
          <w:p w:rsidR="001F032E" w:rsidRDefault="001F032E">
            <w:pPr>
              <w:widowControl/>
              <w:spacing w:line="240" w:lineRule="exact"/>
              <w:jc w:val="center"/>
              <w:rPr>
                <w:rFonts w:ascii="Times New Roman" w:hAnsi="Times New Roman"/>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83"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4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50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55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rsidTr="00244B96">
        <w:trPr>
          <w:trHeight w:val="1531"/>
        </w:trPr>
        <w:tc>
          <w:tcPr>
            <w:tcW w:w="39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39</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383" w:type="dxa"/>
            <w:shd w:val="clear" w:color="000000" w:fill="FFFFFF"/>
            <w:vAlign w:val="center"/>
          </w:tcPr>
          <w:p w:rsidR="001F032E" w:rsidRDefault="00244B96">
            <w:pPr>
              <w:spacing w:line="240" w:lineRule="exact"/>
              <w:jc w:val="center"/>
              <w:rPr>
                <w:rFonts w:ascii="宋体" w:hAnsi="宋体" w:cs="宋体"/>
                <w:sz w:val="18"/>
                <w:szCs w:val="18"/>
              </w:rPr>
            </w:pPr>
            <w:proofErr w:type="gramStart"/>
            <w:r>
              <w:rPr>
                <w:rFonts w:hint="eastAsia"/>
                <w:sz w:val="18"/>
                <w:szCs w:val="18"/>
              </w:rPr>
              <w:t>郫</w:t>
            </w:r>
            <w:proofErr w:type="gramEnd"/>
            <w:r>
              <w:rPr>
                <w:rFonts w:hint="eastAsia"/>
                <w:sz w:val="18"/>
                <w:szCs w:val="18"/>
              </w:rPr>
              <w:t>都区</w:t>
            </w:r>
            <w:proofErr w:type="gramStart"/>
            <w:r>
              <w:rPr>
                <w:rFonts w:hint="eastAsia"/>
                <w:sz w:val="18"/>
                <w:szCs w:val="18"/>
              </w:rPr>
              <w:t>万云汇互联网</w:t>
            </w:r>
            <w:proofErr w:type="gramEnd"/>
            <w:r>
              <w:rPr>
                <w:rFonts w:hint="eastAsia"/>
                <w:sz w:val="18"/>
                <w:szCs w:val="18"/>
              </w:rPr>
              <w:t>娱乐</w:t>
            </w:r>
            <w:proofErr w:type="gramStart"/>
            <w:r>
              <w:rPr>
                <w:rFonts w:hint="eastAsia"/>
                <w:sz w:val="18"/>
                <w:szCs w:val="18"/>
              </w:rPr>
              <w:t>云计算</w:t>
            </w:r>
            <w:proofErr w:type="gramEnd"/>
            <w:r>
              <w:rPr>
                <w:rFonts w:hint="eastAsia"/>
                <w:sz w:val="18"/>
                <w:szCs w:val="18"/>
              </w:rPr>
              <w:t>产业基地项目</w:t>
            </w:r>
          </w:p>
        </w:tc>
        <w:tc>
          <w:tcPr>
            <w:tcW w:w="1843" w:type="dxa"/>
            <w:shd w:val="clear" w:color="000000" w:fill="FFFFFF"/>
            <w:vAlign w:val="center"/>
          </w:tcPr>
          <w:p w:rsidR="001F032E" w:rsidRDefault="00244B96">
            <w:pPr>
              <w:spacing w:line="240" w:lineRule="exact"/>
              <w:jc w:val="left"/>
              <w:rPr>
                <w:rFonts w:ascii="宋体" w:hAnsi="宋体" w:cs="宋体"/>
                <w:sz w:val="18"/>
                <w:szCs w:val="18"/>
              </w:rPr>
            </w:pPr>
            <w:r>
              <w:rPr>
                <w:rFonts w:hint="eastAsia"/>
                <w:sz w:val="18"/>
                <w:szCs w:val="18"/>
              </w:rPr>
              <w:t>建设</w:t>
            </w:r>
            <w:r>
              <w:rPr>
                <w:rFonts w:hint="eastAsia"/>
                <w:sz w:val="18"/>
                <w:szCs w:val="18"/>
              </w:rPr>
              <w:t>5000</w:t>
            </w:r>
            <w:r>
              <w:rPr>
                <w:rFonts w:hint="eastAsia"/>
                <w:sz w:val="18"/>
                <w:szCs w:val="18"/>
              </w:rPr>
              <w:t>机柜的数据中心房，数字娱乐服务区，</w:t>
            </w:r>
            <w:proofErr w:type="gramStart"/>
            <w:r>
              <w:rPr>
                <w:rFonts w:hint="eastAsia"/>
                <w:sz w:val="18"/>
                <w:szCs w:val="18"/>
              </w:rPr>
              <w:t>云计算</w:t>
            </w:r>
            <w:proofErr w:type="gramEnd"/>
            <w:r>
              <w:rPr>
                <w:rFonts w:hint="eastAsia"/>
                <w:sz w:val="18"/>
                <w:szCs w:val="18"/>
              </w:rPr>
              <w:t>软件研发区，呼叫中心区，人才实训基地等。</w:t>
            </w:r>
          </w:p>
        </w:tc>
        <w:tc>
          <w:tcPr>
            <w:tcW w:w="851"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20000</w:t>
            </w:r>
          </w:p>
        </w:tc>
        <w:tc>
          <w:tcPr>
            <w:tcW w:w="1505" w:type="dxa"/>
            <w:shd w:val="clear" w:color="000000" w:fill="FFFFFF"/>
            <w:vAlign w:val="center"/>
          </w:tcPr>
          <w:p w:rsidR="001F032E" w:rsidRDefault="00244B96">
            <w:pPr>
              <w:spacing w:line="240" w:lineRule="exact"/>
              <w:jc w:val="left"/>
              <w:rPr>
                <w:rFonts w:ascii="宋体" w:hAnsi="宋体" w:cs="宋体"/>
                <w:sz w:val="18"/>
                <w:szCs w:val="18"/>
              </w:rPr>
            </w:pPr>
            <w:r>
              <w:rPr>
                <w:rFonts w:hint="eastAsia"/>
                <w:sz w:val="18"/>
                <w:szCs w:val="18"/>
              </w:rPr>
              <w:t>1</w:t>
            </w:r>
            <w:r>
              <w:rPr>
                <w:rFonts w:hint="eastAsia"/>
                <w:sz w:val="18"/>
                <w:szCs w:val="18"/>
              </w:rPr>
              <w:t>号厂房已封顶</w:t>
            </w:r>
          </w:p>
        </w:tc>
        <w:tc>
          <w:tcPr>
            <w:tcW w:w="732"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3000</w:t>
            </w:r>
          </w:p>
        </w:tc>
        <w:tc>
          <w:tcPr>
            <w:tcW w:w="709"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3000</w:t>
            </w:r>
          </w:p>
        </w:tc>
        <w:tc>
          <w:tcPr>
            <w:tcW w:w="709"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0</w:t>
            </w:r>
          </w:p>
        </w:tc>
        <w:tc>
          <w:tcPr>
            <w:tcW w:w="597"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房产抵押</w:t>
            </w:r>
          </w:p>
        </w:tc>
        <w:tc>
          <w:tcPr>
            <w:tcW w:w="709"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是</w:t>
            </w:r>
          </w:p>
        </w:tc>
        <w:tc>
          <w:tcPr>
            <w:tcW w:w="1559"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四川万云汇科技有限公司</w:t>
            </w:r>
            <w:r>
              <w:rPr>
                <w:rFonts w:hint="eastAsia"/>
                <w:sz w:val="18"/>
                <w:szCs w:val="18"/>
              </w:rPr>
              <w:br/>
            </w:r>
            <w:proofErr w:type="gramStart"/>
            <w:r>
              <w:rPr>
                <w:rFonts w:hint="eastAsia"/>
                <w:sz w:val="18"/>
                <w:szCs w:val="18"/>
              </w:rPr>
              <w:t>胡新勇</w:t>
            </w:r>
            <w:proofErr w:type="gramEnd"/>
            <w:r>
              <w:rPr>
                <w:rFonts w:hint="eastAsia"/>
                <w:sz w:val="18"/>
                <w:szCs w:val="18"/>
              </w:rPr>
              <w:br/>
              <w:t>13392290303</w:t>
            </w:r>
          </w:p>
        </w:tc>
        <w:tc>
          <w:tcPr>
            <w:tcW w:w="425"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产业</w:t>
            </w:r>
          </w:p>
        </w:tc>
        <w:tc>
          <w:tcPr>
            <w:tcW w:w="426"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sz w:val="18"/>
                <w:szCs w:val="18"/>
              </w:rPr>
              <w:t>续建</w:t>
            </w:r>
          </w:p>
        </w:tc>
        <w:tc>
          <w:tcPr>
            <w:tcW w:w="708"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社会投资</w:t>
            </w:r>
          </w:p>
        </w:tc>
      </w:tr>
      <w:tr w:rsidR="001F032E" w:rsidTr="00244B96">
        <w:trPr>
          <w:trHeight w:val="1531"/>
        </w:trPr>
        <w:tc>
          <w:tcPr>
            <w:tcW w:w="39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40</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83" w:type="dxa"/>
            <w:shd w:val="clear" w:color="000000" w:fill="FFFFFF"/>
            <w:vAlign w:val="center"/>
          </w:tcPr>
          <w:p w:rsidR="001F032E" w:rsidRDefault="00244B96">
            <w:pPr>
              <w:spacing w:line="240" w:lineRule="exact"/>
              <w:jc w:val="center"/>
              <w:rPr>
                <w:rFonts w:ascii="宋体" w:hAnsi="宋体" w:cs="宋体"/>
                <w:sz w:val="18"/>
                <w:szCs w:val="18"/>
              </w:rPr>
            </w:pPr>
            <w:r>
              <w:rPr>
                <w:rFonts w:hint="eastAsia"/>
                <w:sz w:val="18"/>
                <w:szCs w:val="18"/>
              </w:rPr>
              <w:t>成华区东</w:t>
            </w:r>
            <w:proofErr w:type="gramStart"/>
            <w:r>
              <w:rPr>
                <w:rFonts w:hint="eastAsia"/>
                <w:sz w:val="18"/>
                <w:szCs w:val="18"/>
              </w:rPr>
              <w:t>篱医院</w:t>
            </w:r>
            <w:proofErr w:type="gramEnd"/>
            <w:r>
              <w:rPr>
                <w:rFonts w:hint="eastAsia"/>
                <w:sz w:val="18"/>
                <w:szCs w:val="18"/>
              </w:rPr>
              <w:t>项目</w:t>
            </w:r>
          </w:p>
        </w:tc>
        <w:tc>
          <w:tcPr>
            <w:tcW w:w="1843" w:type="dxa"/>
            <w:shd w:val="clear" w:color="000000" w:fill="FFFFFF"/>
            <w:vAlign w:val="center"/>
          </w:tcPr>
          <w:p w:rsidR="001F032E" w:rsidRDefault="00244B96">
            <w:pPr>
              <w:spacing w:line="240" w:lineRule="exact"/>
              <w:jc w:val="left"/>
              <w:rPr>
                <w:rFonts w:ascii="宋体" w:hAnsi="宋体" w:cs="宋体"/>
                <w:sz w:val="18"/>
                <w:szCs w:val="18"/>
              </w:rPr>
            </w:pPr>
            <w:r>
              <w:rPr>
                <w:rFonts w:hint="eastAsia"/>
                <w:sz w:val="18"/>
                <w:szCs w:val="18"/>
              </w:rPr>
              <w:t>建设医疗用房及配套设施，建筑面积</w:t>
            </w:r>
            <w:r>
              <w:rPr>
                <w:rFonts w:hint="eastAsia"/>
                <w:sz w:val="18"/>
                <w:szCs w:val="18"/>
              </w:rPr>
              <w:t>5.1</w:t>
            </w:r>
            <w:r>
              <w:rPr>
                <w:rFonts w:hint="eastAsia"/>
                <w:sz w:val="18"/>
                <w:szCs w:val="18"/>
              </w:rPr>
              <w:t>万平方米，床位数</w:t>
            </w:r>
            <w:r>
              <w:rPr>
                <w:rFonts w:hint="eastAsia"/>
                <w:sz w:val="18"/>
                <w:szCs w:val="18"/>
              </w:rPr>
              <w:t>499</w:t>
            </w:r>
            <w:r>
              <w:rPr>
                <w:rFonts w:hint="eastAsia"/>
                <w:sz w:val="18"/>
                <w:szCs w:val="18"/>
              </w:rPr>
              <w:t>张。</w:t>
            </w:r>
          </w:p>
        </w:tc>
        <w:tc>
          <w:tcPr>
            <w:tcW w:w="851"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45000</w:t>
            </w:r>
          </w:p>
        </w:tc>
        <w:tc>
          <w:tcPr>
            <w:tcW w:w="1505" w:type="dxa"/>
            <w:shd w:val="clear" w:color="000000" w:fill="FFFFFF"/>
            <w:vAlign w:val="center"/>
          </w:tcPr>
          <w:p w:rsidR="001F032E" w:rsidRDefault="00244B96">
            <w:pPr>
              <w:spacing w:line="240" w:lineRule="exact"/>
              <w:jc w:val="left"/>
              <w:rPr>
                <w:rFonts w:ascii="宋体" w:hAnsi="宋体" w:cs="宋体"/>
                <w:sz w:val="18"/>
                <w:szCs w:val="18"/>
              </w:rPr>
            </w:pPr>
            <w:r>
              <w:rPr>
                <w:rFonts w:hint="eastAsia"/>
                <w:sz w:val="18"/>
                <w:szCs w:val="18"/>
              </w:rPr>
              <w:t>建筑主体已验收</w:t>
            </w:r>
          </w:p>
        </w:tc>
        <w:tc>
          <w:tcPr>
            <w:tcW w:w="732"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26000</w:t>
            </w:r>
          </w:p>
        </w:tc>
        <w:tc>
          <w:tcPr>
            <w:tcW w:w="709"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26000</w:t>
            </w:r>
          </w:p>
        </w:tc>
        <w:tc>
          <w:tcPr>
            <w:tcW w:w="709"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0</w:t>
            </w:r>
          </w:p>
        </w:tc>
        <w:tc>
          <w:tcPr>
            <w:tcW w:w="597"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抵押物</w:t>
            </w:r>
          </w:p>
        </w:tc>
        <w:tc>
          <w:tcPr>
            <w:tcW w:w="709"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否</w:t>
            </w:r>
          </w:p>
        </w:tc>
        <w:tc>
          <w:tcPr>
            <w:tcW w:w="1559"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四川大行广泽医疗投资管理有限公司</w:t>
            </w:r>
            <w:r>
              <w:rPr>
                <w:rFonts w:hint="eastAsia"/>
                <w:sz w:val="18"/>
                <w:szCs w:val="18"/>
              </w:rPr>
              <w:br/>
            </w:r>
            <w:r>
              <w:rPr>
                <w:rFonts w:hint="eastAsia"/>
                <w:sz w:val="18"/>
                <w:szCs w:val="18"/>
              </w:rPr>
              <w:t>李川</w:t>
            </w:r>
            <w:r>
              <w:rPr>
                <w:rFonts w:hint="eastAsia"/>
                <w:sz w:val="18"/>
                <w:szCs w:val="18"/>
              </w:rPr>
              <w:br/>
              <w:t>18908239007</w:t>
            </w:r>
          </w:p>
        </w:tc>
        <w:tc>
          <w:tcPr>
            <w:tcW w:w="425"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民生</w:t>
            </w:r>
          </w:p>
        </w:tc>
        <w:tc>
          <w:tcPr>
            <w:tcW w:w="426"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续建</w:t>
            </w:r>
          </w:p>
        </w:tc>
        <w:tc>
          <w:tcPr>
            <w:tcW w:w="708"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社会投资</w:t>
            </w:r>
          </w:p>
        </w:tc>
      </w:tr>
      <w:tr w:rsidR="001F032E" w:rsidTr="00244B96">
        <w:trPr>
          <w:trHeight w:val="1531"/>
        </w:trPr>
        <w:tc>
          <w:tcPr>
            <w:tcW w:w="39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41</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83" w:type="dxa"/>
            <w:shd w:val="clear" w:color="000000" w:fill="FFFFFF"/>
            <w:vAlign w:val="center"/>
          </w:tcPr>
          <w:p w:rsidR="001F032E" w:rsidRDefault="00244B96">
            <w:pPr>
              <w:spacing w:line="240" w:lineRule="exact"/>
              <w:jc w:val="center"/>
              <w:rPr>
                <w:rFonts w:ascii="宋体" w:hAnsi="宋体" w:cs="宋体"/>
                <w:sz w:val="18"/>
                <w:szCs w:val="18"/>
              </w:rPr>
            </w:pPr>
            <w:r>
              <w:rPr>
                <w:rFonts w:hint="eastAsia"/>
                <w:sz w:val="18"/>
                <w:szCs w:val="18"/>
              </w:rPr>
              <w:t>成华区一里塘新型社区及配套设施建设项目</w:t>
            </w:r>
          </w:p>
        </w:tc>
        <w:tc>
          <w:tcPr>
            <w:tcW w:w="1843" w:type="dxa"/>
            <w:shd w:val="clear" w:color="000000" w:fill="FFFFFF"/>
            <w:vAlign w:val="center"/>
          </w:tcPr>
          <w:p w:rsidR="001F032E" w:rsidRDefault="00244B96">
            <w:pPr>
              <w:spacing w:line="240" w:lineRule="exact"/>
              <w:jc w:val="left"/>
              <w:rPr>
                <w:rFonts w:ascii="宋体" w:hAnsi="宋体" w:cs="宋体"/>
                <w:sz w:val="18"/>
                <w:szCs w:val="18"/>
              </w:rPr>
            </w:pPr>
            <w:r>
              <w:rPr>
                <w:rFonts w:hint="eastAsia"/>
                <w:sz w:val="18"/>
                <w:szCs w:val="18"/>
              </w:rPr>
              <w:t>建设安置房及配套设施，建筑面积约</w:t>
            </w:r>
            <w:r>
              <w:rPr>
                <w:rFonts w:hint="eastAsia"/>
                <w:sz w:val="18"/>
                <w:szCs w:val="18"/>
              </w:rPr>
              <w:t>24.5</w:t>
            </w:r>
            <w:r>
              <w:rPr>
                <w:rFonts w:hint="eastAsia"/>
                <w:sz w:val="18"/>
                <w:szCs w:val="18"/>
              </w:rPr>
              <w:t>万</w:t>
            </w:r>
            <w:r>
              <w:rPr>
                <w:rFonts w:hint="eastAsia"/>
                <w:sz w:val="18"/>
                <w:szCs w:val="18"/>
              </w:rPr>
              <w:t>m</w:t>
            </w:r>
            <w:r>
              <w:rPr>
                <w:rFonts w:hint="eastAsia"/>
                <w:sz w:val="18"/>
                <w:szCs w:val="18"/>
              </w:rPr>
              <w:t>²。</w:t>
            </w:r>
          </w:p>
        </w:tc>
        <w:tc>
          <w:tcPr>
            <w:tcW w:w="851"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13600</w:t>
            </w:r>
          </w:p>
        </w:tc>
        <w:tc>
          <w:tcPr>
            <w:tcW w:w="1505" w:type="dxa"/>
            <w:shd w:val="clear" w:color="000000" w:fill="FFFFFF"/>
            <w:vAlign w:val="center"/>
          </w:tcPr>
          <w:p w:rsidR="001F032E" w:rsidRDefault="00244B96">
            <w:pPr>
              <w:spacing w:line="240" w:lineRule="exact"/>
              <w:jc w:val="left"/>
              <w:rPr>
                <w:rFonts w:ascii="宋体" w:hAnsi="宋体" w:cs="宋体"/>
                <w:sz w:val="18"/>
                <w:szCs w:val="18"/>
              </w:rPr>
            </w:pPr>
            <w:r>
              <w:rPr>
                <w:rFonts w:hint="eastAsia"/>
                <w:sz w:val="18"/>
                <w:szCs w:val="18"/>
              </w:rPr>
              <w:t>一里塘三期、四期、中学均进入主体施工</w:t>
            </w:r>
          </w:p>
        </w:tc>
        <w:tc>
          <w:tcPr>
            <w:tcW w:w="732"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130000</w:t>
            </w:r>
          </w:p>
        </w:tc>
        <w:tc>
          <w:tcPr>
            <w:tcW w:w="709"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60000</w:t>
            </w:r>
          </w:p>
        </w:tc>
        <w:tc>
          <w:tcPr>
            <w:tcW w:w="709"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70000</w:t>
            </w:r>
          </w:p>
        </w:tc>
        <w:tc>
          <w:tcPr>
            <w:tcW w:w="597"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w:t>
            </w:r>
          </w:p>
        </w:tc>
        <w:tc>
          <w:tcPr>
            <w:tcW w:w="709"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否</w:t>
            </w:r>
          </w:p>
        </w:tc>
        <w:tc>
          <w:tcPr>
            <w:tcW w:w="1559"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成都鑫华农业有限公司</w:t>
            </w:r>
            <w:r>
              <w:rPr>
                <w:rFonts w:hint="eastAsia"/>
                <w:sz w:val="18"/>
                <w:szCs w:val="18"/>
              </w:rPr>
              <w:br/>
            </w:r>
            <w:r>
              <w:rPr>
                <w:rFonts w:hint="eastAsia"/>
                <w:sz w:val="18"/>
                <w:szCs w:val="18"/>
              </w:rPr>
              <w:t>司长亮</w:t>
            </w:r>
            <w:r>
              <w:rPr>
                <w:rFonts w:hint="eastAsia"/>
                <w:sz w:val="18"/>
                <w:szCs w:val="18"/>
              </w:rPr>
              <w:br/>
              <w:t>028-84208527</w:t>
            </w:r>
          </w:p>
        </w:tc>
        <w:tc>
          <w:tcPr>
            <w:tcW w:w="425"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民生</w:t>
            </w:r>
          </w:p>
        </w:tc>
        <w:tc>
          <w:tcPr>
            <w:tcW w:w="426"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续建</w:t>
            </w:r>
          </w:p>
        </w:tc>
        <w:tc>
          <w:tcPr>
            <w:tcW w:w="708"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政府和企业出资共建</w:t>
            </w:r>
          </w:p>
        </w:tc>
      </w:tr>
      <w:tr w:rsidR="001F032E" w:rsidTr="00244B96">
        <w:trPr>
          <w:trHeight w:val="1531"/>
        </w:trPr>
        <w:tc>
          <w:tcPr>
            <w:tcW w:w="39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42</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83" w:type="dxa"/>
            <w:shd w:val="clear" w:color="000000" w:fill="FFFFFF"/>
            <w:vAlign w:val="center"/>
          </w:tcPr>
          <w:p w:rsidR="001F032E" w:rsidRDefault="00244B96">
            <w:pPr>
              <w:spacing w:line="240" w:lineRule="exact"/>
              <w:jc w:val="center"/>
              <w:rPr>
                <w:rFonts w:ascii="宋体" w:hAnsi="宋体" w:cs="宋体"/>
                <w:sz w:val="18"/>
                <w:szCs w:val="18"/>
              </w:rPr>
            </w:pPr>
            <w:r>
              <w:rPr>
                <w:rFonts w:hint="eastAsia"/>
                <w:sz w:val="18"/>
                <w:szCs w:val="18"/>
              </w:rPr>
              <w:t>成华区鑫华公司外环新型社区集中居住房屋建设工程</w:t>
            </w:r>
          </w:p>
        </w:tc>
        <w:tc>
          <w:tcPr>
            <w:tcW w:w="1843" w:type="dxa"/>
            <w:shd w:val="clear" w:color="000000" w:fill="FFFFFF"/>
            <w:vAlign w:val="center"/>
          </w:tcPr>
          <w:p w:rsidR="001F032E" w:rsidRDefault="00244B96">
            <w:pPr>
              <w:spacing w:line="240" w:lineRule="exact"/>
              <w:jc w:val="left"/>
              <w:rPr>
                <w:rFonts w:ascii="宋体" w:hAnsi="宋体" w:cs="宋体"/>
                <w:sz w:val="18"/>
                <w:szCs w:val="18"/>
              </w:rPr>
            </w:pPr>
            <w:r>
              <w:rPr>
                <w:rFonts w:hint="eastAsia"/>
                <w:sz w:val="18"/>
                <w:szCs w:val="18"/>
              </w:rPr>
              <w:t>建设安置房，建筑面积</w:t>
            </w:r>
            <w:r>
              <w:rPr>
                <w:rFonts w:hint="eastAsia"/>
                <w:sz w:val="18"/>
                <w:szCs w:val="18"/>
              </w:rPr>
              <w:t>31</w:t>
            </w:r>
            <w:r>
              <w:rPr>
                <w:rFonts w:hint="eastAsia"/>
                <w:sz w:val="18"/>
                <w:szCs w:val="18"/>
              </w:rPr>
              <w:t>万</w:t>
            </w:r>
            <w:r>
              <w:rPr>
                <w:rFonts w:hint="eastAsia"/>
                <w:sz w:val="18"/>
                <w:szCs w:val="18"/>
              </w:rPr>
              <w:t>m</w:t>
            </w:r>
            <w:r>
              <w:rPr>
                <w:rFonts w:hint="eastAsia"/>
                <w:sz w:val="18"/>
                <w:szCs w:val="18"/>
              </w:rPr>
              <w:t>²。</w:t>
            </w:r>
          </w:p>
        </w:tc>
        <w:tc>
          <w:tcPr>
            <w:tcW w:w="851"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100000</w:t>
            </w:r>
          </w:p>
        </w:tc>
        <w:tc>
          <w:tcPr>
            <w:tcW w:w="1505" w:type="dxa"/>
            <w:shd w:val="clear" w:color="000000" w:fill="FFFFFF"/>
            <w:vAlign w:val="center"/>
          </w:tcPr>
          <w:p w:rsidR="001F032E" w:rsidRDefault="00244B96">
            <w:pPr>
              <w:spacing w:line="240" w:lineRule="exact"/>
              <w:jc w:val="left"/>
              <w:rPr>
                <w:rFonts w:ascii="宋体" w:hAnsi="宋体" w:cs="宋体"/>
                <w:sz w:val="18"/>
                <w:szCs w:val="18"/>
              </w:rPr>
            </w:pPr>
            <w:r>
              <w:rPr>
                <w:rFonts w:hint="eastAsia"/>
                <w:sz w:val="18"/>
                <w:szCs w:val="18"/>
              </w:rPr>
              <w:t>一期竣工，二期正在进行施工图消防审查和清单评审</w:t>
            </w:r>
          </w:p>
        </w:tc>
        <w:tc>
          <w:tcPr>
            <w:tcW w:w="732"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75000</w:t>
            </w:r>
          </w:p>
        </w:tc>
        <w:tc>
          <w:tcPr>
            <w:tcW w:w="709"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30000</w:t>
            </w:r>
          </w:p>
        </w:tc>
        <w:tc>
          <w:tcPr>
            <w:tcW w:w="709" w:type="dxa"/>
            <w:shd w:val="clear" w:color="000000" w:fill="FFFFFF"/>
            <w:vAlign w:val="center"/>
          </w:tcPr>
          <w:p w:rsidR="001F032E" w:rsidRDefault="00244B96">
            <w:pPr>
              <w:spacing w:line="240" w:lineRule="exact"/>
              <w:jc w:val="right"/>
              <w:rPr>
                <w:rFonts w:ascii="宋体" w:hAnsi="宋体" w:cs="宋体"/>
                <w:sz w:val="18"/>
                <w:szCs w:val="18"/>
              </w:rPr>
            </w:pPr>
            <w:r>
              <w:rPr>
                <w:rFonts w:hint="eastAsia"/>
                <w:sz w:val="18"/>
                <w:szCs w:val="18"/>
              </w:rPr>
              <w:t>45000</w:t>
            </w:r>
          </w:p>
        </w:tc>
        <w:tc>
          <w:tcPr>
            <w:tcW w:w="597"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w:t>
            </w:r>
          </w:p>
        </w:tc>
        <w:tc>
          <w:tcPr>
            <w:tcW w:w="709"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否</w:t>
            </w:r>
          </w:p>
        </w:tc>
        <w:tc>
          <w:tcPr>
            <w:tcW w:w="1559"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成都鑫华农业有限公司</w:t>
            </w:r>
            <w:r>
              <w:rPr>
                <w:rFonts w:hint="eastAsia"/>
                <w:sz w:val="18"/>
                <w:szCs w:val="18"/>
              </w:rPr>
              <w:br/>
            </w:r>
            <w:r>
              <w:rPr>
                <w:rFonts w:hint="eastAsia"/>
                <w:sz w:val="18"/>
                <w:szCs w:val="18"/>
              </w:rPr>
              <w:t>高宏伟</w:t>
            </w:r>
            <w:r>
              <w:rPr>
                <w:rFonts w:hint="eastAsia"/>
                <w:sz w:val="18"/>
                <w:szCs w:val="18"/>
              </w:rPr>
              <w:br/>
              <w:t>028-84208527</w:t>
            </w:r>
          </w:p>
        </w:tc>
        <w:tc>
          <w:tcPr>
            <w:tcW w:w="425"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民生</w:t>
            </w:r>
          </w:p>
        </w:tc>
        <w:tc>
          <w:tcPr>
            <w:tcW w:w="426"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续建</w:t>
            </w:r>
          </w:p>
        </w:tc>
        <w:tc>
          <w:tcPr>
            <w:tcW w:w="708" w:type="dxa"/>
            <w:shd w:val="clear" w:color="000000" w:fill="FFFFFF"/>
            <w:vAlign w:val="center"/>
          </w:tcPr>
          <w:p w:rsidR="001F032E" w:rsidRDefault="00244B96" w:rsidP="00B66C95">
            <w:pPr>
              <w:spacing w:line="240" w:lineRule="exact"/>
              <w:jc w:val="center"/>
              <w:rPr>
                <w:rFonts w:ascii="宋体" w:hAnsi="宋体" w:cs="宋体"/>
                <w:sz w:val="18"/>
                <w:szCs w:val="18"/>
              </w:rPr>
            </w:pPr>
            <w:r>
              <w:rPr>
                <w:rFonts w:hint="eastAsia"/>
                <w:sz w:val="18"/>
                <w:szCs w:val="18"/>
              </w:rPr>
              <w:t>政府和企业出资共建</w:t>
            </w:r>
          </w:p>
        </w:tc>
      </w:tr>
    </w:tbl>
    <w:p w:rsidR="001F032E" w:rsidRDefault="001F032E">
      <w:pPr>
        <w:spacing w:line="240" w:lineRule="exact"/>
        <w:rPr>
          <w:rFonts w:ascii="方正仿宋_GBK" w:eastAsia="方正仿宋_GBK"/>
          <w:sz w:val="18"/>
          <w:szCs w:val="18"/>
        </w:rPr>
      </w:pPr>
    </w:p>
    <w:tbl>
      <w:tblPr>
        <w:tblW w:w="135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439"/>
        <w:gridCol w:w="4373"/>
        <w:gridCol w:w="2126"/>
        <w:gridCol w:w="2098"/>
        <w:gridCol w:w="2041"/>
      </w:tblGrid>
      <w:tr w:rsidR="001F032E">
        <w:trPr>
          <w:trHeight w:val="20"/>
          <w:tblHeader/>
        </w:trPr>
        <w:tc>
          <w:tcPr>
            <w:tcW w:w="416" w:type="dxa"/>
            <w:tcBorders>
              <w:bottom w:val="single" w:sz="4" w:space="0" w:color="auto"/>
            </w:tcBorders>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lastRenderedPageBreak/>
              <w:t>序号</w:t>
            </w:r>
          </w:p>
        </w:tc>
        <w:tc>
          <w:tcPr>
            <w:tcW w:w="576" w:type="dxa"/>
            <w:tcBorders>
              <w:bottom w:val="single" w:sz="4" w:space="0" w:color="auto"/>
            </w:tcBorders>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tcBorders>
              <w:bottom w:val="single" w:sz="4" w:space="0" w:color="auto"/>
            </w:tcBorders>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439" w:type="dxa"/>
            <w:tcBorders>
              <w:bottom w:val="single" w:sz="4" w:space="0" w:color="auto"/>
            </w:tcBorders>
            <w:shd w:val="clear" w:color="auto" w:fill="D9D9D9"/>
            <w:vAlign w:val="center"/>
          </w:tcPr>
          <w:p w:rsidR="001F032E" w:rsidRDefault="00244B96">
            <w:pPr>
              <w:spacing w:line="240" w:lineRule="exact"/>
              <w:jc w:val="center"/>
              <w:rPr>
                <w:rFonts w:ascii="Times New Roman" w:hAnsi="Times New Roman"/>
                <w:color w:val="000000"/>
                <w:sz w:val="18"/>
                <w:szCs w:val="18"/>
              </w:rPr>
            </w:pPr>
            <w:r>
              <w:rPr>
                <w:rFonts w:ascii="方正黑体_GBK" w:eastAsia="方正黑体_GBK" w:hAnsi="Times New Roman" w:hint="eastAsia"/>
                <w:color w:val="000000"/>
                <w:sz w:val="18"/>
                <w:szCs w:val="18"/>
              </w:rPr>
              <w:t>产品技术名称</w:t>
            </w:r>
          </w:p>
        </w:tc>
        <w:tc>
          <w:tcPr>
            <w:tcW w:w="4373" w:type="dxa"/>
            <w:tcBorders>
              <w:bottom w:val="single" w:sz="4" w:space="0" w:color="auto"/>
            </w:tcBorders>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需求内容</w:t>
            </w:r>
          </w:p>
        </w:tc>
        <w:tc>
          <w:tcPr>
            <w:tcW w:w="2126" w:type="dxa"/>
            <w:tcBorders>
              <w:bottom w:val="single" w:sz="4" w:space="0" w:color="auto"/>
            </w:tcBorders>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联系单位</w:t>
            </w:r>
          </w:p>
        </w:tc>
        <w:tc>
          <w:tcPr>
            <w:tcW w:w="2098" w:type="dxa"/>
            <w:tcBorders>
              <w:bottom w:val="single" w:sz="4" w:space="0" w:color="auto"/>
            </w:tcBorders>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联系人</w:t>
            </w:r>
          </w:p>
        </w:tc>
        <w:tc>
          <w:tcPr>
            <w:tcW w:w="2041" w:type="dxa"/>
            <w:tcBorders>
              <w:bottom w:val="single" w:sz="4" w:space="0" w:color="auto"/>
            </w:tcBorders>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联系方式/地址</w:t>
            </w:r>
          </w:p>
        </w:tc>
      </w:tr>
      <w:tr w:rsidR="00244B96" w:rsidTr="00244B96">
        <w:trPr>
          <w:trHeight w:val="2105"/>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widowControl/>
              <w:spacing w:line="240" w:lineRule="exact"/>
              <w:jc w:val="center"/>
              <w:rPr>
                <w:rFonts w:ascii="宋体" w:hAnsi="宋体"/>
                <w:kern w:val="0"/>
                <w:sz w:val="18"/>
                <w:szCs w:val="18"/>
              </w:rPr>
            </w:pPr>
            <w:r>
              <w:rPr>
                <w:rFonts w:ascii="宋体" w:hAnsi="宋体" w:hint="eastAsia"/>
                <w:kern w:val="0"/>
                <w:sz w:val="18"/>
                <w:szCs w:val="18"/>
              </w:rPr>
              <w:t>43</w:t>
            </w:r>
          </w:p>
        </w:tc>
        <w:tc>
          <w:tcPr>
            <w:tcW w:w="576" w:type="dxa"/>
            <w:vMerge w:val="restart"/>
            <w:tcBorders>
              <w:top w:val="single" w:sz="4" w:space="0" w:color="auto"/>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bCs/>
                <w:kern w:val="0"/>
                <w:sz w:val="18"/>
                <w:szCs w:val="18"/>
              </w:rPr>
            </w:pPr>
            <w:r>
              <w:rPr>
                <w:rFonts w:ascii="方正黑体_GBK" w:eastAsia="方正黑体_GBK" w:hAnsi="Times New Roman" w:hint="eastAsia"/>
                <w:bCs/>
                <w:kern w:val="0"/>
                <w:sz w:val="18"/>
                <w:szCs w:val="18"/>
              </w:rPr>
              <w:t>资源要素</w:t>
            </w:r>
          </w:p>
        </w:tc>
        <w:tc>
          <w:tcPr>
            <w:tcW w:w="510" w:type="dxa"/>
            <w:vMerge w:val="restart"/>
            <w:tcBorders>
              <w:top w:val="single" w:sz="4" w:space="0" w:color="auto"/>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color w:val="000000"/>
                <w:kern w:val="0"/>
                <w:sz w:val="18"/>
                <w:szCs w:val="18"/>
              </w:rPr>
            </w:pPr>
            <w:r>
              <w:rPr>
                <w:rFonts w:ascii="方正黑体_GBK" w:eastAsia="方正黑体_GBK" w:hAnsi="Times New Roman" w:hint="eastAsia"/>
                <w:color w:val="000000"/>
                <w:kern w:val="0"/>
                <w:sz w:val="18"/>
                <w:szCs w:val="18"/>
              </w:rPr>
              <w:t>新技术研发</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5G技术应用产品</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rPr>
                <w:rFonts w:ascii="宋体" w:hAnsi="宋体"/>
                <w:color w:val="000000"/>
                <w:sz w:val="18"/>
                <w:szCs w:val="18"/>
              </w:rPr>
            </w:pPr>
            <w:r>
              <w:rPr>
                <w:rFonts w:ascii="宋体" w:hAnsi="宋体" w:hint="eastAsia"/>
                <w:color w:val="000000"/>
                <w:sz w:val="18"/>
                <w:szCs w:val="18"/>
              </w:rPr>
              <w:t>1.满足室内无线组</w:t>
            </w:r>
            <w:proofErr w:type="gramStart"/>
            <w:r>
              <w:rPr>
                <w:rFonts w:ascii="宋体" w:hAnsi="宋体" w:hint="eastAsia"/>
                <w:color w:val="000000"/>
                <w:sz w:val="18"/>
                <w:szCs w:val="18"/>
              </w:rPr>
              <w:t>网需求</w:t>
            </w:r>
            <w:proofErr w:type="gramEnd"/>
            <w:r>
              <w:rPr>
                <w:rFonts w:ascii="宋体" w:hAnsi="宋体" w:hint="eastAsia"/>
                <w:color w:val="000000"/>
                <w:sz w:val="18"/>
                <w:szCs w:val="18"/>
              </w:rPr>
              <w:t>的无线信号设备，适应智能楼宇建设需求。具体设想是通过光电复合缆线从RRU连接到某种可以将光信号转变为无线信号的信号设备，信号设备满足5G频段并与三大运营商兼容，具备信号放大功能，具备定位功能等；</w:t>
            </w:r>
            <w:r>
              <w:rPr>
                <w:rFonts w:ascii="宋体" w:hAnsi="宋体" w:hint="eastAsia"/>
                <w:color w:val="000000"/>
                <w:sz w:val="18"/>
                <w:szCs w:val="18"/>
              </w:rPr>
              <w:br/>
              <w:t>2.满足车联网及网联汽车的车载终端技术产品；</w:t>
            </w:r>
            <w:r>
              <w:rPr>
                <w:rFonts w:ascii="宋体" w:hAnsi="宋体" w:hint="eastAsia"/>
                <w:color w:val="000000"/>
                <w:sz w:val="18"/>
                <w:szCs w:val="18"/>
              </w:rPr>
              <w:br/>
              <w:t>3.物联网技术产品。与智慧城市、社区相关的技术产品；</w:t>
            </w:r>
            <w:r>
              <w:rPr>
                <w:rFonts w:ascii="宋体" w:hAnsi="宋体" w:hint="eastAsia"/>
                <w:color w:val="000000"/>
                <w:sz w:val="18"/>
                <w:szCs w:val="18"/>
              </w:rPr>
              <w:br/>
              <w:t>4.需要软件和硬件产品开发的技术团队支撑。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成都亨通光通信有限公司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吴祥君</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13980551581</w:t>
            </w:r>
          </w:p>
        </w:tc>
      </w:tr>
      <w:tr w:rsidR="00244B96" w:rsidTr="00244B96">
        <w:trPr>
          <w:trHeight w:val="686"/>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widowControl/>
              <w:spacing w:line="240" w:lineRule="exact"/>
              <w:jc w:val="center"/>
              <w:rPr>
                <w:rFonts w:ascii="宋体" w:hAnsi="宋体"/>
                <w:kern w:val="0"/>
                <w:sz w:val="18"/>
                <w:szCs w:val="18"/>
              </w:rPr>
            </w:pPr>
            <w:r>
              <w:rPr>
                <w:rFonts w:ascii="宋体" w:hAnsi="宋体" w:hint="eastAsia"/>
                <w:kern w:val="0"/>
                <w:sz w:val="18"/>
                <w:szCs w:val="18"/>
              </w:rPr>
              <w:t>44</w:t>
            </w:r>
          </w:p>
        </w:tc>
        <w:tc>
          <w:tcPr>
            <w:tcW w:w="576"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bCs/>
                <w:kern w:val="0"/>
                <w:sz w:val="18"/>
                <w:szCs w:val="18"/>
              </w:rPr>
            </w:pPr>
          </w:p>
        </w:tc>
        <w:tc>
          <w:tcPr>
            <w:tcW w:w="510"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软件应用需求</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rPr>
                <w:rFonts w:ascii="宋体" w:hAnsi="宋体"/>
                <w:color w:val="000000"/>
                <w:sz w:val="18"/>
                <w:szCs w:val="18"/>
              </w:rPr>
            </w:pPr>
            <w:r>
              <w:rPr>
                <w:rFonts w:ascii="宋体" w:hAnsi="宋体" w:hint="eastAsia"/>
                <w:color w:val="000000"/>
                <w:sz w:val="18"/>
                <w:szCs w:val="18"/>
              </w:rPr>
              <w:t>1.教育信息化产品，信息化软件平台；</w:t>
            </w:r>
            <w:r>
              <w:rPr>
                <w:rFonts w:ascii="宋体" w:hAnsi="宋体" w:hint="eastAsia"/>
                <w:color w:val="000000"/>
                <w:sz w:val="18"/>
                <w:szCs w:val="18"/>
              </w:rPr>
              <w:br/>
              <w:t>2.相关技术人才。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电子科大科园股份有限公司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13880177007</w:t>
            </w:r>
          </w:p>
        </w:tc>
      </w:tr>
      <w:tr w:rsid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widowControl/>
              <w:spacing w:line="240" w:lineRule="exact"/>
              <w:jc w:val="center"/>
              <w:rPr>
                <w:rFonts w:ascii="宋体" w:hAnsi="宋体"/>
                <w:kern w:val="0"/>
                <w:sz w:val="18"/>
                <w:szCs w:val="18"/>
              </w:rPr>
            </w:pPr>
            <w:r>
              <w:rPr>
                <w:rFonts w:ascii="宋体" w:hAnsi="宋体" w:hint="eastAsia"/>
                <w:kern w:val="0"/>
                <w:sz w:val="18"/>
                <w:szCs w:val="18"/>
              </w:rPr>
              <w:t>45</w:t>
            </w:r>
          </w:p>
        </w:tc>
        <w:tc>
          <w:tcPr>
            <w:tcW w:w="576"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bCs/>
                <w:kern w:val="0"/>
                <w:sz w:val="18"/>
                <w:szCs w:val="18"/>
              </w:rPr>
            </w:pPr>
          </w:p>
        </w:tc>
        <w:tc>
          <w:tcPr>
            <w:tcW w:w="510"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通讯技术研发需求</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rPr>
                <w:rFonts w:ascii="宋体" w:hAnsi="宋体"/>
                <w:color w:val="000000"/>
                <w:sz w:val="18"/>
                <w:szCs w:val="18"/>
              </w:rPr>
            </w:pPr>
            <w:r>
              <w:rPr>
                <w:rFonts w:ascii="宋体" w:hAnsi="宋体" w:hint="eastAsia"/>
                <w:color w:val="000000"/>
                <w:sz w:val="18"/>
                <w:szCs w:val="18"/>
              </w:rPr>
              <w:t>公司主要为电力行业的用电和配电环节进行产品和服务的提供。随着电力网、物联网、互联网的结合应用，在公司的产品中涉及了更多的各种各样的通讯技术。我们希望有新兴通讯技术和相关技术的应用开发能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四川杰斯顿电气设备有限公司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林柏</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C406F7" w:rsidP="00B66C95">
            <w:pPr>
              <w:spacing w:line="240" w:lineRule="exact"/>
              <w:jc w:val="center"/>
              <w:rPr>
                <w:rFonts w:ascii="宋体" w:hAnsi="宋体"/>
                <w:color w:val="000000"/>
                <w:sz w:val="18"/>
                <w:szCs w:val="18"/>
              </w:rPr>
            </w:pPr>
            <w:hyperlink r:id="rId13" w:history="1">
              <w:r w:rsidR="00244B96">
                <w:rPr>
                  <w:rFonts w:ascii="宋体" w:hAnsi="宋体" w:hint="eastAsia"/>
                  <w:color w:val="000000"/>
                  <w:sz w:val="18"/>
                  <w:szCs w:val="18"/>
                </w:rPr>
                <w:t>446318370@qq.com</w:t>
              </w:r>
            </w:hyperlink>
          </w:p>
        </w:tc>
      </w:tr>
      <w:tr w:rsid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widowControl/>
              <w:spacing w:line="240" w:lineRule="exact"/>
              <w:jc w:val="center"/>
              <w:rPr>
                <w:rFonts w:ascii="宋体" w:hAnsi="宋体"/>
                <w:kern w:val="0"/>
                <w:sz w:val="18"/>
                <w:szCs w:val="18"/>
              </w:rPr>
            </w:pPr>
            <w:r>
              <w:rPr>
                <w:rFonts w:ascii="宋体" w:hAnsi="宋体" w:hint="eastAsia"/>
                <w:kern w:val="0"/>
                <w:sz w:val="18"/>
                <w:szCs w:val="18"/>
              </w:rPr>
              <w:t>46</w:t>
            </w:r>
          </w:p>
        </w:tc>
        <w:tc>
          <w:tcPr>
            <w:tcW w:w="576"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bCs/>
                <w:kern w:val="0"/>
                <w:sz w:val="18"/>
                <w:szCs w:val="18"/>
              </w:rPr>
            </w:pPr>
          </w:p>
        </w:tc>
        <w:tc>
          <w:tcPr>
            <w:tcW w:w="510"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物联网技术开发</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rPr>
                <w:rFonts w:ascii="宋体" w:hAnsi="宋体"/>
                <w:color w:val="000000"/>
                <w:sz w:val="18"/>
                <w:szCs w:val="18"/>
              </w:rPr>
            </w:pPr>
            <w:r>
              <w:rPr>
                <w:rFonts w:ascii="宋体" w:hAnsi="宋体" w:hint="eastAsia"/>
                <w:color w:val="000000"/>
                <w:sz w:val="18"/>
                <w:szCs w:val="18"/>
              </w:rPr>
              <w:t>1.物联网相关软硬件开发需求，具体为建筑能源及信息管理系统、场馆设施设备综合管理系统等，指标描述暂无；</w:t>
            </w:r>
            <w:r>
              <w:rPr>
                <w:rFonts w:ascii="宋体" w:hAnsi="宋体" w:hint="eastAsia"/>
                <w:color w:val="000000"/>
                <w:sz w:val="18"/>
                <w:szCs w:val="18"/>
              </w:rPr>
              <w:br/>
              <w:t>2.专兼职专家</w:t>
            </w:r>
            <w:proofErr w:type="gramStart"/>
            <w:r>
              <w:rPr>
                <w:rFonts w:ascii="宋体" w:hAnsi="宋体" w:hint="eastAsia"/>
                <w:color w:val="000000"/>
                <w:sz w:val="18"/>
                <w:szCs w:val="18"/>
              </w:rPr>
              <w:t>教授及硕博士</w:t>
            </w:r>
            <w:proofErr w:type="gramEnd"/>
            <w:r>
              <w:rPr>
                <w:rFonts w:ascii="宋体" w:hAnsi="宋体" w:hint="eastAsia"/>
                <w:color w:val="000000"/>
                <w:sz w:val="18"/>
                <w:szCs w:val="18"/>
              </w:rPr>
              <w:t>若干。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智邦高科（成都）信息技术有限公司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黄龙</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13551148715</w:t>
            </w:r>
          </w:p>
        </w:tc>
      </w:tr>
      <w:tr w:rsidR="00244B96" w:rsidTr="00244B96">
        <w:trPr>
          <w:trHeight w:val="936"/>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widowControl/>
              <w:spacing w:line="240" w:lineRule="exact"/>
              <w:jc w:val="center"/>
              <w:rPr>
                <w:rFonts w:ascii="宋体" w:hAnsi="宋体"/>
                <w:kern w:val="0"/>
                <w:sz w:val="18"/>
                <w:szCs w:val="18"/>
              </w:rPr>
            </w:pPr>
            <w:r>
              <w:rPr>
                <w:rFonts w:ascii="宋体" w:hAnsi="宋体" w:hint="eastAsia"/>
                <w:kern w:val="0"/>
                <w:sz w:val="18"/>
                <w:szCs w:val="18"/>
              </w:rPr>
              <w:t>47</w:t>
            </w:r>
          </w:p>
        </w:tc>
        <w:tc>
          <w:tcPr>
            <w:tcW w:w="576"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bCs/>
                <w:kern w:val="0"/>
                <w:sz w:val="18"/>
                <w:szCs w:val="18"/>
              </w:rPr>
            </w:pPr>
          </w:p>
        </w:tc>
        <w:tc>
          <w:tcPr>
            <w:tcW w:w="510"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无线电技术研发</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rPr>
                <w:rFonts w:ascii="宋体" w:hAnsi="宋体"/>
                <w:color w:val="000000"/>
                <w:sz w:val="18"/>
                <w:szCs w:val="18"/>
              </w:rPr>
            </w:pPr>
            <w:r>
              <w:rPr>
                <w:rFonts w:ascii="宋体" w:hAnsi="宋体" w:hint="eastAsia"/>
                <w:color w:val="000000"/>
                <w:sz w:val="18"/>
                <w:szCs w:val="18"/>
              </w:rPr>
              <w:t>1.与无线电频谱监测、通信侦察、雷达侦察等专业相关的技术成果；</w:t>
            </w:r>
            <w:r>
              <w:rPr>
                <w:rFonts w:ascii="宋体" w:hAnsi="宋体" w:hint="eastAsia"/>
                <w:color w:val="000000"/>
                <w:sz w:val="18"/>
                <w:szCs w:val="18"/>
              </w:rPr>
              <w:br/>
              <w:t>2.数字信号电路设计、硬件整机设计、信号处理算法设计、分布式算法设计开发、底层硬件驱动设计开发、大数据分析与挖掘算法设计开发以及系统集成能力建设等相关专业领域的研发人员。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成都中星</w:t>
            </w:r>
            <w:proofErr w:type="gramStart"/>
            <w:r>
              <w:rPr>
                <w:rFonts w:ascii="宋体" w:hAnsi="宋体" w:hint="eastAsia"/>
                <w:color w:val="000000"/>
                <w:sz w:val="18"/>
                <w:szCs w:val="18"/>
              </w:rPr>
              <w:t>世</w:t>
            </w:r>
            <w:proofErr w:type="gramEnd"/>
            <w:r>
              <w:rPr>
                <w:rFonts w:ascii="宋体" w:hAnsi="宋体" w:hint="eastAsia"/>
                <w:color w:val="000000"/>
                <w:sz w:val="18"/>
                <w:szCs w:val="18"/>
              </w:rPr>
              <w:t>通电子科技有限公司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李晋涛</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13708092070</w:t>
            </w:r>
          </w:p>
        </w:tc>
      </w:tr>
      <w:tr w:rsidR="00244B96" w:rsidTr="00244B96">
        <w:trPr>
          <w:trHeight w:val="1112"/>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widowControl/>
              <w:spacing w:line="240" w:lineRule="exact"/>
              <w:jc w:val="center"/>
              <w:rPr>
                <w:rFonts w:ascii="宋体" w:hAnsi="宋体"/>
                <w:kern w:val="0"/>
                <w:sz w:val="18"/>
                <w:szCs w:val="18"/>
              </w:rPr>
            </w:pPr>
            <w:r>
              <w:rPr>
                <w:rFonts w:ascii="宋体" w:hAnsi="宋体" w:hint="eastAsia"/>
                <w:kern w:val="0"/>
                <w:sz w:val="18"/>
                <w:szCs w:val="18"/>
              </w:rPr>
              <w:t>48</w:t>
            </w:r>
          </w:p>
        </w:tc>
        <w:tc>
          <w:tcPr>
            <w:tcW w:w="576"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bCs/>
                <w:kern w:val="0"/>
                <w:sz w:val="18"/>
                <w:szCs w:val="18"/>
              </w:rPr>
            </w:pPr>
          </w:p>
        </w:tc>
        <w:tc>
          <w:tcPr>
            <w:tcW w:w="510" w:type="dxa"/>
            <w:vMerge/>
            <w:tcBorders>
              <w:left w:val="single" w:sz="4" w:space="0" w:color="auto"/>
              <w:right w:val="single" w:sz="4" w:space="0" w:color="auto"/>
            </w:tcBorders>
            <w:shd w:val="clear" w:color="auto" w:fill="auto"/>
            <w:vAlign w:val="center"/>
          </w:tcPr>
          <w:p w:rsidR="00244B96" w:rsidRDefault="00244B96">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汽车安全领域相关服务</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rPr>
                <w:rFonts w:ascii="宋体" w:hAnsi="宋体"/>
                <w:color w:val="000000"/>
                <w:sz w:val="18"/>
                <w:szCs w:val="18"/>
              </w:rPr>
            </w:pPr>
            <w:r>
              <w:rPr>
                <w:rFonts w:ascii="宋体" w:hAnsi="宋体" w:hint="eastAsia"/>
                <w:color w:val="000000"/>
                <w:sz w:val="18"/>
                <w:szCs w:val="18"/>
              </w:rPr>
              <w:t>1.碰撞检测模型，覆盖率70%，准确率60%；</w:t>
            </w:r>
            <w:r>
              <w:rPr>
                <w:rFonts w:ascii="宋体" w:hAnsi="宋体" w:hint="eastAsia"/>
                <w:color w:val="000000"/>
                <w:sz w:val="18"/>
                <w:szCs w:val="18"/>
              </w:rPr>
              <w:br/>
              <w:t>2.OBD检测模块，兼容主流车型；</w:t>
            </w:r>
            <w:r>
              <w:rPr>
                <w:rFonts w:ascii="宋体" w:hAnsi="宋体" w:hint="eastAsia"/>
                <w:color w:val="000000"/>
                <w:sz w:val="18"/>
                <w:szCs w:val="18"/>
              </w:rPr>
              <w:br/>
              <w:t>3.大数据平台数据仓库设计。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成都路行通信息技术有限公司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rPr>
                <w:rFonts w:ascii="宋体" w:hAnsi="宋体"/>
                <w:color w:val="000000"/>
                <w:sz w:val="18"/>
                <w:szCs w:val="18"/>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C406F7" w:rsidP="00B66C95">
            <w:pPr>
              <w:spacing w:line="240" w:lineRule="exact"/>
              <w:jc w:val="center"/>
              <w:rPr>
                <w:rFonts w:ascii="宋体" w:hAnsi="宋体"/>
                <w:color w:val="000000"/>
                <w:sz w:val="18"/>
                <w:szCs w:val="18"/>
              </w:rPr>
            </w:pPr>
            <w:hyperlink r:id="rId14" w:history="1">
              <w:r w:rsidR="00244B96">
                <w:rPr>
                  <w:rFonts w:ascii="宋体" w:hAnsi="宋体" w:hint="eastAsia"/>
                  <w:color w:val="000000"/>
                  <w:sz w:val="18"/>
                  <w:szCs w:val="18"/>
                </w:rPr>
                <w:t>chenrui@klicen.com</w:t>
              </w:r>
            </w:hyperlink>
          </w:p>
        </w:tc>
      </w:tr>
    </w:tbl>
    <w:p w:rsidR="00244B96" w:rsidRDefault="00244B96"/>
    <w:p w:rsidR="00244B96" w:rsidRDefault="00244B96"/>
    <w:tbl>
      <w:tblPr>
        <w:tblW w:w="135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439"/>
        <w:gridCol w:w="4373"/>
        <w:gridCol w:w="2126"/>
        <w:gridCol w:w="2098"/>
        <w:gridCol w:w="2041"/>
      </w:tblGrid>
      <w:tr w:rsidR="00244B96" w:rsidT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B96" w:rsidRPr="00244B96" w:rsidRDefault="00244B96" w:rsidP="00244B96">
            <w:pPr>
              <w:widowControl/>
              <w:spacing w:line="240" w:lineRule="exact"/>
              <w:jc w:val="center"/>
              <w:rPr>
                <w:rFonts w:ascii="方正黑体_GBK" w:eastAsia="方正黑体_GBK" w:hAnsi="Times New Roman"/>
                <w:kern w:val="0"/>
                <w:sz w:val="18"/>
                <w:szCs w:val="18"/>
              </w:rPr>
            </w:pPr>
            <w:r w:rsidRPr="00244B96">
              <w:rPr>
                <w:rFonts w:ascii="方正黑体_GBK" w:eastAsia="方正黑体_GBK" w:hAnsi="Times New Roman" w:hint="eastAsia"/>
                <w:kern w:val="0"/>
                <w:sz w:val="18"/>
                <w:szCs w:val="18"/>
              </w:rPr>
              <w:lastRenderedPageBreak/>
              <w:t>序号</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B96" w:rsidRPr="00244B96" w:rsidRDefault="00244B96" w:rsidP="00244B96">
            <w:pPr>
              <w:widowControl/>
              <w:spacing w:line="240" w:lineRule="exact"/>
              <w:jc w:val="center"/>
              <w:rPr>
                <w:rFonts w:ascii="方正黑体_GBK" w:eastAsia="方正黑体_GBK" w:hAnsi="Times New Roman"/>
                <w:kern w:val="0"/>
                <w:sz w:val="18"/>
                <w:szCs w:val="18"/>
              </w:rPr>
            </w:pPr>
            <w:r w:rsidRPr="00244B96">
              <w:rPr>
                <w:rFonts w:ascii="方正黑体_GBK" w:eastAsia="方正黑体_GBK" w:hAnsi="Times New Roman" w:hint="eastAsia"/>
                <w:kern w:val="0"/>
                <w:sz w:val="18"/>
                <w:szCs w:val="18"/>
              </w:rPr>
              <w:t>需求名目</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B96" w:rsidRPr="00244B96" w:rsidRDefault="00244B96" w:rsidP="00244B96">
            <w:pPr>
              <w:widowControl/>
              <w:spacing w:line="240" w:lineRule="exact"/>
              <w:jc w:val="center"/>
              <w:rPr>
                <w:rFonts w:ascii="方正黑体_GBK" w:eastAsia="方正黑体_GBK" w:hAnsi="Times New Roman"/>
                <w:kern w:val="0"/>
                <w:sz w:val="18"/>
                <w:szCs w:val="18"/>
              </w:rPr>
            </w:pPr>
            <w:r w:rsidRPr="00244B96">
              <w:rPr>
                <w:rFonts w:ascii="方正黑体_GBK" w:eastAsia="方正黑体_GBK" w:hAnsi="Times New Roman" w:hint="eastAsia"/>
                <w:kern w:val="0"/>
                <w:sz w:val="18"/>
                <w:szCs w:val="18"/>
              </w:rPr>
              <w:t>类别</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B96" w:rsidRPr="00244B96" w:rsidRDefault="00244B96" w:rsidP="00244B96">
            <w:pPr>
              <w:spacing w:line="240" w:lineRule="exact"/>
              <w:jc w:val="center"/>
              <w:rPr>
                <w:rFonts w:ascii="方正黑体_GBK" w:eastAsia="方正黑体_GBK" w:hAnsi="Times New Roman"/>
                <w:kern w:val="0"/>
                <w:sz w:val="18"/>
                <w:szCs w:val="18"/>
              </w:rPr>
            </w:pPr>
            <w:r w:rsidRPr="00244B96">
              <w:rPr>
                <w:rFonts w:ascii="方正黑体_GBK" w:eastAsia="方正黑体_GBK" w:hAnsi="Times New Roman" w:hint="eastAsia"/>
                <w:kern w:val="0"/>
                <w:sz w:val="18"/>
                <w:szCs w:val="18"/>
              </w:rPr>
              <w:t>产品技术名称</w:t>
            </w:r>
          </w:p>
        </w:tc>
        <w:tc>
          <w:tcPr>
            <w:tcW w:w="4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B96" w:rsidRPr="00244B96" w:rsidRDefault="00244B96" w:rsidP="00244B96">
            <w:pPr>
              <w:spacing w:line="240" w:lineRule="exact"/>
              <w:jc w:val="center"/>
              <w:rPr>
                <w:rFonts w:ascii="方正黑体_GBK" w:eastAsia="方正黑体_GBK" w:hAnsi="Times New Roman"/>
                <w:kern w:val="0"/>
                <w:sz w:val="18"/>
                <w:szCs w:val="18"/>
              </w:rPr>
            </w:pPr>
            <w:r w:rsidRPr="00244B96">
              <w:rPr>
                <w:rFonts w:ascii="方正黑体_GBK" w:eastAsia="方正黑体_GBK" w:hAnsi="Times New Roman" w:hint="eastAsia"/>
                <w:kern w:val="0"/>
                <w:sz w:val="18"/>
                <w:szCs w:val="18"/>
              </w:rPr>
              <w:t>需求内容</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B96" w:rsidRPr="00244B96" w:rsidRDefault="00244B96" w:rsidP="00244B96">
            <w:pPr>
              <w:spacing w:line="240" w:lineRule="exact"/>
              <w:jc w:val="center"/>
              <w:rPr>
                <w:rFonts w:ascii="方正黑体_GBK" w:eastAsia="方正黑体_GBK" w:hAnsi="Times New Roman"/>
                <w:kern w:val="0"/>
                <w:sz w:val="18"/>
                <w:szCs w:val="18"/>
              </w:rPr>
            </w:pPr>
            <w:r w:rsidRPr="00244B96">
              <w:rPr>
                <w:rFonts w:ascii="方正黑体_GBK" w:eastAsia="方正黑体_GBK" w:hAnsi="Times New Roman" w:hint="eastAsia"/>
                <w:kern w:val="0"/>
                <w:sz w:val="18"/>
                <w:szCs w:val="18"/>
              </w:rPr>
              <w:t>联系单位</w:t>
            </w:r>
          </w:p>
        </w:tc>
        <w:tc>
          <w:tcPr>
            <w:tcW w:w="2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B96" w:rsidRPr="00244B96" w:rsidRDefault="00244B96" w:rsidP="00244B96">
            <w:pPr>
              <w:spacing w:line="240" w:lineRule="exact"/>
              <w:jc w:val="center"/>
              <w:rPr>
                <w:rFonts w:ascii="方正黑体_GBK" w:eastAsia="方正黑体_GBK" w:hAnsi="Times New Roman"/>
                <w:kern w:val="0"/>
                <w:sz w:val="18"/>
                <w:szCs w:val="18"/>
              </w:rPr>
            </w:pPr>
            <w:r w:rsidRPr="00244B96">
              <w:rPr>
                <w:rFonts w:ascii="方正黑体_GBK" w:eastAsia="方正黑体_GBK" w:hAnsi="Times New Roman" w:hint="eastAsia"/>
                <w:kern w:val="0"/>
                <w:sz w:val="18"/>
                <w:szCs w:val="18"/>
              </w:rPr>
              <w:t>联系人</w:t>
            </w:r>
          </w:p>
        </w:tc>
        <w:tc>
          <w:tcPr>
            <w:tcW w:w="2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B96" w:rsidRPr="00244B96" w:rsidRDefault="00244B96" w:rsidP="00244B96">
            <w:pPr>
              <w:spacing w:line="240" w:lineRule="exact"/>
              <w:jc w:val="center"/>
              <w:rPr>
                <w:rFonts w:ascii="方正黑体_GBK" w:eastAsia="方正黑体_GBK" w:hAnsi="Times New Roman"/>
                <w:kern w:val="0"/>
                <w:sz w:val="18"/>
                <w:szCs w:val="18"/>
              </w:rPr>
            </w:pPr>
            <w:r w:rsidRPr="00244B96">
              <w:rPr>
                <w:rFonts w:ascii="方正黑体_GBK" w:eastAsia="方正黑体_GBK" w:hAnsi="Times New Roman" w:hint="eastAsia"/>
                <w:kern w:val="0"/>
                <w:sz w:val="18"/>
                <w:szCs w:val="18"/>
              </w:rPr>
              <w:t>联系方式/地址</w:t>
            </w:r>
          </w:p>
        </w:tc>
      </w:tr>
      <w:tr w:rsidR="00244B96" w:rsidTr="00244B96">
        <w:trPr>
          <w:trHeight w:val="3239"/>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widowControl/>
              <w:spacing w:line="240" w:lineRule="exact"/>
              <w:jc w:val="center"/>
              <w:rPr>
                <w:rFonts w:ascii="宋体" w:hAnsi="宋体"/>
                <w:kern w:val="0"/>
                <w:sz w:val="18"/>
                <w:szCs w:val="18"/>
              </w:rPr>
            </w:pPr>
            <w:r>
              <w:rPr>
                <w:rFonts w:ascii="宋体" w:hAnsi="宋体" w:hint="eastAsia"/>
                <w:kern w:val="0"/>
                <w:sz w:val="18"/>
                <w:szCs w:val="18"/>
              </w:rPr>
              <w:t>49</w:t>
            </w:r>
          </w:p>
        </w:tc>
        <w:tc>
          <w:tcPr>
            <w:tcW w:w="576" w:type="dxa"/>
            <w:vMerge w:val="restart"/>
            <w:tcBorders>
              <w:left w:val="single" w:sz="4" w:space="0" w:color="auto"/>
              <w:right w:val="single" w:sz="4" w:space="0" w:color="auto"/>
            </w:tcBorders>
            <w:shd w:val="clear" w:color="auto" w:fill="auto"/>
            <w:vAlign w:val="center"/>
          </w:tcPr>
          <w:p w:rsidR="00244B96" w:rsidRDefault="00244B96" w:rsidP="00244B96">
            <w:pPr>
              <w:widowControl/>
              <w:spacing w:line="240" w:lineRule="exact"/>
              <w:jc w:val="center"/>
              <w:rPr>
                <w:rFonts w:ascii="方正黑体_GBK" w:eastAsia="方正黑体_GBK" w:hAnsi="Times New Roman"/>
                <w:bCs/>
                <w:kern w:val="0"/>
                <w:sz w:val="18"/>
                <w:szCs w:val="18"/>
              </w:rPr>
            </w:pPr>
            <w:r>
              <w:rPr>
                <w:rFonts w:ascii="方正黑体_GBK" w:eastAsia="方正黑体_GBK" w:hAnsi="Times New Roman" w:hint="eastAsia"/>
                <w:bCs/>
                <w:kern w:val="0"/>
                <w:sz w:val="18"/>
                <w:szCs w:val="18"/>
              </w:rPr>
              <w:t>资源要素</w:t>
            </w:r>
          </w:p>
        </w:tc>
        <w:tc>
          <w:tcPr>
            <w:tcW w:w="510" w:type="dxa"/>
            <w:vMerge w:val="restart"/>
            <w:tcBorders>
              <w:left w:val="single" w:sz="4" w:space="0" w:color="auto"/>
              <w:right w:val="single" w:sz="4" w:space="0" w:color="auto"/>
            </w:tcBorders>
            <w:shd w:val="clear" w:color="auto" w:fill="auto"/>
            <w:vAlign w:val="center"/>
          </w:tcPr>
          <w:p w:rsidR="00244B96" w:rsidRDefault="00244B96" w:rsidP="00244B96">
            <w:pPr>
              <w:widowControl/>
              <w:spacing w:line="240" w:lineRule="exact"/>
              <w:jc w:val="center"/>
              <w:rPr>
                <w:rFonts w:ascii="方正黑体_GBK" w:eastAsia="方正黑体_GBK" w:hAnsi="Times New Roman"/>
                <w:color w:val="000000"/>
                <w:kern w:val="0"/>
                <w:sz w:val="18"/>
                <w:szCs w:val="18"/>
              </w:rPr>
            </w:pPr>
            <w:r>
              <w:rPr>
                <w:rFonts w:ascii="方正黑体_GBK" w:eastAsia="方正黑体_GBK" w:hAnsi="Times New Roman" w:hint="eastAsia"/>
                <w:color w:val="000000"/>
                <w:kern w:val="0"/>
                <w:sz w:val="18"/>
                <w:szCs w:val="18"/>
              </w:rPr>
              <w:t>新技术研发</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图形图像识别系统</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rPr>
                <w:rFonts w:ascii="宋体" w:hAnsi="宋体"/>
                <w:color w:val="000000"/>
                <w:sz w:val="18"/>
                <w:szCs w:val="18"/>
              </w:rPr>
            </w:pPr>
            <w:r>
              <w:rPr>
                <w:rFonts w:ascii="宋体" w:hAnsi="宋体" w:hint="eastAsia"/>
                <w:color w:val="000000"/>
                <w:sz w:val="18"/>
                <w:szCs w:val="18"/>
              </w:rPr>
              <w:t>图形图像识别领域需求内容：</w:t>
            </w:r>
            <w:r>
              <w:rPr>
                <w:rFonts w:ascii="宋体" w:hAnsi="宋体" w:hint="eastAsia"/>
                <w:color w:val="000000"/>
                <w:sz w:val="18"/>
                <w:szCs w:val="18"/>
              </w:rPr>
              <w:br/>
              <w:t>（1）目标追踪：支持自定义目标，能够在常规视频中实时识别，并能在遮挡、变形等条件进行</w:t>
            </w:r>
            <w:r>
              <w:rPr>
                <w:rFonts w:ascii="宋体" w:hAnsi="宋体" w:hint="eastAsia"/>
                <w:color w:val="000000"/>
                <w:sz w:val="18"/>
                <w:szCs w:val="18"/>
              </w:rPr>
              <w:br/>
              <w:t>追踪，追踪目标始终一致；</w:t>
            </w:r>
            <w:r>
              <w:rPr>
                <w:rFonts w:ascii="宋体" w:hAnsi="宋体" w:hint="eastAsia"/>
                <w:color w:val="000000"/>
                <w:sz w:val="18"/>
                <w:szCs w:val="18"/>
              </w:rPr>
              <w:br/>
              <w:t>（2）人体行为识别：能够在视频中实时识别人体的自定义行为，比如偷、打架等等。</w:t>
            </w:r>
            <w:r>
              <w:rPr>
                <w:rFonts w:ascii="宋体" w:hAnsi="宋体" w:hint="eastAsia"/>
                <w:color w:val="000000"/>
                <w:sz w:val="18"/>
                <w:szCs w:val="18"/>
              </w:rPr>
              <w:br/>
              <w:t>重要指标描述：</w:t>
            </w:r>
            <w:r>
              <w:rPr>
                <w:rFonts w:ascii="宋体" w:hAnsi="宋体" w:hint="eastAsia"/>
                <w:color w:val="000000"/>
                <w:sz w:val="18"/>
                <w:szCs w:val="18"/>
              </w:rPr>
              <w:br/>
              <w:t>（1）在常规图像处理服务器中，系统能够实时处理以上两点业务，并能够支持多路。</w:t>
            </w:r>
            <w:r>
              <w:rPr>
                <w:rFonts w:ascii="宋体" w:hAnsi="宋体" w:hint="eastAsia"/>
                <w:color w:val="000000"/>
                <w:sz w:val="18"/>
                <w:szCs w:val="18"/>
              </w:rPr>
              <w:br/>
              <w:t>（2）精准度高。</w:t>
            </w:r>
            <w:r>
              <w:rPr>
                <w:rFonts w:ascii="宋体" w:hAnsi="宋体" w:hint="eastAsia"/>
                <w:color w:val="000000"/>
                <w:sz w:val="18"/>
                <w:szCs w:val="18"/>
              </w:rPr>
              <w:br/>
              <w:t>人才需求：在图形图像分析领域有一定的经验；精通机器学习等AI算法；熟悉软件工程思想，具备一定的编程能力；算法分析能力强。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四川川大智胜系统集成有限公司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pPr>
              <w:spacing w:line="240" w:lineRule="exact"/>
              <w:jc w:val="center"/>
              <w:rPr>
                <w:rFonts w:ascii="宋体" w:hAnsi="宋体"/>
                <w:color w:val="000000"/>
                <w:sz w:val="18"/>
                <w:szCs w:val="18"/>
              </w:rPr>
            </w:pPr>
            <w:r>
              <w:rPr>
                <w:rFonts w:ascii="宋体" w:hAnsi="宋体" w:hint="eastAsia"/>
                <w:color w:val="000000"/>
                <w:sz w:val="18"/>
                <w:szCs w:val="18"/>
              </w:rPr>
              <w:t>王天使</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244B96"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15708484433</w:t>
            </w:r>
          </w:p>
        </w:tc>
      </w:tr>
      <w:tr w:rsidR="001F032E" w:rsidTr="00244B96">
        <w:trPr>
          <w:trHeight w:val="2208"/>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宋体" w:hAnsi="宋体"/>
                <w:kern w:val="0"/>
                <w:sz w:val="18"/>
                <w:szCs w:val="18"/>
              </w:rPr>
            </w:pPr>
            <w:r>
              <w:rPr>
                <w:rFonts w:ascii="宋体" w:hAnsi="宋体" w:hint="eastAsia"/>
                <w:kern w:val="0"/>
                <w:sz w:val="18"/>
                <w:szCs w:val="18"/>
              </w:rPr>
              <w:t>50</w:t>
            </w:r>
          </w:p>
        </w:tc>
        <w:tc>
          <w:tcPr>
            <w:tcW w:w="576" w:type="dxa"/>
            <w:vMerge/>
            <w:tcBorders>
              <w:left w:val="single" w:sz="4" w:space="0" w:color="auto"/>
              <w:bottom w:val="single" w:sz="4" w:space="0" w:color="auto"/>
              <w:right w:val="single" w:sz="4" w:space="0" w:color="auto"/>
            </w:tcBorders>
            <w:shd w:val="clear" w:color="auto" w:fill="auto"/>
            <w:vAlign w:val="center"/>
          </w:tcPr>
          <w:p w:rsidR="001F032E" w:rsidRDefault="001F032E">
            <w:pPr>
              <w:widowControl/>
              <w:spacing w:line="240" w:lineRule="exact"/>
              <w:jc w:val="center"/>
              <w:rPr>
                <w:rFonts w:ascii="方正黑体_GBK" w:eastAsia="方正黑体_GBK" w:hAnsi="Times New Roman"/>
                <w:bCs/>
                <w:kern w:val="0"/>
                <w:sz w:val="18"/>
                <w:szCs w:val="18"/>
              </w:rPr>
            </w:pPr>
          </w:p>
        </w:tc>
        <w:tc>
          <w:tcPr>
            <w:tcW w:w="510" w:type="dxa"/>
            <w:vMerge/>
            <w:tcBorders>
              <w:left w:val="single" w:sz="4" w:space="0" w:color="auto"/>
              <w:bottom w:val="single" w:sz="4" w:space="0" w:color="auto"/>
              <w:right w:val="single" w:sz="4" w:space="0" w:color="auto"/>
            </w:tcBorders>
            <w:shd w:val="clear" w:color="auto" w:fill="auto"/>
            <w:vAlign w:val="center"/>
          </w:tcPr>
          <w:p w:rsidR="001F032E" w:rsidRDefault="001F032E">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无线电技术研发</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rFonts w:ascii="宋体" w:hAnsi="宋体"/>
                <w:color w:val="000000"/>
                <w:sz w:val="18"/>
                <w:szCs w:val="18"/>
              </w:rPr>
            </w:pPr>
            <w:r>
              <w:rPr>
                <w:rFonts w:ascii="宋体" w:hAnsi="宋体" w:hint="eastAsia"/>
                <w:color w:val="000000"/>
                <w:sz w:val="18"/>
                <w:szCs w:val="18"/>
              </w:rPr>
              <w:t>1.人工智能在软件无线电监测中的应用；</w:t>
            </w:r>
            <w:r>
              <w:rPr>
                <w:rFonts w:ascii="宋体" w:hAnsi="宋体" w:hint="eastAsia"/>
                <w:color w:val="000000"/>
                <w:sz w:val="18"/>
                <w:szCs w:val="18"/>
              </w:rPr>
              <w:br/>
              <w:t>2.基于FPGA的数字信号处理过程</w:t>
            </w:r>
            <w:proofErr w:type="gramStart"/>
            <w:r>
              <w:rPr>
                <w:rFonts w:ascii="宋体" w:hAnsi="宋体" w:hint="eastAsia"/>
                <w:color w:val="000000"/>
                <w:sz w:val="18"/>
                <w:szCs w:val="18"/>
              </w:rPr>
              <w:t>中截位误差</w:t>
            </w:r>
            <w:proofErr w:type="gramEnd"/>
            <w:r>
              <w:rPr>
                <w:rFonts w:ascii="宋体" w:hAnsi="宋体" w:hint="eastAsia"/>
                <w:color w:val="000000"/>
                <w:sz w:val="18"/>
                <w:szCs w:val="18"/>
              </w:rPr>
              <w:t>抑制方法</w:t>
            </w:r>
            <w:r>
              <w:rPr>
                <w:rFonts w:ascii="宋体" w:hAnsi="宋体" w:hint="eastAsia"/>
                <w:color w:val="000000"/>
                <w:sz w:val="18"/>
                <w:szCs w:val="18"/>
              </w:rPr>
              <w:br/>
              <w:t>指标要求：对于1.5—30MHZ信号输入，SFDR在采用算法后提升15dB以上；</w:t>
            </w:r>
            <w:r>
              <w:rPr>
                <w:rFonts w:ascii="宋体" w:hAnsi="宋体" w:hint="eastAsia"/>
                <w:color w:val="000000"/>
                <w:sz w:val="18"/>
                <w:szCs w:val="18"/>
              </w:rPr>
              <w:br/>
              <w:t>3.低噪声高线性超短波放大器研究</w:t>
            </w:r>
            <w:r>
              <w:rPr>
                <w:rFonts w:ascii="宋体" w:hAnsi="宋体" w:hint="eastAsia"/>
                <w:color w:val="000000"/>
                <w:sz w:val="18"/>
                <w:szCs w:val="18"/>
              </w:rPr>
              <w:br/>
              <w:t>指标要求：30—1350MHZ，输出R1&gt;=28dBm</w:t>
            </w:r>
            <w:r>
              <w:rPr>
                <w:rFonts w:ascii="宋体" w:hAnsi="宋体" w:hint="eastAsia"/>
                <w:color w:val="000000"/>
                <w:sz w:val="18"/>
                <w:szCs w:val="18"/>
              </w:rPr>
              <w:br/>
              <w:t>NF:&lt;=2.5dB.OIP3&gt;=4.5dBm,OIP2&gt;=65dbm；</w:t>
            </w:r>
            <w:r>
              <w:rPr>
                <w:rFonts w:ascii="宋体" w:hAnsi="宋体" w:hint="eastAsia"/>
                <w:color w:val="000000"/>
                <w:sz w:val="18"/>
                <w:szCs w:val="18"/>
              </w:rPr>
              <w:br/>
              <w:t>4.软件无线电工程师，信号处理工程师，嵌入式信号处理工程师。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成都中亚通茂科技股份有限公司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张政</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1898068088</w:t>
            </w:r>
          </w:p>
        </w:tc>
      </w:tr>
    </w:tbl>
    <w:p w:rsidR="001F032E" w:rsidRDefault="001F032E">
      <w:pPr>
        <w:spacing w:line="240" w:lineRule="exact"/>
      </w:pPr>
    </w:p>
    <w:tbl>
      <w:tblPr>
        <w:tblW w:w="135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439"/>
        <w:gridCol w:w="4820"/>
        <w:gridCol w:w="1679"/>
        <w:gridCol w:w="2098"/>
        <w:gridCol w:w="2041"/>
      </w:tblGrid>
      <w:tr w:rsidR="001F032E" w:rsidT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76"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产品（服务）名称</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产品（服务）内容</w:t>
            </w:r>
          </w:p>
        </w:tc>
        <w:tc>
          <w:tcPr>
            <w:tcW w:w="1679"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联系单位</w:t>
            </w:r>
          </w:p>
        </w:tc>
        <w:tc>
          <w:tcPr>
            <w:tcW w:w="2098"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联系人</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联系电话</w:t>
            </w:r>
          </w:p>
        </w:tc>
      </w:tr>
      <w:tr w:rsidR="001F032E" w:rsidT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宋体" w:hAnsi="宋体"/>
                <w:kern w:val="0"/>
                <w:sz w:val="18"/>
                <w:szCs w:val="18"/>
              </w:rPr>
            </w:pPr>
            <w:r>
              <w:rPr>
                <w:rFonts w:ascii="宋体" w:hAnsi="宋体" w:hint="eastAsia"/>
                <w:kern w:val="0"/>
                <w:sz w:val="18"/>
                <w:szCs w:val="18"/>
              </w:rPr>
              <w:t>51</w:t>
            </w:r>
          </w:p>
        </w:tc>
        <w:tc>
          <w:tcPr>
            <w:tcW w:w="576" w:type="dxa"/>
            <w:tcBorders>
              <w:top w:val="single" w:sz="4" w:space="0" w:color="auto"/>
              <w:left w:val="single" w:sz="4" w:space="0" w:color="auto"/>
              <w:right w:val="single" w:sz="4" w:space="0" w:color="auto"/>
            </w:tcBorders>
            <w:shd w:val="clear" w:color="auto" w:fill="auto"/>
            <w:vAlign w:val="center"/>
          </w:tcPr>
          <w:p w:rsidR="001F032E" w:rsidRDefault="00244B96">
            <w:pPr>
              <w:widowControl/>
              <w:spacing w:line="240" w:lineRule="exact"/>
              <w:jc w:val="center"/>
              <w:rPr>
                <w:rFonts w:ascii="方正黑体_GBK" w:eastAsia="方正黑体_GBK" w:hAnsi="Times New Roman"/>
                <w:bCs/>
                <w:kern w:val="0"/>
                <w:sz w:val="18"/>
                <w:szCs w:val="18"/>
              </w:rPr>
            </w:pPr>
            <w:r>
              <w:rPr>
                <w:rFonts w:ascii="方正黑体_GBK" w:eastAsia="方正黑体_GBK" w:hAnsi="Times New Roman" w:hint="eastAsia"/>
                <w:bCs/>
                <w:kern w:val="0"/>
                <w:sz w:val="18"/>
                <w:szCs w:val="18"/>
              </w:rPr>
              <w:t>资源要素</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方正黑体_GBK" w:eastAsia="方正黑体_GBK" w:hAnsi="Times New Roman"/>
                <w:color w:val="000000"/>
                <w:kern w:val="0"/>
                <w:sz w:val="18"/>
                <w:szCs w:val="18"/>
              </w:rPr>
            </w:pPr>
            <w:r>
              <w:rPr>
                <w:rFonts w:ascii="方正黑体_GBK" w:eastAsia="方正黑体_GBK" w:hAnsi="Times New Roman" w:hint="eastAsia"/>
                <w:color w:val="000000"/>
                <w:kern w:val="0"/>
                <w:sz w:val="18"/>
                <w:szCs w:val="18"/>
              </w:rPr>
              <w:t>资金</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武侯相互保险试点</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rFonts w:ascii="宋体" w:hAnsi="宋体"/>
                <w:color w:val="000000"/>
                <w:sz w:val="18"/>
                <w:szCs w:val="18"/>
              </w:rPr>
            </w:pPr>
            <w:r>
              <w:rPr>
                <w:rFonts w:ascii="宋体" w:hAnsi="宋体" w:hint="eastAsia"/>
                <w:color w:val="000000"/>
                <w:sz w:val="18"/>
                <w:szCs w:val="18"/>
              </w:rPr>
              <w:t>以“相互制长期护理保险实验室”和“社会保险与商业保险联合创新实验室”全国首批地方试点为基础，区政府为主导，武侯发展集团为载体，借鉴法国VYV集团在相互保险领域的经验和实操优势，希望社会资本出资共同参与国内</w:t>
            </w:r>
            <w:proofErr w:type="gramStart"/>
            <w:r>
              <w:rPr>
                <w:rFonts w:ascii="宋体" w:hAnsi="宋体" w:hint="eastAsia"/>
                <w:color w:val="000000"/>
                <w:sz w:val="18"/>
                <w:szCs w:val="18"/>
              </w:rPr>
              <w:t>首家政府</w:t>
            </w:r>
            <w:proofErr w:type="gramEnd"/>
            <w:r>
              <w:rPr>
                <w:rFonts w:ascii="宋体" w:hAnsi="宋体" w:hint="eastAsia"/>
                <w:color w:val="000000"/>
                <w:sz w:val="18"/>
                <w:szCs w:val="18"/>
              </w:rPr>
              <w:t>牵头相互保险社的筹建。</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rFonts w:ascii="宋体" w:hAnsi="宋体"/>
                <w:color w:val="000000"/>
                <w:sz w:val="18"/>
                <w:szCs w:val="18"/>
              </w:rPr>
            </w:pPr>
            <w:r>
              <w:rPr>
                <w:rFonts w:ascii="宋体" w:hAnsi="宋体" w:hint="eastAsia"/>
                <w:color w:val="000000"/>
                <w:sz w:val="18"/>
                <w:szCs w:val="18"/>
              </w:rPr>
              <w:t>成都市武侯产业发展投资管理集团有限公司</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proofErr w:type="gramStart"/>
            <w:r>
              <w:rPr>
                <w:rFonts w:ascii="宋体" w:hAnsi="宋体" w:hint="eastAsia"/>
                <w:color w:val="000000"/>
                <w:sz w:val="18"/>
                <w:szCs w:val="18"/>
              </w:rPr>
              <w:t>李季远</w:t>
            </w:r>
            <w:proofErr w:type="gramEnd"/>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13551155974</w:t>
            </w:r>
          </w:p>
        </w:tc>
      </w:tr>
    </w:tbl>
    <w:p w:rsidR="001F032E" w:rsidRDefault="001F032E">
      <w:pPr>
        <w:spacing w:line="240" w:lineRule="exact"/>
      </w:pPr>
    </w:p>
    <w:tbl>
      <w:tblPr>
        <w:tblW w:w="135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439"/>
        <w:gridCol w:w="6521"/>
        <w:gridCol w:w="1842"/>
        <w:gridCol w:w="1134"/>
        <w:gridCol w:w="1141"/>
      </w:tblGrid>
      <w:tr w:rsidR="001F032E" w:rsidT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lastRenderedPageBreak/>
              <w:t>序号</w:t>
            </w:r>
          </w:p>
        </w:tc>
        <w:tc>
          <w:tcPr>
            <w:tcW w:w="576"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规划编制名称</w:t>
            </w:r>
          </w:p>
        </w:tc>
        <w:tc>
          <w:tcPr>
            <w:tcW w:w="6521"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具体需求内容</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联系单位</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联系人</w:t>
            </w:r>
          </w:p>
        </w:tc>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rsidR="001F032E" w:rsidRDefault="00244B96">
            <w:pPr>
              <w:spacing w:line="240" w:lineRule="exact"/>
              <w:jc w:val="center"/>
              <w:rPr>
                <w:rFonts w:ascii="方正黑体_GBK" w:eastAsia="方正黑体_GBK" w:hAnsi="Times New Roman"/>
                <w:color w:val="000000"/>
                <w:sz w:val="18"/>
                <w:szCs w:val="18"/>
              </w:rPr>
            </w:pPr>
            <w:r>
              <w:rPr>
                <w:rFonts w:ascii="方正黑体_GBK" w:eastAsia="方正黑体_GBK" w:hAnsi="Times New Roman" w:hint="eastAsia"/>
                <w:color w:val="000000"/>
                <w:sz w:val="18"/>
                <w:szCs w:val="18"/>
              </w:rPr>
              <w:t>联系电话</w:t>
            </w:r>
          </w:p>
        </w:tc>
      </w:tr>
      <w:tr w:rsidR="001F032E" w:rsidT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宋体" w:hAnsi="宋体"/>
                <w:kern w:val="0"/>
                <w:sz w:val="18"/>
                <w:szCs w:val="18"/>
              </w:rPr>
            </w:pPr>
            <w:r>
              <w:rPr>
                <w:rFonts w:ascii="宋体" w:hAnsi="宋体" w:hint="eastAsia"/>
                <w:kern w:val="0"/>
                <w:sz w:val="18"/>
                <w:szCs w:val="18"/>
              </w:rPr>
              <w:t>52</w:t>
            </w:r>
          </w:p>
        </w:tc>
        <w:tc>
          <w:tcPr>
            <w:tcW w:w="576" w:type="dxa"/>
            <w:vMerge w:val="restart"/>
            <w:tcBorders>
              <w:top w:val="single" w:sz="4" w:space="0" w:color="auto"/>
              <w:left w:val="single" w:sz="4" w:space="0" w:color="auto"/>
              <w:right w:val="single" w:sz="4" w:space="0" w:color="auto"/>
            </w:tcBorders>
            <w:shd w:val="clear" w:color="auto" w:fill="auto"/>
            <w:vAlign w:val="center"/>
          </w:tcPr>
          <w:p w:rsidR="001F032E" w:rsidRDefault="00244B96">
            <w:pPr>
              <w:spacing w:line="240" w:lineRule="exact"/>
              <w:jc w:val="left"/>
              <w:rPr>
                <w:rFonts w:ascii="方正黑体_GBK" w:eastAsia="方正黑体_GBK" w:hAnsi="Times New Roman"/>
                <w:bCs/>
                <w:kern w:val="0"/>
                <w:sz w:val="18"/>
                <w:szCs w:val="18"/>
              </w:rPr>
            </w:pPr>
            <w:r>
              <w:rPr>
                <w:rFonts w:ascii="方正黑体_GBK" w:eastAsia="方正黑体_GBK" w:hAnsi="Times New Roman" w:hint="eastAsia"/>
                <w:bCs/>
                <w:kern w:val="0"/>
                <w:sz w:val="18"/>
                <w:szCs w:val="18"/>
              </w:rPr>
              <w:t>规划布局</w:t>
            </w:r>
          </w:p>
        </w:tc>
        <w:tc>
          <w:tcPr>
            <w:tcW w:w="510" w:type="dxa"/>
            <w:vMerge w:val="restart"/>
            <w:tcBorders>
              <w:top w:val="single" w:sz="4" w:space="0" w:color="auto"/>
              <w:left w:val="single" w:sz="4" w:space="0" w:color="auto"/>
              <w:right w:val="single" w:sz="4" w:space="0" w:color="auto"/>
            </w:tcBorders>
            <w:shd w:val="clear" w:color="auto" w:fill="auto"/>
            <w:vAlign w:val="center"/>
          </w:tcPr>
          <w:p w:rsidR="001F032E" w:rsidRDefault="00244B96">
            <w:pPr>
              <w:widowControl/>
              <w:spacing w:line="240" w:lineRule="exact"/>
              <w:jc w:val="center"/>
              <w:rPr>
                <w:rFonts w:ascii="方正黑体_GBK" w:eastAsia="方正黑体_GBK" w:hAnsi="Times New Roman"/>
                <w:color w:val="000000"/>
                <w:kern w:val="0"/>
                <w:sz w:val="18"/>
                <w:szCs w:val="18"/>
              </w:rPr>
            </w:pPr>
            <w:r>
              <w:rPr>
                <w:rFonts w:ascii="方正黑体_GBK" w:eastAsia="方正黑体_GBK" w:hAnsi="Times New Roman" w:hint="eastAsia"/>
                <w:color w:val="000000"/>
                <w:kern w:val="0"/>
                <w:sz w:val="18"/>
                <w:szCs w:val="18"/>
              </w:rPr>
              <w:t>解决方案</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proofErr w:type="gramStart"/>
            <w:r>
              <w:rPr>
                <w:rFonts w:ascii="宋体" w:hAnsi="宋体" w:hint="eastAsia"/>
                <w:color w:val="000000"/>
                <w:sz w:val="18"/>
                <w:szCs w:val="18"/>
              </w:rPr>
              <w:t>市网络理</w:t>
            </w:r>
            <w:proofErr w:type="gramEnd"/>
            <w:r>
              <w:rPr>
                <w:rFonts w:ascii="宋体" w:hAnsi="宋体" w:hint="eastAsia"/>
                <w:color w:val="000000"/>
                <w:sz w:val="18"/>
                <w:szCs w:val="18"/>
              </w:rPr>
              <w:t>政中心市民公共服务体系、智能交通、智慧城管、市政基础设施智能感知体系系统软件开发</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left"/>
              <w:rPr>
                <w:rFonts w:ascii="宋体" w:hAnsi="宋体"/>
                <w:color w:val="000000"/>
                <w:sz w:val="18"/>
                <w:szCs w:val="18"/>
              </w:rPr>
            </w:pPr>
            <w:r>
              <w:rPr>
                <w:rFonts w:ascii="宋体" w:hAnsi="宋体" w:hint="eastAsia"/>
                <w:color w:val="000000"/>
                <w:sz w:val="18"/>
                <w:szCs w:val="18"/>
              </w:rPr>
              <w:t>运用5G、AI、大数据、云计算、物联网、区块链等技术，建设市民公共服务体系、智能交通、智慧城管、市政基础设施智能感知体系，加快规范完善以“城市大脑”为中枢、政府门户网站为总入口、六大功能平台为业务核心、三大技术平台为基础支撑、七项工作机制为制度保障的“11637”网络理政框架体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proofErr w:type="gramStart"/>
            <w:r>
              <w:rPr>
                <w:rFonts w:ascii="宋体" w:hAnsi="宋体" w:hint="eastAsia"/>
                <w:color w:val="000000"/>
                <w:sz w:val="18"/>
                <w:szCs w:val="18"/>
              </w:rPr>
              <w:t>市网络理</w:t>
            </w:r>
            <w:proofErr w:type="gramEnd"/>
            <w:r>
              <w:rPr>
                <w:rFonts w:ascii="宋体" w:hAnsi="宋体" w:hint="eastAsia"/>
                <w:color w:val="000000"/>
                <w:sz w:val="18"/>
                <w:szCs w:val="18"/>
              </w:rPr>
              <w:t>政办</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但强</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028-61885997</w:t>
            </w:r>
          </w:p>
        </w:tc>
      </w:tr>
      <w:tr w:rsidR="001F032E" w:rsidT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宋体" w:hAnsi="宋体"/>
                <w:kern w:val="0"/>
                <w:sz w:val="18"/>
                <w:szCs w:val="18"/>
              </w:rPr>
            </w:pPr>
            <w:r>
              <w:rPr>
                <w:rFonts w:ascii="宋体" w:hAnsi="宋体" w:hint="eastAsia"/>
                <w:kern w:val="0"/>
                <w:sz w:val="18"/>
                <w:szCs w:val="18"/>
              </w:rPr>
              <w:t>53</w:t>
            </w:r>
          </w:p>
        </w:tc>
        <w:tc>
          <w:tcPr>
            <w:tcW w:w="576" w:type="dxa"/>
            <w:vMerge/>
            <w:tcBorders>
              <w:left w:val="single" w:sz="4" w:space="0" w:color="auto"/>
              <w:right w:val="single" w:sz="4" w:space="0" w:color="auto"/>
            </w:tcBorders>
            <w:shd w:val="clear" w:color="auto" w:fill="auto"/>
            <w:vAlign w:val="center"/>
          </w:tcPr>
          <w:p w:rsidR="001F032E" w:rsidRDefault="001F032E">
            <w:pPr>
              <w:spacing w:line="240" w:lineRule="exact"/>
              <w:rPr>
                <w:rFonts w:ascii="方正黑体_GBK" w:eastAsia="方正黑体_GBK" w:hAnsi="Times New Roman"/>
                <w:bCs/>
                <w:kern w:val="0"/>
                <w:sz w:val="18"/>
                <w:szCs w:val="18"/>
              </w:rPr>
            </w:pPr>
          </w:p>
        </w:tc>
        <w:tc>
          <w:tcPr>
            <w:tcW w:w="510" w:type="dxa"/>
            <w:vMerge/>
            <w:tcBorders>
              <w:left w:val="single" w:sz="4" w:space="0" w:color="auto"/>
              <w:right w:val="single" w:sz="4" w:space="0" w:color="auto"/>
            </w:tcBorders>
            <w:shd w:val="clear" w:color="auto" w:fill="auto"/>
            <w:vAlign w:val="center"/>
          </w:tcPr>
          <w:p w:rsidR="001F032E" w:rsidRDefault="001F032E">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儿童成长智能管理系统解决方案</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left"/>
              <w:rPr>
                <w:rFonts w:ascii="宋体" w:hAnsi="宋体"/>
                <w:color w:val="000000"/>
                <w:sz w:val="18"/>
                <w:szCs w:val="18"/>
              </w:rPr>
            </w:pPr>
            <w:r>
              <w:rPr>
                <w:rFonts w:ascii="宋体" w:hAnsi="宋体" w:hint="eastAsia"/>
                <w:color w:val="000000"/>
                <w:sz w:val="18"/>
                <w:szCs w:val="18"/>
              </w:rPr>
              <w:t>项目研究的主要目标是通过研发儿童健康智能机器人等智能硬件并结合物联网技术，采用人工智能打造儿童成长智能管理平台，向学校和家长提供精准化和</w:t>
            </w:r>
            <w:proofErr w:type="gramStart"/>
            <w:r>
              <w:rPr>
                <w:rFonts w:ascii="宋体" w:hAnsi="宋体" w:hint="eastAsia"/>
                <w:color w:val="000000"/>
                <w:sz w:val="18"/>
                <w:szCs w:val="18"/>
              </w:rPr>
              <w:t>个注化</w:t>
            </w:r>
            <w:proofErr w:type="gramEnd"/>
            <w:r>
              <w:rPr>
                <w:rFonts w:ascii="宋体" w:hAnsi="宋体" w:hint="eastAsia"/>
                <w:color w:val="000000"/>
                <w:sz w:val="18"/>
                <w:szCs w:val="18"/>
              </w:rPr>
              <w:t>的信息化方案。研究的主要内容包括：(1)基于儿童的1:N人像识别：训练基于卷积神经网络的深度学习算法，产生国内领先的用于儿童的1:N人像识别算法（实际识别率达到99%以上）。(2)基于安全传感器的生理数据自动采集：通过被动式红外热成像、3D图像识别、压力等传感器，在非介入的状态下实现快速的体温、手部/口腔、身高和体重等生理数据的采集。(3)情绪识别技术：通过图片识别获取小朋友情绪分析心理健康数据。(4)手口异常症状自动识别：通过训练基于卷积神经网络的深度学习算法，能够自动识别儿童手部和口腔水泡、红疹等异常情况。(5)基于人工智能的大数据分析：基于采集到的生理数据和心理数据，采用基于人工智能的大数据分析方法实现对特定幼儿、幼儿园（学校）和特定区域幼儿的身体发育、健康状态、心理状况的分析和监测预警。</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四川谛达诺科技有限公司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proofErr w:type="gramStart"/>
            <w:r>
              <w:rPr>
                <w:rFonts w:ascii="宋体" w:hAnsi="宋体" w:hint="eastAsia"/>
                <w:color w:val="000000"/>
                <w:sz w:val="18"/>
                <w:szCs w:val="18"/>
              </w:rPr>
              <w:t>许波</w:t>
            </w:r>
            <w:proofErr w:type="gramEnd"/>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18682693166</w:t>
            </w:r>
          </w:p>
        </w:tc>
      </w:tr>
      <w:tr w:rsidR="001F032E" w:rsidTr="00244B96">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宋体" w:hAnsi="宋体"/>
                <w:kern w:val="0"/>
                <w:sz w:val="18"/>
                <w:szCs w:val="18"/>
              </w:rPr>
            </w:pPr>
            <w:r>
              <w:rPr>
                <w:rFonts w:ascii="宋体" w:hAnsi="宋体" w:hint="eastAsia"/>
                <w:kern w:val="0"/>
                <w:sz w:val="18"/>
                <w:szCs w:val="18"/>
              </w:rPr>
              <w:t>54</w:t>
            </w:r>
          </w:p>
        </w:tc>
        <w:tc>
          <w:tcPr>
            <w:tcW w:w="576" w:type="dxa"/>
            <w:vMerge/>
            <w:tcBorders>
              <w:left w:val="single" w:sz="4" w:space="0" w:color="auto"/>
              <w:right w:val="single" w:sz="4" w:space="0" w:color="auto"/>
            </w:tcBorders>
            <w:shd w:val="clear" w:color="auto" w:fill="auto"/>
            <w:vAlign w:val="center"/>
          </w:tcPr>
          <w:p w:rsidR="001F032E" w:rsidRDefault="001F032E">
            <w:pPr>
              <w:spacing w:line="240" w:lineRule="exact"/>
              <w:rPr>
                <w:rFonts w:ascii="方正黑体_GBK" w:eastAsia="方正黑体_GBK" w:hAnsi="Times New Roman"/>
                <w:bCs/>
                <w:kern w:val="0"/>
                <w:sz w:val="18"/>
                <w:szCs w:val="18"/>
              </w:rPr>
            </w:pPr>
          </w:p>
        </w:tc>
        <w:tc>
          <w:tcPr>
            <w:tcW w:w="510" w:type="dxa"/>
            <w:vMerge/>
            <w:tcBorders>
              <w:left w:val="single" w:sz="4" w:space="0" w:color="auto"/>
              <w:bottom w:val="single" w:sz="4" w:space="0" w:color="auto"/>
              <w:right w:val="single" w:sz="4" w:space="0" w:color="auto"/>
            </w:tcBorders>
            <w:shd w:val="clear" w:color="auto" w:fill="auto"/>
            <w:vAlign w:val="center"/>
          </w:tcPr>
          <w:p w:rsidR="001F032E" w:rsidRDefault="001F032E">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人工智能应用</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left"/>
              <w:rPr>
                <w:rFonts w:ascii="宋体" w:hAnsi="宋体"/>
                <w:color w:val="000000"/>
                <w:sz w:val="18"/>
                <w:szCs w:val="18"/>
              </w:rPr>
            </w:pPr>
            <w:r>
              <w:rPr>
                <w:rFonts w:ascii="宋体" w:hAnsi="宋体" w:hint="eastAsia"/>
                <w:color w:val="000000"/>
                <w:sz w:val="18"/>
                <w:szCs w:val="18"/>
              </w:rPr>
              <w:t>人工智能在医疗器械中的应用。</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四川奧博生物医学电子有限公司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1F032E" w:rsidP="00B66C95">
            <w:pPr>
              <w:spacing w:line="240" w:lineRule="exact"/>
              <w:jc w:val="center"/>
              <w:rPr>
                <w:rFonts w:ascii="宋体" w:hAnsi="宋体"/>
                <w:color w:val="000000"/>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124007560@qq.com</w:t>
            </w:r>
          </w:p>
        </w:tc>
      </w:tr>
      <w:tr w:rsidR="001F032E" w:rsidTr="00244B96">
        <w:trPr>
          <w:trHeight w:val="1112"/>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宋体" w:hAnsi="宋体"/>
                <w:kern w:val="0"/>
                <w:sz w:val="18"/>
                <w:szCs w:val="18"/>
              </w:rPr>
            </w:pPr>
            <w:r>
              <w:rPr>
                <w:rFonts w:ascii="宋体" w:hAnsi="宋体" w:hint="eastAsia"/>
                <w:kern w:val="0"/>
                <w:sz w:val="18"/>
                <w:szCs w:val="18"/>
              </w:rPr>
              <w:t>55</w:t>
            </w:r>
          </w:p>
        </w:tc>
        <w:tc>
          <w:tcPr>
            <w:tcW w:w="576" w:type="dxa"/>
            <w:vMerge/>
            <w:tcBorders>
              <w:left w:val="single" w:sz="4" w:space="0" w:color="auto"/>
              <w:right w:val="single" w:sz="4" w:space="0" w:color="auto"/>
            </w:tcBorders>
            <w:shd w:val="clear" w:color="auto" w:fill="auto"/>
            <w:vAlign w:val="center"/>
          </w:tcPr>
          <w:p w:rsidR="001F032E" w:rsidRDefault="001F032E">
            <w:pPr>
              <w:widowControl/>
              <w:spacing w:line="240" w:lineRule="exact"/>
              <w:rPr>
                <w:rFonts w:ascii="方正黑体_GBK" w:eastAsia="方正黑体_GBK" w:hAnsi="Times New Roman"/>
                <w:color w:val="000000"/>
                <w:kern w:val="0"/>
                <w:sz w:val="18"/>
                <w:szCs w:val="18"/>
              </w:rPr>
            </w:pPr>
          </w:p>
        </w:tc>
        <w:tc>
          <w:tcPr>
            <w:tcW w:w="510" w:type="dxa"/>
            <w:vMerge w:val="restart"/>
            <w:tcBorders>
              <w:top w:val="single" w:sz="4" w:space="0" w:color="auto"/>
              <w:left w:val="single" w:sz="4" w:space="0" w:color="auto"/>
              <w:right w:val="single" w:sz="4" w:space="0" w:color="auto"/>
            </w:tcBorders>
            <w:shd w:val="clear" w:color="auto" w:fill="auto"/>
            <w:vAlign w:val="center"/>
          </w:tcPr>
          <w:p w:rsidR="001F032E" w:rsidRDefault="00244B96">
            <w:pPr>
              <w:widowControl/>
              <w:spacing w:line="240" w:lineRule="exact"/>
              <w:jc w:val="center"/>
              <w:rPr>
                <w:rFonts w:ascii="方正黑体_GBK" w:eastAsia="方正黑体_GBK" w:hAnsi="Times New Roman"/>
                <w:color w:val="000000"/>
                <w:kern w:val="0"/>
                <w:sz w:val="18"/>
                <w:szCs w:val="18"/>
              </w:rPr>
            </w:pPr>
            <w:r>
              <w:rPr>
                <w:rFonts w:ascii="方正黑体_GBK" w:eastAsia="方正黑体_GBK" w:hAnsi="Times New Roman" w:hint="eastAsia"/>
                <w:color w:val="000000"/>
                <w:kern w:val="0"/>
                <w:sz w:val="18"/>
                <w:szCs w:val="18"/>
              </w:rPr>
              <w:t>解决方案</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网络技术方案需求</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left"/>
              <w:rPr>
                <w:rFonts w:ascii="宋体" w:hAnsi="宋体"/>
                <w:color w:val="000000"/>
                <w:sz w:val="18"/>
                <w:szCs w:val="18"/>
              </w:rPr>
            </w:pPr>
            <w:r>
              <w:rPr>
                <w:rFonts w:ascii="宋体" w:hAnsi="宋体" w:hint="eastAsia"/>
                <w:color w:val="000000"/>
                <w:sz w:val="18"/>
                <w:szCs w:val="18"/>
              </w:rPr>
              <w:t>1.基于SD-WAN技术的网络优化解决方案；</w:t>
            </w:r>
            <w:r>
              <w:rPr>
                <w:rFonts w:ascii="宋体" w:hAnsi="宋体" w:hint="eastAsia"/>
                <w:color w:val="000000"/>
                <w:sz w:val="18"/>
                <w:szCs w:val="18"/>
              </w:rPr>
              <w:br/>
              <w:t>2.在线（远程）教育网络优化技术方案；</w:t>
            </w:r>
            <w:r>
              <w:rPr>
                <w:rFonts w:ascii="宋体" w:hAnsi="宋体" w:hint="eastAsia"/>
                <w:color w:val="000000"/>
                <w:sz w:val="18"/>
                <w:szCs w:val="18"/>
              </w:rPr>
              <w:br/>
              <w:t>3.基于AI实现网络故障预测的技术方案。</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四川迅游网络科技股份有限公司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proofErr w:type="gramStart"/>
            <w:r>
              <w:rPr>
                <w:rFonts w:ascii="宋体" w:hAnsi="宋体" w:hint="eastAsia"/>
                <w:color w:val="000000"/>
                <w:sz w:val="18"/>
                <w:szCs w:val="18"/>
              </w:rPr>
              <w:t>贾雪梅</w:t>
            </w:r>
            <w:proofErr w:type="gramEnd"/>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13880347167</w:t>
            </w:r>
          </w:p>
        </w:tc>
      </w:tr>
      <w:tr w:rsidR="001F032E" w:rsidTr="00244B96">
        <w:trPr>
          <w:trHeight w:val="1038"/>
          <w:tblHead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宋体" w:hAnsi="宋体"/>
                <w:kern w:val="0"/>
                <w:sz w:val="18"/>
                <w:szCs w:val="18"/>
              </w:rPr>
            </w:pPr>
            <w:r>
              <w:rPr>
                <w:rFonts w:ascii="宋体" w:hAnsi="宋体" w:hint="eastAsia"/>
                <w:kern w:val="0"/>
                <w:sz w:val="18"/>
                <w:szCs w:val="18"/>
              </w:rPr>
              <w:t>56</w:t>
            </w:r>
          </w:p>
        </w:tc>
        <w:tc>
          <w:tcPr>
            <w:tcW w:w="576" w:type="dxa"/>
            <w:vMerge/>
            <w:tcBorders>
              <w:left w:val="single" w:sz="4" w:space="0" w:color="auto"/>
              <w:right w:val="single" w:sz="4" w:space="0" w:color="auto"/>
            </w:tcBorders>
            <w:shd w:val="clear" w:color="auto" w:fill="auto"/>
            <w:vAlign w:val="center"/>
          </w:tcPr>
          <w:p w:rsidR="001F032E" w:rsidRDefault="001F032E">
            <w:pPr>
              <w:widowControl/>
              <w:spacing w:line="240" w:lineRule="exact"/>
              <w:jc w:val="center"/>
              <w:rPr>
                <w:rFonts w:ascii="方正黑体_GBK" w:eastAsia="方正黑体_GBK" w:hAnsi="Times New Roman"/>
                <w:bCs/>
                <w:kern w:val="0"/>
                <w:sz w:val="18"/>
                <w:szCs w:val="18"/>
              </w:rPr>
            </w:pPr>
          </w:p>
        </w:tc>
        <w:tc>
          <w:tcPr>
            <w:tcW w:w="510" w:type="dxa"/>
            <w:vMerge/>
            <w:tcBorders>
              <w:left w:val="single" w:sz="4" w:space="0" w:color="auto"/>
              <w:bottom w:val="single" w:sz="4" w:space="0" w:color="auto"/>
              <w:right w:val="single" w:sz="4" w:space="0" w:color="auto"/>
            </w:tcBorders>
            <w:shd w:val="clear" w:color="auto" w:fill="auto"/>
            <w:vAlign w:val="center"/>
          </w:tcPr>
          <w:p w:rsidR="001F032E" w:rsidRDefault="001F032E">
            <w:pPr>
              <w:widowControl/>
              <w:spacing w:line="240" w:lineRule="exact"/>
              <w:jc w:val="center"/>
              <w:rPr>
                <w:rFonts w:ascii="方正黑体_GBK" w:eastAsia="方正黑体_GBK" w:hAnsi="Times New Roman"/>
                <w:color w:val="000000"/>
                <w:kern w:val="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r>
              <w:rPr>
                <w:rFonts w:ascii="宋体" w:hAnsi="宋体" w:hint="eastAsia"/>
                <w:color w:val="000000"/>
                <w:sz w:val="18"/>
                <w:szCs w:val="18"/>
              </w:rPr>
              <w:t>政务大数据安全优秀案例</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left"/>
              <w:rPr>
                <w:rFonts w:ascii="宋体" w:hAnsi="宋体"/>
                <w:color w:val="000000"/>
                <w:sz w:val="18"/>
                <w:szCs w:val="18"/>
              </w:rPr>
            </w:pPr>
            <w:r>
              <w:rPr>
                <w:rFonts w:ascii="宋体" w:hAnsi="宋体" w:hint="eastAsia"/>
                <w:color w:val="000000"/>
                <w:sz w:val="18"/>
                <w:szCs w:val="18"/>
              </w:rPr>
              <w:t>解决方案相关内容要求拥有</w:t>
            </w:r>
            <w:proofErr w:type="gramStart"/>
            <w:r>
              <w:rPr>
                <w:rFonts w:ascii="宋体" w:hAnsi="宋体" w:hint="eastAsia"/>
                <w:color w:val="000000"/>
                <w:sz w:val="18"/>
                <w:szCs w:val="18"/>
              </w:rPr>
              <w:t>自主知产产权</w:t>
            </w:r>
            <w:proofErr w:type="gramEnd"/>
            <w:r>
              <w:rPr>
                <w:rFonts w:ascii="宋体" w:hAnsi="宋体" w:hint="eastAsia"/>
                <w:color w:val="000000"/>
                <w:sz w:val="18"/>
                <w:szCs w:val="18"/>
              </w:rPr>
              <w:t>，能够实现基于政务数据资产的全生命周期安全管控，具有广泛政府行业数据共享与大数据平台安全推广价值和借鉴意义。</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hAnsi="宋体"/>
                <w:color w:val="000000"/>
                <w:sz w:val="18"/>
                <w:szCs w:val="18"/>
              </w:rPr>
            </w:pPr>
            <w:proofErr w:type="gramStart"/>
            <w:r>
              <w:rPr>
                <w:rFonts w:ascii="宋体" w:hAnsi="宋体" w:hint="eastAsia"/>
                <w:color w:val="000000"/>
                <w:sz w:val="18"/>
                <w:szCs w:val="18"/>
              </w:rPr>
              <w:t>市网络理</w:t>
            </w:r>
            <w:proofErr w:type="gramEnd"/>
            <w:r>
              <w:rPr>
                <w:rFonts w:ascii="宋体" w:hAnsi="宋体" w:hint="eastAsia"/>
                <w:color w:val="000000"/>
                <w:sz w:val="18"/>
                <w:szCs w:val="18"/>
              </w:rPr>
              <w:t>政办</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但强</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宋体" w:hAnsi="宋体"/>
                <w:color w:val="000000"/>
                <w:sz w:val="18"/>
                <w:szCs w:val="18"/>
              </w:rPr>
            </w:pPr>
            <w:r>
              <w:rPr>
                <w:rFonts w:ascii="宋体" w:hAnsi="宋体" w:hint="eastAsia"/>
                <w:color w:val="000000"/>
                <w:sz w:val="18"/>
                <w:szCs w:val="18"/>
              </w:rPr>
              <w:t>028-61885997</w:t>
            </w:r>
          </w:p>
        </w:tc>
      </w:tr>
    </w:tbl>
    <w:p w:rsidR="001F032E" w:rsidRDefault="001F032E">
      <w:pPr>
        <w:spacing w:line="240" w:lineRule="exact"/>
      </w:pPr>
    </w:p>
    <w:tbl>
      <w:tblPr>
        <w:tblW w:w="135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579"/>
      </w:tblGrid>
      <w:tr w:rsidR="001F032E">
        <w:trPr>
          <w:trHeight w:val="20"/>
          <w:tblHeader/>
        </w:trPr>
        <w:tc>
          <w:tcPr>
            <w:tcW w:w="1357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rFonts w:ascii="宋体" w:hAnsi="宋体"/>
                <w:color w:val="000000"/>
                <w:sz w:val="18"/>
                <w:szCs w:val="18"/>
              </w:rPr>
            </w:pPr>
            <w:r>
              <w:rPr>
                <w:rFonts w:ascii="宋体" w:hAnsi="宋体" w:hint="eastAsia"/>
                <w:color w:val="000000"/>
                <w:sz w:val="18"/>
                <w:szCs w:val="18"/>
              </w:rPr>
              <w:lastRenderedPageBreak/>
              <w:t>备注：</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1.住宅区、别墅、公寓等居住建筑项目</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2.高档酒店、商场、写字楼，办公楼等办公商用建筑项目</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3.石油、煤炭、天然气、电力等能源动力项目</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4.铁路、公路、航空、水运、道桥、隧道、港口等交通运输项目</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5.水库、大坝、污水处理、空气净化等环保水利项目</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6.电信、通信、信息网络等邮电通讯项目</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二是新型基础设施，包括人工智能、5G、工业互联网和</w:t>
            </w:r>
            <w:proofErr w:type="gramStart"/>
            <w:r>
              <w:rPr>
                <w:rFonts w:ascii="宋体" w:hAnsi="宋体" w:hint="eastAsia"/>
                <w:color w:val="000000"/>
                <w:sz w:val="18"/>
                <w:szCs w:val="18"/>
              </w:rPr>
              <w:t>物联网</w:t>
            </w:r>
            <w:proofErr w:type="gramEnd"/>
            <w:r>
              <w:rPr>
                <w:rFonts w:ascii="宋体" w:hAnsi="宋体" w:hint="eastAsia"/>
                <w:color w:val="000000"/>
                <w:sz w:val="18"/>
                <w:szCs w:val="18"/>
              </w:rPr>
              <w:t>等。</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基础设施项目具体需求指的是项目招投标、规划设计方案征集、融资、代理业主、监理单位、投资方、运营管理等方面的需求事项。</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二、资源要素类指的是在科技成果交易转化、各类产权交易、风投资金引入、人才招引、新技术（新产品）测试</w:t>
            </w:r>
            <w:proofErr w:type="gramStart"/>
            <w:r>
              <w:rPr>
                <w:rFonts w:ascii="宋体" w:hAnsi="宋体" w:hint="eastAsia"/>
                <w:color w:val="000000"/>
                <w:sz w:val="18"/>
                <w:szCs w:val="18"/>
              </w:rPr>
              <w:t>场方面</w:t>
            </w:r>
            <w:proofErr w:type="gramEnd"/>
            <w:r>
              <w:rPr>
                <w:rFonts w:ascii="宋体" w:hAnsi="宋体" w:hint="eastAsia"/>
                <w:color w:val="000000"/>
                <w:sz w:val="18"/>
                <w:szCs w:val="18"/>
              </w:rPr>
              <w:t>的需求。</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三、产品（服务）类指的是产品（服务）采购（包括政府采购）需求。</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四、规划布局类指的是各类建设规划、发展规划单位征集，以及技术研发、技术攻关、智慧城市、生产管理系统解决方案的征集。</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五、信息</w:t>
            </w:r>
            <w:proofErr w:type="gramStart"/>
            <w:r>
              <w:rPr>
                <w:rFonts w:ascii="宋体" w:hAnsi="宋体" w:hint="eastAsia"/>
                <w:color w:val="000000"/>
                <w:sz w:val="18"/>
                <w:szCs w:val="18"/>
              </w:rPr>
              <w:t>名录指</w:t>
            </w:r>
            <w:proofErr w:type="gramEnd"/>
            <w:r>
              <w:rPr>
                <w:rFonts w:ascii="宋体" w:hAnsi="宋体" w:hint="eastAsia"/>
                <w:color w:val="000000"/>
                <w:sz w:val="18"/>
                <w:szCs w:val="18"/>
              </w:rPr>
              <w:t>的是人才招引、招商引资方面的需求目录或公布地址（网址）。</w:t>
            </w:r>
          </w:p>
          <w:p w:rsidR="001F032E" w:rsidRDefault="00244B96">
            <w:pPr>
              <w:spacing w:line="240" w:lineRule="exact"/>
              <w:rPr>
                <w:rFonts w:ascii="宋体" w:hAnsi="宋体"/>
                <w:color w:val="000000"/>
                <w:sz w:val="18"/>
                <w:szCs w:val="18"/>
              </w:rPr>
            </w:pPr>
            <w:r>
              <w:rPr>
                <w:rFonts w:ascii="宋体" w:hAnsi="宋体" w:hint="eastAsia"/>
                <w:color w:val="000000"/>
                <w:sz w:val="18"/>
                <w:szCs w:val="18"/>
              </w:rPr>
              <w:t>六、市场应用类指的是新技术、新产品、新模式推广应用和试点示范等方面的需求。</w:t>
            </w:r>
          </w:p>
        </w:tc>
      </w:tr>
    </w:tbl>
    <w:p w:rsidR="001F032E" w:rsidRDefault="001F032E">
      <w:pPr>
        <w:spacing w:line="240" w:lineRule="exact"/>
        <w:rPr>
          <w:rFonts w:ascii="方正仿宋_GBK" w:eastAsia="方正仿宋_GBK"/>
          <w:sz w:val="18"/>
          <w:szCs w:val="18"/>
        </w:rPr>
      </w:pPr>
    </w:p>
    <w:p w:rsidR="001F032E" w:rsidRDefault="001F032E">
      <w:pPr>
        <w:spacing w:line="240" w:lineRule="exact"/>
        <w:rPr>
          <w:rFonts w:ascii="方正仿宋_GBK" w:eastAsia="方正仿宋_GBK"/>
          <w:sz w:val="18"/>
          <w:szCs w:val="18"/>
        </w:rPr>
      </w:pPr>
    </w:p>
    <w:p w:rsidR="001F032E" w:rsidRDefault="00244B96">
      <w:pPr>
        <w:widowControl/>
        <w:spacing w:line="240" w:lineRule="exact"/>
        <w:jc w:val="left"/>
        <w:rPr>
          <w:rFonts w:ascii="方正仿宋_GBK" w:eastAsia="方正仿宋_GBK"/>
          <w:sz w:val="18"/>
          <w:szCs w:val="18"/>
        </w:rPr>
      </w:pPr>
      <w:r>
        <w:rPr>
          <w:rFonts w:ascii="方正仿宋_GBK" w:eastAsia="方正仿宋_GBK"/>
          <w:sz w:val="18"/>
          <w:szCs w:val="18"/>
        </w:rPr>
        <w:br w:type="page"/>
      </w:r>
    </w:p>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lastRenderedPageBreak/>
        <w:t>科技创新创业需求清单</w:t>
      </w:r>
    </w:p>
    <w:p w:rsidR="001F032E" w:rsidRDefault="001F032E">
      <w:pPr>
        <w:spacing w:line="240" w:lineRule="exact"/>
        <w:jc w:val="center"/>
        <w:rPr>
          <w:rFonts w:ascii="宋体" w:hAnsi="宋体"/>
          <w:sz w:val="18"/>
          <w:szCs w:val="18"/>
        </w:rPr>
      </w:pPr>
    </w:p>
    <w:p w:rsidR="001F032E" w:rsidRDefault="001F032E">
      <w:pPr>
        <w:widowControl/>
        <w:spacing w:line="240" w:lineRule="exact"/>
        <w:jc w:val="center"/>
        <w:rPr>
          <w:rFonts w:ascii="方正黑体_GBK" w:eastAsia="方正黑体_GBK" w:hAnsi="宋体" w:cs="宋体"/>
          <w:kern w:val="0"/>
          <w:sz w:val="18"/>
          <w:szCs w:val="18"/>
        </w:rPr>
        <w:sectPr w:rsidR="001F032E">
          <w:headerReference w:type="default" r:id="rId15"/>
          <w:footerReference w:type="default" r:id="rId16"/>
          <w:type w:val="continuous"/>
          <w:pgSz w:w="16838" w:h="11906" w:orient="landscape"/>
          <w:pgMar w:top="1474" w:right="1701" w:bottom="1474" w:left="1701" w:header="851" w:footer="992" w:gutter="0"/>
          <w:cols w:space="630"/>
          <w:docGrid w:type="lines" w:linePitch="312"/>
        </w:sectPr>
      </w:pPr>
    </w:p>
    <w:tbl>
      <w:tblPr>
        <w:tblW w:w="135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4"/>
        <w:gridCol w:w="505"/>
        <w:gridCol w:w="1064"/>
        <w:gridCol w:w="695"/>
        <w:gridCol w:w="708"/>
        <w:gridCol w:w="4678"/>
        <w:gridCol w:w="1418"/>
        <w:gridCol w:w="992"/>
        <w:gridCol w:w="709"/>
        <w:gridCol w:w="850"/>
        <w:gridCol w:w="709"/>
        <w:gridCol w:w="842"/>
      </w:tblGrid>
      <w:tr w:rsidR="001F032E">
        <w:trPr>
          <w:trHeight w:val="20"/>
        </w:trPr>
        <w:tc>
          <w:tcPr>
            <w:tcW w:w="394"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lastRenderedPageBreak/>
              <w:t>序号</w:t>
            </w:r>
          </w:p>
        </w:tc>
        <w:tc>
          <w:tcPr>
            <w:tcW w:w="505"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1064"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类别</w:t>
            </w:r>
          </w:p>
        </w:tc>
        <w:tc>
          <w:tcPr>
            <w:tcW w:w="695" w:type="dxa"/>
            <w:shd w:val="clear" w:color="000000"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项目名称</w:t>
            </w:r>
          </w:p>
        </w:tc>
        <w:tc>
          <w:tcPr>
            <w:tcW w:w="708"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项目地点</w:t>
            </w:r>
          </w:p>
        </w:tc>
        <w:tc>
          <w:tcPr>
            <w:tcW w:w="4678" w:type="dxa"/>
            <w:shd w:val="clear" w:color="000000"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具体需求</w:t>
            </w:r>
          </w:p>
        </w:tc>
        <w:tc>
          <w:tcPr>
            <w:tcW w:w="1418" w:type="dxa"/>
            <w:shd w:val="clear" w:color="000000"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投资模式</w:t>
            </w:r>
            <w:r>
              <w:rPr>
                <w:rFonts w:ascii="Times New Roman" w:hAnsi="Times New Roman"/>
                <w:color w:val="000000"/>
                <w:kern w:val="0"/>
                <w:sz w:val="18"/>
                <w:szCs w:val="18"/>
              </w:rPr>
              <w:br/>
            </w:r>
            <w:r>
              <w:rPr>
                <w:rFonts w:ascii="方正黑体_GBK" w:eastAsia="方正黑体_GBK" w:hAnsi="Times New Roman" w:hint="eastAsia"/>
                <w:color w:val="000000"/>
                <w:kern w:val="0"/>
                <w:sz w:val="18"/>
                <w:szCs w:val="18"/>
              </w:rPr>
              <w:t>(政府投资、政企合作、社会投资)</w:t>
            </w:r>
          </w:p>
        </w:tc>
        <w:tc>
          <w:tcPr>
            <w:tcW w:w="992"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估算投资</w:t>
            </w:r>
            <w:r>
              <w:rPr>
                <w:rFonts w:ascii="方正黑体_GBK" w:eastAsia="方正黑体_GBK" w:hAnsi="宋体" w:cs="宋体" w:hint="eastAsia"/>
                <w:color w:val="000000"/>
                <w:kern w:val="0"/>
                <w:sz w:val="18"/>
                <w:szCs w:val="18"/>
              </w:rPr>
              <w:br/>
              <w:t>规模(万元）</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建设周期</w:t>
            </w:r>
          </w:p>
        </w:tc>
        <w:tc>
          <w:tcPr>
            <w:tcW w:w="850"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需求单位</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联系人</w:t>
            </w:r>
          </w:p>
        </w:tc>
        <w:tc>
          <w:tcPr>
            <w:tcW w:w="842"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联系方式</w:t>
            </w:r>
          </w:p>
        </w:tc>
      </w:tr>
      <w:tr w:rsidR="001F032E">
        <w:trPr>
          <w:trHeight w:val="20"/>
        </w:trPr>
        <w:tc>
          <w:tcPr>
            <w:tcW w:w="394"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57</w:t>
            </w:r>
          </w:p>
        </w:tc>
        <w:tc>
          <w:tcPr>
            <w:tcW w:w="505" w:type="dxa"/>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1064"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配套工程</w:t>
            </w:r>
          </w:p>
        </w:tc>
        <w:tc>
          <w:tcPr>
            <w:tcW w:w="695" w:type="dxa"/>
            <w:shd w:val="clear" w:color="auto" w:fill="auto"/>
            <w:vAlign w:val="center"/>
          </w:tcPr>
          <w:p w:rsidR="001F032E" w:rsidRDefault="00244B96">
            <w:pPr>
              <w:spacing w:line="240" w:lineRule="exact"/>
              <w:rPr>
                <w:rFonts w:ascii="宋体" w:hAnsi="宋体" w:cs="宋体"/>
                <w:sz w:val="18"/>
                <w:szCs w:val="18"/>
              </w:rPr>
            </w:pPr>
            <w:proofErr w:type="gramStart"/>
            <w:r>
              <w:rPr>
                <w:rFonts w:hint="eastAsia"/>
                <w:sz w:val="18"/>
                <w:szCs w:val="18"/>
              </w:rPr>
              <w:t>郫</w:t>
            </w:r>
            <w:proofErr w:type="gramEnd"/>
            <w:r>
              <w:rPr>
                <w:rFonts w:hint="eastAsia"/>
                <w:sz w:val="18"/>
                <w:szCs w:val="18"/>
              </w:rPr>
              <w:t>都区创业培育和孵化平台</w:t>
            </w:r>
          </w:p>
        </w:tc>
        <w:tc>
          <w:tcPr>
            <w:tcW w:w="708"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德源街道</w:t>
            </w:r>
          </w:p>
        </w:tc>
        <w:tc>
          <w:tcPr>
            <w:tcW w:w="4678" w:type="dxa"/>
            <w:shd w:val="clear" w:color="auto" w:fill="auto"/>
            <w:vAlign w:val="center"/>
          </w:tcPr>
          <w:p w:rsidR="001F032E" w:rsidRDefault="00244B96">
            <w:pPr>
              <w:spacing w:line="240" w:lineRule="exact"/>
              <w:rPr>
                <w:rFonts w:ascii="宋体" w:hAnsi="宋体" w:cs="宋体"/>
                <w:sz w:val="18"/>
                <w:szCs w:val="18"/>
              </w:rPr>
            </w:pPr>
            <w:r>
              <w:rPr>
                <w:rFonts w:hint="eastAsia"/>
                <w:sz w:val="18"/>
                <w:szCs w:val="18"/>
              </w:rPr>
              <w:t>创新产业</w:t>
            </w:r>
            <w:r>
              <w:rPr>
                <w:rFonts w:hint="eastAsia"/>
                <w:sz w:val="18"/>
                <w:szCs w:val="18"/>
              </w:rPr>
              <w:t>2</w:t>
            </w:r>
            <w:r>
              <w:rPr>
                <w:rFonts w:hint="eastAsia"/>
                <w:sz w:val="18"/>
                <w:szCs w:val="18"/>
              </w:rPr>
              <w:t>区，改造面积约</w:t>
            </w:r>
            <w:r>
              <w:rPr>
                <w:rFonts w:hint="eastAsia"/>
                <w:sz w:val="18"/>
                <w:szCs w:val="18"/>
              </w:rPr>
              <w:t>1000</w:t>
            </w:r>
            <w:r>
              <w:rPr>
                <w:rFonts w:hint="eastAsia"/>
                <w:sz w:val="18"/>
                <w:szCs w:val="18"/>
              </w:rPr>
              <w:t>平方米；创新产业</w:t>
            </w:r>
            <w:r>
              <w:rPr>
                <w:rFonts w:hint="eastAsia"/>
                <w:sz w:val="18"/>
                <w:szCs w:val="18"/>
              </w:rPr>
              <w:t>5</w:t>
            </w:r>
            <w:r>
              <w:rPr>
                <w:rFonts w:hint="eastAsia"/>
                <w:sz w:val="18"/>
                <w:szCs w:val="18"/>
              </w:rPr>
              <w:t>区（硅谷楼），改造面积约</w:t>
            </w:r>
            <w:r>
              <w:rPr>
                <w:rFonts w:hint="eastAsia"/>
                <w:sz w:val="18"/>
                <w:szCs w:val="18"/>
              </w:rPr>
              <w:t>4800</w:t>
            </w:r>
            <w:r>
              <w:rPr>
                <w:rFonts w:hint="eastAsia"/>
                <w:sz w:val="18"/>
                <w:szCs w:val="18"/>
              </w:rPr>
              <w:t>平方米；创新创业</w:t>
            </w:r>
            <w:r>
              <w:rPr>
                <w:rFonts w:hint="eastAsia"/>
                <w:sz w:val="18"/>
                <w:szCs w:val="18"/>
              </w:rPr>
              <w:t>6</w:t>
            </w:r>
            <w:r>
              <w:rPr>
                <w:rFonts w:hint="eastAsia"/>
                <w:sz w:val="18"/>
                <w:szCs w:val="18"/>
              </w:rPr>
              <w:t>区，改造面积约</w:t>
            </w:r>
            <w:r>
              <w:rPr>
                <w:rFonts w:hint="eastAsia"/>
                <w:sz w:val="18"/>
                <w:szCs w:val="18"/>
              </w:rPr>
              <w:t>12200</w:t>
            </w:r>
            <w:r>
              <w:rPr>
                <w:rFonts w:hint="eastAsia"/>
                <w:sz w:val="18"/>
                <w:szCs w:val="18"/>
              </w:rPr>
              <w:t>平方米；创新创业</w:t>
            </w:r>
            <w:r>
              <w:rPr>
                <w:rFonts w:hint="eastAsia"/>
                <w:sz w:val="18"/>
                <w:szCs w:val="18"/>
              </w:rPr>
              <w:t>25</w:t>
            </w:r>
            <w:r>
              <w:rPr>
                <w:rFonts w:hint="eastAsia"/>
                <w:sz w:val="18"/>
                <w:szCs w:val="18"/>
              </w:rPr>
              <w:t>区，改造面积约</w:t>
            </w:r>
            <w:r>
              <w:rPr>
                <w:rFonts w:hint="eastAsia"/>
                <w:sz w:val="18"/>
                <w:szCs w:val="18"/>
              </w:rPr>
              <w:t>27600</w:t>
            </w:r>
            <w:r>
              <w:rPr>
                <w:rFonts w:hint="eastAsia"/>
                <w:sz w:val="18"/>
                <w:szCs w:val="18"/>
              </w:rPr>
              <w:t>平方米；</w:t>
            </w:r>
            <w:proofErr w:type="gramStart"/>
            <w:r>
              <w:rPr>
                <w:rFonts w:hint="eastAsia"/>
                <w:sz w:val="18"/>
                <w:szCs w:val="18"/>
              </w:rPr>
              <w:t>住保二期</w:t>
            </w:r>
            <w:proofErr w:type="gramEnd"/>
            <w:r>
              <w:rPr>
                <w:rFonts w:hint="eastAsia"/>
                <w:sz w:val="18"/>
                <w:szCs w:val="18"/>
              </w:rPr>
              <w:t>C</w:t>
            </w:r>
            <w:r>
              <w:rPr>
                <w:rFonts w:hint="eastAsia"/>
                <w:sz w:val="18"/>
                <w:szCs w:val="18"/>
              </w:rPr>
              <w:t>区，改造面积约</w:t>
            </w:r>
            <w:r>
              <w:rPr>
                <w:rFonts w:hint="eastAsia"/>
                <w:sz w:val="18"/>
                <w:szCs w:val="18"/>
              </w:rPr>
              <w:t>14500</w:t>
            </w:r>
            <w:r>
              <w:rPr>
                <w:rFonts w:hint="eastAsia"/>
                <w:sz w:val="18"/>
                <w:szCs w:val="18"/>
              </w:rPr>
              <w:t>平方米；</w:t>
            </w:r>
            <w:proofErr w:type="gramStart"/>
            <w:r>
              <w:rPr>
                <w:rFonts w:hint="eastAsia"/>
                <w:sz w:val="18"/>
                <w:szCs w:val="18"/>
              </w:rPr>
              <w:t>住保三期</w:t>
            </w:r>
            <w:proofErr w:type="gramEnd"/>
            <w:r>
              <w:rPr>
                <w:rFonts w:hint="eastAsia"/>
                <w:sz w:val="18"/>
                <w:szCs w:val="18"/>
              </w:rPr>
              <w:t>A</w:t>
            </w:r>
            <w:r>
              <w:rPr>
                <w:rFonts w:hint="eastAsia"/>
                <w:sz w:val="18"/>
                <w:szCs w:val="18"/>
              </w:rPr>
              <w:t>区，改造面积约</w:t>
            </w:r>
            <w:r>
              <w:rPr>
                <w:rFonts w:hint="eastAsia"/>
                <w:sz w:val="18"/>
                <w:szCs w:val="18"/>
              </w:rPr>
              <w:t>12000</w:t>
            </w:r>
            <w:r>
              <w:rPr>
                <w:rFonts w:hint="eastAsia"/>
                <w:sz w:val="18"/>
                <w:szCs w:val="18"/>
              </w:rPr>
              <w:t>平方米；创新创业</w:t>
            </w:r>
            <w:r>
              <w:rPr>
                <w:rFonts w:hint="eastAsia"/>
                <w:sz w:val="18"/>
                <w:szCs w:val="18"/>
              </w:rPr>
              <w:t>1</w:t>
            </w:r>
            <w:r>
              <w:rPr>
                <w:rFonts w:hint="eastAsia"/>
                <w:sz w:val="18"/>
                <w:szCs w:val="18"/>
              </w:rPr>
              <w:t>、</w:t>
            </w:r>
            <w:r>
              <w:rPr>
                <w:rFonts w:hint="eastAsia"/>
                <w:sz w:val="18"/>
                <w:szCs w:val="18"/>
              </w:rPr>
              <w:t>2</w:t>
            </w:r>
            <w:r>
              <w:rPr>
                <w:rFonts w:hint="eastAsia"/>
                <w:sz w:val="18"/>
                <w:szCs w:val="18"/>
              </w:rPr>
              <w:t>、</w:t>
            </w:r>
            <w:r>
              <w:rPr>
                <w:rFonts w:hint="eastAsia"/>
                <w:sz w:val="18"/>
                <w:szCs w:val="18"/>
              </w:rPr>
              <w:t>6</w:t>
            </w:r>
            <w:r>
              <w:rPr>
                <w:rFonts w:hint="eastAsia"/>
                <w:sz w:val="18"/>
                <w:szCs w:val="18"/>
              </w:rPr>
              <w:t>、</w:t>
            </w:r>
            <w:r>
              <w:rPr>
                <w:rFonts w:hint="eastAsia"/>
                <w:sz w:val="18"/>
                <w:szCs w:val="18"/>
              </w:rPr>
              <w:t>7</w:t>
            </w:r>
            <w:r>
              <w:rPr>
                <w:rFonts w:hint="eastAsia"/>
                <w:sz w:val="18"/>
                <w:szCs w:val="18"/>
              </w:rPr>
              <w:t>、</w:t>
            </w:r>
            <w:r>
              <w:rPr>
                <w:rFonts w:hint="eastAsia"/>
                <w:sz w:val="18"/>
                <w:szCs w:val="18"/>
              </w:rPr>
              <w:t>25</w:t>
            </w:r>
            <w:r>
              <w:rPr>
                <w:rFonts w:hint="eastAsia"/>
                <w:sz w:val="18"/>
                <w:szCs w:val="18"/>
              </w:rPr>
              <w:t>区消防系统改造。引入社会投资方参与项目共建。</w:t>
            </w:r>
          </w:p>
        </w:tc>
        <w:tc>
          <w:tcPr>
            <w:tcW w:w="1418"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政企合作</w:t>
            </w:r>
          </w:p>
        </w:tc>
        <w:tc>
          <w:tcPr>
            <w:tcW w:w="992" w:type="dxa"/>
            <w:shd w:val="clear" w:color="000000" w:fill="FFFFFF"/>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11407</w:t>
            </w:r>
          </w:p>
        </w:tc>
        <w:tc>
          <w:tcPr>
            <w:tcW w:w="709"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2017-2019</w:t>
            </w:r>
          </w:p>
        </w:tc>
        <w:tc>
          <w:tcPr>
            <w:tcW w:w="850" w:type="dxa"/>
            <w:shd w:val="clear" w:color="000000" w:fill="FFFFFF"/>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成都创新创业示范基地管委会</w:t>
            </w:r>
          </w:p>
        </w:tc>
        <w:tc>
          <w:tcPr>
            <w:tcW w:w="709" w:type="dxa"/>
            <w:shd w:val="clear" w:color="000000" w:fill="FFFFFF"/>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邓静美</w:t>
            </w:r>
          </w:p>
        </w:tc>
        <w:tc>
          <w:tcPr>
            <w:tcW w:w="842" w:type="dxa"/>
            <w:shd w:val="clear" w:color="000000" w:fill="FFFFFF"/>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13881915773</w:t>
            </w:r>
          </w:p>
        </w:tc>
      </w:tr>
    </w:tbl>
    <w:p w:rsidR="001F032E" w:rsidRDefault="001F032E">
      <w:pPr>
        <w:spacing w:line="240" w:lineRule="exact"/>
        <w:rPr>
          <w:rFonts w:ascii="方正仿宋_GBK" w:eastAsia="方正仿宋_GBK"/>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639"/>
        <w:gridCol w:w="851"/>
        <w:gridCol w:w="2072"/>
        <w:gridCol w:w="732"/>
        <w:gridCol w:w="709"/>
        <w:gridCol w:w="709"/>
        <w:gridCol w:w="850"/>
        <w:gridCol w:w="709"/>
        <w:gridCol w:w="1306"/>
        <w:gridCol w:w="425"/>
        <w:gridCol w:w="537"/>
        <w:gridCol w:w="597"/>
      </w:tblGrid>
      <w:tr w:rsidR="001F032E">
        <w:trPr>
          <w:trHeight w:val="20"/>
          <w:tblHeader/>
        </w:trPr>
        <w:tc>
          <w:tcPr>
            <w:tcW w:w="396" w:type="dxa"/>
            <w:vMerge w:val="restart"/>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10" w:type="dxa"/>
            <w:vMerge w:val="restart"/>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vMerge w:val="restart"/>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类别</w:t>
            </w:r>
          </w:p>
        </w:tc>
        <w:tc>
          <w:tcPr>
            <w:tcW w:w="1020" w:type="dxa"/>
            <w:vMerge w:val="restart"/>
            <w:shd w:val="clear" w:color="auto"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63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2923"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30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53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vAlign w:val="center"/>
          </w:tcPr>
          <w:p w:rsidR="001F032E" w:rsidRDefault="001F032E">
            <w:pPr>
              <w:spacing w:line="240" w:lineRule="exact"/>
              <w:jc w:val="center"/>
              <w:rPr>
                <w:rFonts w:ascii="Times New Roman" w:hAnsi="Times New Roman"/>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63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207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vAlign w:val="center"/>
          </w:tcPr>
          <w:p w:rsidR="001F032E" w:rsidRDefault="001F032E">
            <w:pPr>
              <w:widowControl/>
              <w:spacing w:line="240" w:lineRule="exact"/>
              <w:jc w:val="center"/>
              <w:rPr>
                <w:rFonts w:ascii="Times New Roman" w:hAnsi="Times New Roman"/>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63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07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B66C95">
        <w:trPr>
          <w:trHeight w:val="20"/>
        </w:trPr>
        <w:tc>
          <w:tcPr>
            <w:tcW w:w="39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58</w:t>
            </w:r>
          </w:p>
        </w:tc>
        <w:tc>
          <w:tcPr>
            <w:tcW w:w="510"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成都市金牛区中铁轨</w:t>
            </w:r>
            <w:proofErr w:type="gramStart"/>
            <w:r>
              <w:rPr>
                <w:rFonts w:hint="eastAsia"/>
                <w:sz w:val="18"/>
                <w:szCs w:val="18"/>
              </w:rPr>
              <w:t>道交通</w:t>
            </w:r>
            <w:proofErr w:type="gramEnd"/>
            <w:r>
              <w:rPr>
                <w:rFonts w:hint="eastAsia"/>
                <w:sz w:val="18"/>
                <w:szCs w:val="18"/>
              </w:rPr>
              <w:t>高科技产业园项目</w:t>
            </w:r>
          </w:p>
        </w:tc>
        <w:tc>
          <w:tcPr>
            <w:tcW w:w="1639" w:type="dxa"/>
            <w:shd w:val="clear" w:color="000000" w:fill="FFFFFF"/>
            <w:vAlign w:val="center"/>
          </w:tcPr>
          <w:p w:rsidR="00B66C95" w:rsidRDefault="00B66C95">
            <w:pPr>
              <w:spacing w:line="240" w:lineRule="exact"/>
              <w:jc w:val="left"/>
              <w:rPr>
                <w:rFonts w:ascii="宋体" w:hAnsi="宋体" w:cs="宋体"/>
                <w:color w:val="000000"/>
                <w:sz w:val="18"/>
                <w:szCs w:val="18"/>
              </w:rPr>
            </w:pPr>
            <w:r>
              <w:rPr>
                <w:rFonts w:hint="eastAsia"/>
                <w:color w:val="000000"/>
                <w:sz w:val="18"/>
                <w:szCs w:val="18"/>
              </w:rPr>
              <w:t>占地</w:t>
            </w:r>
            <w:r>
              <w:rPr>
                <w:rFonts w:hint="eastAsia"/>
                <w:color w:val="000000"/>
                <w:sz w:val="18"/>
                <w:szCs w:val="18"/>
              </w:rPr>
              <w:t>482</w:t>
            </w:r>
            <w:r>
              <w:rPr>
                <w:rFonts w:hint="eastAsia"/>
                <w:color w:val="000000"/>
                <w:sz w:val="18"/>
                <w:szCs w:val="18"/>
              </w:rPr>
              <w:t>亩，规划总建筑面积</w:t>
            </w:r>
            <w:r>
              <w:rPr>
                <w:rFonts w:hint="eastAsia"/>
                <w:color w:val="000000"/>
                <w:sz w:val="18"/>
                <w:szCs w:val="18"/>
              </w:rPr>
              <w:t>96</w:t>
            </w:r>
            <w:r>
              <w:rPr>
                <w:rFonts w:hint="eastAsia"/>
                <w:color w:val="000000"/>
                <w:sz w:val="18"/>
                <w:szCs w:val="18"/>
              </w:rPr>
              <w:t>万平方米，计划总投资</w:t>
            </w:r>
            <w:r>
              <w:rPr>
                <w:rFonts w:hint="eastAsia"/>
                <w:color w:val="000000"/>
                <w:sz w:val="18"/>
                <w:szCs w:val="18"/>
              </w:rPr>
              <w:t>38</w:t>
            </w:r>
            <w:r>
              <w:rPr>
                <w:rFonts w:hint="eastAsia"/>
                <w:color w:val="000000"/>
                <w:sz w:val="18"/>
                <w:szCs w:val="18"/>
              </w:rPr>
              <w:t>亿元，拟打造一个集研发、勘察设计、建筑施工、设备制造、运营维护等功能为一体的国家级轨道交通产业创新与服务的高端平台</w:t>
            </w:r>
          </w:p>
        </w:tc>
        <w:tc>
          <w:tcPr>
            <w:tcW w:w="851"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380000</w:t>
            </w:r>
          </w:p>
        </w:tc>
        <w:tc>
          <w:tcPr>
            <w:tcW w:w="2072" w:type="dxa"/>
            <w:shd w:val="clear" w:color="000000" w:fill="FFFFFF"/>
            <w:vAlign w:val="center"/>
          </w:tcPr>
          <w:p w:rsidR="00B66C95" w:rsidRDefault="00B66C95">
            <w:pPr>
              <w:spacing w:line="240" w:lineRule="exact"/>
              <w:jc w:val="left"/>
              <w:rPr>
                <w:rFonts w:ascii="宋体" w:hAnsi="宋体" w:cs="宋体"/>
                <w:color w:val="000000"/>
                <w:sz w:val="18"/>
                <w:szCs w:val="18"/>
              </w:rPr>
            </w:pPr>
            <w:r>
              <w:rPr>
                <w:rFonts w:hint="eastAsia"/>
                <w:color w:val="000000"/>
                <w:sz w:val="18"/>
                <w:szCs w:val="18"/>
              </w:rPr>
              <w:t>已建成</w:t>
            </w:r>
            <w:r>
              <w:rPr>
                <w:rFonts w:hint="eastAsia"/>
                <w:color w:val="000000"/>
                <w:sz w:val="18"/>
                <w:szCs w:val="18"/>
              </w:rPr>
              <w:t>135</w:t>
            </w:r>
            <w:r>
              <w:rPr>
                <w:rFonts w:hint="eastAsia"/>
                <w:color w:val="000000"/>
                <w:sz w:val="18"/>
                <w:szCs w:val="18"/>
              </w:rPr>
              <w:t>亩</w:t>
            </w:r>
            <w:r>
              <w:rPr>
                <w:rFonts w:hint="eastAsia"/>
                <w:color w:val="000000"/>
                <w:sz w:val="18"/>
                <w:szCs w:val="18"/>
              </w:rPr>
              <w:t>22</w:t>
            </w:r>
            <w:r>
              <w:rPr>
                <w:rFonts w:hint="eastAsia"/>
                <w:color w:val="000000"/>
                <w:sz w:val="18"/>
                <w:szCs w:val="18"/>
              </w:rPr>
              <w:t>万平方米；</w:t>
            </w:r>
            <w:r>
              <w:rPr>
                <w:rFonts w:hint="eastAsia"/>
                <w:color w:val="000000"/>
                <w:sz w:val="18"/>
                <w:szCs w:val="18"/>
              </w:rPr>
              <w:t>2</w:t>
            </w:r>
            <w:r>
              <w:rPr>
                <w:rFonts w:hint="eastAsia"/>
                <w:color w:val="000000"/>
                <w:sz w:val="18"/>
                <w:szCs w:val="18"/>
              </w:rPr>
              <w:t>号地块</w:t>
            </w:r>
            <w:r>
              <w:rPr>
                <w:rFonts w:hint="eastAsia"/>
                <w:color w:val="000000"/>
                <w:sz w:val="18"/>
                <w:szCs w:val="18"/>
              </w:rPr>
              <w:t>154</w:t>
            </w:r>
            <w:r>
              <w:rPr>
                <w:rFonts w:hint="eastAsia"/>
                <w:color w:val="000000"/>
                <w:sz w:val="18"/>
                <w:szCs w:val="18"/>
              </w:rPr>
              <w:t>亩，</w:t>
            </w:r>
            <w:r>
              <w:rPr>
                <w:rFonts w:hint="eastAsia"/>
                <w:color w:val="000000"/>
                <w:sz w:val="18"/>
                <w:szCs w:val="18"/>
              </w:rPr>
              <w:t>1</w:t>
            </w:r>
            <w:r>
              <w:rPr>
                <w:rFonts w:hint="eastAsia"/>
                <w:color w:val="000000"/>
                <w:sz w:val="18"/>
                <w:szCs w:val="18"/>
              </w:rPr>
              <w:t>期</w:t>
            </w:r>
            <w:r>
              <w:rPr>
                <w:rFonts w:hint="eastAsia"/>
                <w:color w:val="000000"/>
                <w:sz w:val="18"/>
                <w:szCs w:val="18"/>
              </w:rPr>
              <w:t>31</w:t>
            </w:r>
            <w:r>
              <w:rPr>
                <w:rFonts w:hint="eastAsia"/>
                <w:color w:val="000000"/>
                <w:sz w:val="18"/>
                <w:szCs w:val="18"/>
              </w:rPr>
              <w:t>亩</w:t>
            </w:r>
            <w:r>
              <w:rPr>
                <w:rFonts w:hint="eastAsia"/>
                <w:color w:val="000000"/>
                <w:sz w:val="18"/>
                <w:szCs w:val="18"/>
              </w:rPr>
              <w:t>6.3</w:t>
            </w:r>
            <w:r>
              <w:rPr>
                <w:rFonts w:hint="eastAsia"/>
                <w:color w:val="000000"/>
                <w:sz w:val="18"/>
                <w:szCs w:val="18"/>
              </w:rPr>
              <w:t>万平方米已竣工，</w:t>
            </w:r>
            <w:r>
              <w:rPr>
                <w:rFonts w:hint="eastAsia"/>
                <w:color w:val="000000"/>
                <w:sz w:val="18"/>
                <w:szCs w:val="18"/>
              </w:rPr>
              <w:t>2</w:t>
            </w:r>
            <w:r>
              <w:rPr>
                <w:rFonts w:hint="eastAsia"/>
                <w:color w:val="000000"/>
                <w:sz w:val="18"/>
                <w:szCs w:val="18"/>
              </w:rPr>
              <w:t>期</w:t>
            </w:r>
            <w:r>
              <w:rPr>
                <w:rFonts w:hint="eastAsia"/>
                <w:color w:val="000000"/>
                <w:sz w:val="18"/>
                <w:szCs w:val="18"/>
              </w:rPr>
              <w:t>48</w:t>
            </w:r>
            <w:r>
              <w:rPr>
                <w:rFonts w:hint="eastAsia"/>
                <w:color w:val="000000"/>
                <w:sz w:val="18"/>
                <w:szCs w:val="18"/>
              </w:rPr>
              <w:t>亩</w:t>
            </w:r>
            <w:r>
              <w:rPr>
                <w:rFonts w:hint="eastAsia"/>
                <w:color w:val="000000"/>
                <w:sz w:val="18"/>
                <w:szCs w:val="18"/>
              </w:rPr>
              <w:t>7.8</w:t>
            </w:r>
            <w:r>
              <w:rPr>
                <w:rFonts w:hint="eastAsia"/>
                <w:color w:val="000000"/>
                <w:sz w:val="18"/>
                <w:szCs w:val="18"/>
              </w:rPr>
              <w:t>万平方米已启动建设；</w:t>
            </w:r>
            <w:r>
              <w:rPr>
                <w:rFonts w:hint="eastAsia"/>
                <w:color w:val="000000"/>
                <w:sz w:val="18"/>
                <w:szCs w:val="18"/>
              </w:rPr>
              <w:t>3</w:t>
            </w:r>
            <w:r>
              <w:rPr>
                <w:rFonts w:hint="eastAsia"/>
                <w:color w:val="000000"/>
                <w:sz w:val="18"/>
                <w:szCs w:val="18"/>
              </w:rPr>
              <w:t>号地块</w:t>
            </w:r>
            <w:r>
              <w:rPr>
                <w:rFonts w:hint="eastAsia"/>
                <w:color w:val="000000"/>
                <w:sz w:val="18"/>
                <w:szCs w:val="18"/>
              </w:rPr>
              <w:t>179</w:t>
            </w:r>
            <w:r>
              <w:rPr>
                <w:rFonts w:hint="eastAsia"/>
                <w:color w:val="000000"/>
                <w:sz w:val="18"/>
                <w:szCs w:val="18"/>
              </w:rPr>
              <w:t>亩，规划建筑面积约</w:t>
            </w:r>
            <w:r>
              <w:rPr>
                <w:rFonts w:hint="eastAsia"/>
                <w:color w:val="000000"/>
                <w:sz w:val="18"/>
                <w:szCs w:val="18"/>
              </w:rPr>
              <w:t>32</w:t>
            </w:r>
            <w:r>
              <w:rPr>
                <w:rFonts w:hint="eastAsia"/>
                <w:color w:val="000000"/>
                <w:sz w:val="18"/>
                <w:szCs w:val="18"/>
              </w:rPr>
              <w:t>万平方米，正在报</w:t>
            </w:r>
            <w:proofErr w:type="gramStart"/>
            <w:r>
              <w:rPr>
                <w:rFonts w:hint="eastAsia"/>
                <w:color w:val="000000"/>
                <w:sz w:val="18"/>
                <w:szCs w:val="18"/>
              </w:rPr>
              <w:t>规</w:t>
            </w:r>
            <w:proofErr w:type="gramEnd"/>
            <w:r>
              <w:rPr>
                <w:rFonts w:hint="eastAsia"/>
                <w:color w:val="000000"/>
                <w:sz w:val="18"/>
                <w:szCs w:val="18"/>
              </w:rPr>
              <w:t>；已协议引进中铁二局、中铁三局、京信通信、盾构及掘进技术国家重点实验室等企业或机构</w:t>
            </w:r>
            <w:r>
              <w:rPr>
                <w:rFonts w:hint="eastAsia"/>
                <w:color w:val="000000"/>
                <w:sz w:val="18"/>
                <w:szCs w:val="18"/>
              </w:rPr>
              <w:t>95</w:t>
            </w:r>
            <w:r>
              <w:rPr>
                <w:rFonts w:hint="eastAsia"/>
                <w:color w:val="000000"/>
                <w:sz w:val="18"/>
                <w:szCs w:val="18"/>
              </w:rPr>
              <w:t>家</w:t>
            </w:r>
          </w:p>
        </w:tc>
        <w:tc>
          <w:tcPr>
            <w:tcW w:w="732"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30000</w:t>
            </w:r>
          </w:p>
        </w:tc>
        <w:tc>
          <w:tcPr>
            <w:tcW w:w="709"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30000</w:t>
            </w:r>
          </w:p>
        </w:tc>
        <w:tc>
          <w:tcPr>
            <w:tcW w:w="709"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0</w:t>
            </w:r>
          </w:p>
        </w:tc>
        <w:tc>
          <w:tcPr>
            <w:tcW w:w="850"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w:t>
            </w:r>
          </w:p>
        </w:tc>
        <w:tc>
          <w:tcPr>
            <w:tcW w:w="709"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是</w:t>
            </w:r>
          </w:p>
        </w:tc>
        <w:tc>
          <w:tcPr>
            <w:tcW w:w="1306"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中</w:t>
            </w:r>
            <w:proofErr w:type="gramStart"/>
            <w:r>
              <w:rPr>
                <w:rFonts w:hint="eastAsia"/>
                <w:color w:val="000000"/>
                <w:sz w:val="18"/>
                <w:szCs w:val="18"/>
              </w:rPr>
              <w:t>铁产业</w:t>
            </w:r>
            <w:proofErr w:type="gramEnd"/>
            <w:r>
              <w:rPr>
                <w:rFonts w:hint="eastAsia"/>
                <w:color w:val="000000"/>
                <w:sz w:val="18"/>
                <w:szCs w:val="18"/>
              </w:rPr>
              <w:t>园（成都）投资发展有限公司</w:t>
            </w:r>
            <w:r>
              <w:rPr>
                <w:rFonts w:hint="eastAsia"/>
                <w:color w:val="000000"/>
                <w:sz w:val="18"/>
                <w:szCs w:val="18"/>
              </w:rPr>
              <w:br/>
            </w:r>
            <w:r>
              <w:rPr>
                <w:rFonts w:hint="eastAsia"/>
                <w:color w:val="000000"/>
                <w:sz w:val="18"/>
                <w:szCs w:val="18"/>
              </w:rPr>
              <w:t>罗艳萍</w:t>
            </w:r>
            <w:r>
              <w:rPr>
                <w:rFonts w:hint="eastAsia"/>
                <w:color w:val="000000"/>
                <w:sz w:val="18"/>
                <w:szCs w:val="18"/>
              </w:rPr>
              <w:br/>
              <w:t>13688488699</w:t>
            </w:r>
          </w:p>
        </w:tc>
        <w:tc>
          <w:tcPr>
            <w:tcW w:w="425"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产业</w:t>
            </w:r>
          </w:p>
        </w:tc>
        <w:tc>
          <w:tcPr>
            <w:tcW w:w="537" w:type="dxa"/>
            <w:shd w:val="clear" w:color="auto" w:fill="auto"/>
            <w:vAlign w:val="center"/>
          </w:tcPr>
          <w:p w:rsidR="00B66C95" w:rsidRDefault="00B66C95">
            <w:pPr>
              <w:spacing w:line="240" w:lineRule="exact"/>
              <w:jc w:val="center"/>
              <w:rPr>
                <w:rFonts w:ascii="宋体" w:hAnsi="宋体" w:cs="宋体"/>
                <w:sz w:val="18"/>
                <w:szCs w:val="18"/>
              </w:rPr>
            </w:pPr>
            <w:r>
              <w:rPr>
                <w:rFonts w:hint="eastAsia"/>
                <w:sz w:val="18"/>
                <w:szCs w:val="18"/>
              </w:rPr>
              <w:t>续建</w:t>
            </w:r>
          </w:p>
        </w:tc>
        <w:tc>
          <w:tcPr>
            <w:tcW w:w="597"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政府和企业出资共建</w:t>
            </w:r>
          </w:p>
        </w:tc>
      </w:tr>
      <w:tr w:rsidR="00B66C95">
        <w:trPr>
          <w:trHeight w:val="20"/>
        </w:trPr>
        <w:tc>
          <w:tcPr>
            <w:tcW w:w="39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59</w:t>
            </w:r>
          </w:p>
        </w:tc>
        <w:tc>
          <w:tcPr>
            <w:tcW w:w="510" w:type="dxa"/>
            <w:vMerge/>
            <w:shd w:val="clear" w:color="auto" w:fill="auto"/>
            <w:vAlign w:val="center"/>
          </w:tcPr>
          <w:p w:rsidR="00B66C95" w:rsidRDefault="00B66C95">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B66C95" w:rsidRDefault="00B66C95">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B66C95" w:rsidRDefault="00B66C95">
            <w:pPr>
              <w:spacing w:line="240" w:lineRule="exact"/>
              <w:jc w:val="center"/>
              <w:rPr>
                <w:rFonts w:ascii="宋体" w:hAnsi="宋体" w:cs="宋体"/>
                <w:sz w:val="18"/>
                <w:szCs w:val="18"/>
              </w:rPr>
            </w:pPr>
            <w:proofErr w:type="gramStart"/>
            <w:r>
              <w:rPr>
                <w:rFonts w:hint="eastAsia"/>
                <w:sz w:val="18"/>
                <w:szCs w:val="18"/>
              </w:rPr>
              <w:t>郫</w:t>
            </w:r>
            <w:proofErr w:type="gramEnd"/>
            <w:r>
              <w:rPr>
                <w:rFonts w:hint="eastAsia"/>
                <w:sz w:val="18"/>
                <w:szCs w:val="18"/>
              </w:rPr>
              <w:t>都区华通智慧科技园区项目</w:t>
            </w:r>
          </w:p>
        </w:tc>
        <w:tc>
          <w:tcPr>
            <w:tcW w:w="1639" w:type="dxa"/>
            <w:shd w:val="clear" w:color="000000" w:fill="FFFFFF"/>
            <w:vAlign w:val="center"/>
          </w:tcPr>
          <w:p w:rsidR="00B66C95" w:rsidRDefault="00B66C95">
            <w:pPr>
              <w:spacing w:line="240" w:lineRule="exact"/>
              <w:rPr>
                <w:rFonts w:ascii="宋体" w:hAnsi="宋体" w:cs="宋体"/>
                <w:sz w:val="18"/>
                <w:szCs w:val="18"/>
              </w:rPr>
            </w:pPr>
            <w:r>
              <w:rPr>
                <w:rFonts w:hint="eastAsia"/>
                <w:sz w:val="18"/>
                <w:szCs w:val="18"/>
              </w:rPr>
              <w:t>建设工业总部用房，建筑面积约</w:t>
            </w:r>
            <w:r>
              <w:rPr>
                <w:rFonts w:hint="eastAsia"/>
                <w:sz w:val="18"/>
                <w:szCs w:val="18"/>
              </w:rPr>
              <w:t>8.6</w:t>
            </w:r>
            <w:r>
              <w:rPr>
                <w:rFonts w:hint="eastAsia"/>
                <w:sz w:val="18"/>
                <w:szCs w:val="18"/>
              </w:rPr>
              <w:t>万平方米</w:t>
            </w:r>
          </w:p>
        </w:tc>
        <w:tc>
          <w:tcPr>
            <w:tcW w:w="851"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36500</w:t>
            </w:r>
          </w:p>
        </w:tc>
        <w:tc>
          <w:tcPr>
            <w:tcW w:w="2072"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已取得二期规划许可证</w:t>
            </w:r>
          </w:p>
        </w:tc>
        <w:tc>
          <w:tcPr>
            <w:tcW w:w="732"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10000</w:t>
            </w:r>
          </w:p>
        </w:tc>
        <w:tc>
          <w:tcPr>
            <w:tcW w:w="709"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10000</w:t>
            </w:r>
          </w:p>
        </w:tc>
        <w:tc>
          <w:tcPr>
            <w:tcW w:w="709"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0</w:t>
            </w:r>
          </w:p>
        </w:tc>
        <w:tc>
          <w:tcPr>
            <w:tcW w:w="850"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w:t>
            </w:r>
          </w:p>
        </w:tc>
        <w:tc>
          <w:tcPr>
            <w:tcW w:w="709"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是</w:t>
            </w:r>
          </w:p>
        </w:tc>
        <w:tc>
          <w:tcPr>
            <w:tcW w:w="1306"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成都华通创志科技有限公司</w:t>
            </w:r>
            <w:r>
              <w:rPr>
                <w:rFonts w:hint="eastAsia"/>
                <w:sz w:val="18"/>
                <w:szCs w:val="18"/>
              </w:rPr>
              <w:br/>
              <w:t>15828679323</w:t>
            </w:r>
          </w:p>
        </w:tc>
        <w:tc>
          <w:tcPr>
            <w:tcW w:w="425"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产业</w:t>
            </w:r>
          </w:p>
        </w:tc>
        <w:tc>
          <w:tcPr>
            <w:tcW w:w="537"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续建</w:t>
            </w:r>
          </w:p>
        </w:tc>
        <w:tc>
          <w:tcPr>
            <w:tcW w:w="597"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社会投资</w:t>
            </w:r>
          </w:p>
        </w:tc>
      </w:tr>
      <w:tr w:rsidR="00B66C95">
        <w:trPr>
          <w:trHeight w:val="1630"/>
        </w:trPr>
        <w:tc>
          <w:tcPr>
            <w:tcW w:w="396" w:type="dxa"/>
            <w:shd w:val="clear" w:color="auto" w:fill="auto"/>
            <w:vAlign w:val="center"/>
          </w:tcPr>
          <w:p w:rsidR="00B66C95" w:rsidRDefault="00B66C9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60</w:t>
            </w:r>
          </w:p>
        </w:tc>
        <w:tc>
          <w:tcPr>
            <w:tcW w:w="510" w:type="dxa"/>
            <w:shd w:val="clear" w:color="auto" w:fill="auto"/>
            <w:vAlign w:val="center"/>
          </w:tcPr>
          <w:p w:rsidR="00B66C95" w:rsidRDefault="00B66C95" w:rsidP="00C406F7">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shd w:val="clear" w:color="auto" w:fill="auto"/>
            <w:vAlign w:val="center"/>
          </w:tcPr>
          <w:p w:rsidR="00B66C95" w:rsidRDefault="00B66C95" w:rsidP="00C406F7">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环西南石油大学创新创业园项目</w:t>
            </w:r>
          </w:p>
        </w:tc>
        <w:tc>
          <w:tcPr>
            <w:tcW w:w="1639" w:type="dxa"/>
            <w:shd w:val="clear" w:color="000000" w:fill="FFFFFF"/>
            <w:vAlign w:val="center"/>
          </w:tcPr>
          <w:p w:rsidR="00B66C95" w:rsidRDefault="00B66C95">
            <w:pPr>
              <w:spacing w:line="240" w:lineRule="exact"/>
              <w:jc w:val="left"/>
              <w:rPr>
                <w:rFonts w:ascii="宋体" w:hAnsi="宋体" w:cs="宋体"/>
                <w:sz w:val="18"/>
                <w:szCs w:val="18"/>
              </w:rPr>
            </w:pPr>
            <w:r>
              <w:rPr>
                <w:rFonts w:hint="eastAsia"/>
                <w:sz w:val="18"/>
                <w:szCs w:val="18"/>
              </w:rPr>
              <w:t>项目占地约</w:t>
            </w:r>
            <w:r>
              <w:rPr>
                <w:rFonts w:hint="eastAsia"/>
                <w:sz w:val="18"/>
                <w:szCs w:val="18"/>
              </w:rPr>
              <w:t>74.6</w:t>
            </w:r>
            <w:r>
              <w:rPr>
                <w:rFonts w:hint="eastAsia"/>
                <w:sz w:val="18"/>
                <w:szCs w:val="18"/>
              </w:rPr>
              <w:t>亩，总建筑面积约</w:t>
            </w:r>
            <w:r>
              <w:rPr>
                <w:rFonts w:hint="eastAsia"/>
                <w:sz w:val="18"/>
                <w:szCs w:val="18"/>
              </w:rPr>
              <w:t>29.7</w:t>
            </w:r>
            <w:r>
              <w:rPr>
                <w:rFonts w:hint="eastAsia"/>
                <w:sz w:val="18"/>
                <w:szCs w:val="18"/>
              </w:rPr>
              <w:t>万平方米，地上建筑面积约</w:t>
            </w:r>
            <w:r>
              <w:rPr>
                <w:rFonts w:hint="eastAsia"/>
                <w:sz w:val="18"/>
                <w:szCs w:val="18"/>
              </w:rPr>
              <w:t>19.9</w:t>
            </w:r>
            <w:r>
              <w:rPr>
                <w:rFonts w:hint="eastAsia"/>
                <w:sz w:val="18"/>
                <w:szCs w:val="18"/>
              </w:rPr>
              <w:t>万平方米，拟建商业、办公和社区配套。其中一期项目占地面积约</w:t>
            </w:r>
            <w:r>
              <w:rPr>
                <w:rFonts w:hint="eastAsia"/>
                <w:sz w:val="18"/>
                <w:szCs w:val="18"/>
              </w:rPr>
              <w:t>22.18</w:t>
            </w:r>
            <w:r>
              <w:rPr>
                <w:rFonts w:hint="eastAsia"/>
                <w:sz w:val="18"/>
                <w:szCs w:val="18"/>
              </w:rPr>
              <w:t>亩，总建筑面积约为</w:t>
            </w:r>
            <w:r>
              <w:rPr>
                <w:rFonts w:hint="eastAsia"/>
                <w:sz w:val="18"/>
                <w:szCs w:val="18"/>
              </w:rPr>
              <w:t>8.9</w:t>
            </w:r>
            <w:r>
              <w:rPr>
                <w:rFonts w:hint="eastAsia"/>
                <w:sz w:val="18"/>
                <w:szCs w:val="18"/>
              </w:rPr>
              <w:t>万平方米（地上建筑面积约</w:t>
            </w:r>
            <w:r>
              <w:rPr>
                <w:rFonts w:hint="eastAsia"/>
                <w:sz w:val="18"/>
                <w:szCs w:val="18"/>
              </w:rPr>
              <w:t>5.95</w:t>
            </w:r>
            <w:r>
              <w:rPr>
                <w:rFonts w:hint="eastAsia"/>
                <w:sz w:val="18"/>
                <w:szCs w:val="18"/>
              </w:rPr>
              <w:t>万平方米，地下建筑面积约为</w:t>
            </w:r>
            <w:r>
              <w:rPr>
                <w:rFonts w:hint="eastAsia"/>
                <w:sz w:val="18"/>
                <w:szCs w:val="18"/>
              </w:rPr>
              <w:t>2.9</w:t>
            </w:r>
            <w:r>
              <w:rPr>
                <w:rFonts w:hint="eastAsia"/>
                <w:sz w:val="18"/>
                <w:szCs w:val="18"/>
              </w:rPr>
              <w:t>万平方米）主要</w:t>
            </w:r>
            <w:proofErr w:type="gramStart"/>
            <w:r>
              <w:rPr>
                <w:rFonts w:hint="eastAsia"/>
                <w:sz w:val="18"/>
                <w:szCs w:val="18"/>
              </w:rPr>
              <w:t>业态由商业区</w:t>
            </w:r>
            <w:proofErr w:type="gramEnd"/>
            <w:r>
              <w:rPr>
                <w:rFonts w:hint="eastAsia"/>
                <w:sz w:val="18"/>
                <w:szCs w:val="18"/>
              </w:rPr>
              <w:t>、办公楼组成，其中商业区建筑面积约为</w:t>
            </w:r>
            <w:r>
              <w:rPr>
                <w:rFonts w:hint="eastAsia"/>
                <w:sz w:val="18"/>
                <w:szCs w:val="18"/>
              </w:rPr>
              <w:t>1.2</w:t>
            </w:r>
            <w:r>
              <w:rPr>
                <w:rFonts w:hint="eastAsia"/>
                <w:sz w:val="18"/>
                <w:szCs w:val="18"/>
              </w:rPr>
              <w:t>万平方米，办公楼建筑面积约为</w:t>
            </w:r>
            <w:r>
              <w:rPr>
                <w:rFonts w:hint="eastAsia"/>
                <w:sz w:val="18"/>
                <w:szCs w:val="18"/>
              </w:rPr>
              <w:t>4.6</w:t>
            </w:r>
            <w:r>
              <w:rPr>
                <w:rFonts w:hint="eastAsia"/>
                <w:sz w:val="18"/>
                <w:szCs w:val="18"/>
              </w:rPr>
              <w:t>万平方米，</w:t>
            </w:r>
            <w:proofErr w:type="gramStart"/>
            <w:r>
              <w:rPr>
                <w:rFonts w:hint="eastAsia"/>
                <w:sz w:val="18"/>
                <w:szCs w:val="18"/>
              </w:rPr>
              <w:t>总平绿化</w:t>
            </w:r>
            <w:proofErr w:type="gramEnd"/>
            <w:r>
              <w:rPr>
                <w:rFonts w:hint="eastAsia"/>
                <w:sz w:val="18"/>
                <w:szCs w:val="18"/>
              </w:rPr>
              <w:t>面积约为</w:t>
            </w:r>
            <w:r>
              <w:rPr>
                <w:rFonts w:hint="eastAsia"/>
                <w:sz w:val="18"/>
                <w:szCs w:val="18"/>
              </w:rPr>
              <w:t>2962</w:t>
            </w:r>
            <w:r>
              <w:rPr>
                <w:rFonts w:hint="eastAsia"/>
                <w:sz w:val="18"/>
                <w:szCs w:val="18"/>
              </w:rPr>
              <w:t>平方米</w:t>
            </w:r>
          </w:p>
        </w:tc>
        <w:tc>
          <w:tcPr>
            <w:tcW w:w="851"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170400</w:t>
            </w:r>
          </w:p>
        </w:tc>
        <w:tc>
          <w:tcPr>
            <w:tcW w:w="2072" w:type="dxa"/>
            <w:shd w:val="clear" w:color="000000" w:fill="FFFFFF"/>
            <w:vAlign w:val="center"/>
          </w:tcPr>
          <w:p w:rsidR="00B66C95" w:rsidRDefault="00B66C95">
            <w:pPr>
              <w:spacing w:line="240" w:lineRule="exact"/>
              <w:rPr>
                <w:rFonts w:ascii="宋体" w:hAnsi="宋体" w:cs="宋体"/>
                <w:sz w:val="18"/>
                <w:szCs w:val="18"/>
              </w:rPr>
            </w:pPr>
            <w:r>
              <w:rPr>
                <w:rFonts w:hint="eastAsia"/>
                <w:sz w:val="18"/>
                <w:szCs w:val="18"/>
              </w:rPr>
              <w:t>已取得备案立项批复，已完成一期项目</w:t>
            </w:r>
            <w:r>
              <w:rPr>
                <w:rFonts w:hint="eastAsia"/>
                <w:sz w:val="18"/>
                <w:szCs w:val="18"/>
              </w:rPr>
              <w:t>EPC</w:t>
            </w:r>
            <w:r>
              <w:rPr>
                <w:rFonts w:hint="eastAsia"/>
                <w:sz w:val="18"/>
                <w:szCs w:val="18"/>
              </w:rPr>
              <w:t>招标，正在进行勘察文件审查、初步设计及临建施工</w:t>
            </w:r>
          </w:p>
        </w:tc>
        <w:tc>
          <w:tcPr>
            <w:tcW w:w="732"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80000</w:t>
            </w:r>
          </w:p>
        </w:tc>
        <w:tc>
          <w:tcPr>
            <w:tcW w:w="709"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80000</w:t>
            </w:r>
          </w:p>
        </w:tc>
        <w:tc>
          <w:tcPr>
            <w:tcW w:w="709" w:type="dxa"/>
            <w:shd w:val="clear" w:color="000000" w:fill="FFFFFF"/>
            <w:vAlign w:val="center"/>
          </w:tcPr>
          <w:p w:rsidR="00B66C95" w:rsidRDefault="00B66C95">
            <w:pPr>
              <w:spacing w:line="240" w:lineRule="exact"/>
              <w:jc w:val="center"/>
              <w:rPr>
                <w:rFonts w:ascii="宋体" w:hAnsi="宋体" w:cs="宋体"/>
                <w:color w:val="000000"/>
                <w:sz w:val="18"/>
                <w:szCs w:val="18"/>
              </w:rPr>
            </w:pPr>
            <w:r>
              <w:rPr>
                <w:rFonts w:hint="eastAsia"/>
                <w:color w:val="000000"/>
                <w:sz w:val="18"/>
                <w:szCs w:val="18"/>
              </w:rPr>
              <w:t>0</w:t>
            </w:r>
          </w:p>
        </w:tc>
        <w:tc>
          <w:tcPr>
            <w:tcW w:w="850"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w:t>
            </w:r>
          </w:p>
        </w:tc>
        <w:tc>
          <w:tcPr>
            <w:tcW w:w="709"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否</w:t>
            </w:r>
          </w:p>
        </w:tc>
        <w:tc>
          <w:tcPr>
            <w:tcW w:w="1306" w:type="dxa"/>
            <w:shd w:val="clear" w:color="000000" w:fill="FFFFFF"/>
            <w:vAlign w:val="center"/>
          </w:tcPr>
          <w:p w:rsidR="00B66C95" w:rsidRDefault="00B66C95">
            <w:pPr>
              <w:spacing w:line="240" w:lineRule="exact"/>
              <w:jc w:val="center"/>
              <w:rPr>
                <w:rFonts w:ascii="宋体" w:hAnsi="宋体" w:cs="宋体"/>
                <w:sz w:val="18"/>
                <w:szCs w:val="18"/>
              </w:rPr>
            </w:pPr>
            <w:r>
              <w:rPr>
                <w:rFonts w:hint="eastAsia"/>
                <w:sz w:val="18"/>
                <w:szCs w:val="18"/>
              </w:rPr>
              <w:t>成都香投房地产开发有限公司</w:t>
            </w:r>
            <w:r>
              <w:rPr>
                <w:rFonts w:hint="eastAsia"/>
                <w:sz w:val="18"/>
                <w:szCs w:val="18"/>
              </w:rPr>
              <w:br/>
            </w:r>
            <w:proofErr w:type="gramStart"/>
            <w:r>
              <w:rPr>
                <w:rFonts w:hint="eastAsia"/>
                <w:sz w:val="18"/>
                <w:szCs w:val="18"/>
              </w:rPr>
              <w:t>马月</w:t>
            </w:r>
            <w:proofErr w:type="gramEnd"/>
            <w:r>
              <w:rPr>
                <w:rFonts w:hint="eastAsia"/>
                <w:sz w:val="18"/>
                <w:szCs w:val="18"/>
              </w:rPr>
              <w:br/>
              <w:t>13730682480</w:t>
            </w:r>
          </w:p>
        </w:tc>
        <w:tc>
          <w:tcPr>
            <w:tcW w:w="425" w:type="dxa"/>
            <w:shd w:val="clear" w:color="000000" w:fill="FFFFFF"/>
            <w:vAlign w:val="center"/>
          </w:tcPr>
          <w:p w:rsidR="00B66C95" w:rsidRDefault="00B66C95">
            <w:pPr>
              <w:spacing w:line="240" w:lineRule="exact"/>
              <w:rPr>
                <w:rFonts w:ascii="宋体" w:hAnsi="宋体" w:cs="宋体"/>
                <w:sz w:val="18"/>
                <w:szCs w:val="18"/>
              </w:rPr>
            </w:pPr>
            <w:r>
              <w:rPr>
                <w:rFonts w:hint="eastAsia"/>
                <w:sz w:val="18"/>
                <w:szCs w:val="18"/>
              </w:rPr>
              <w:t>产业</w:t>
            </w:r>
          </w:p>
        </w:tc>
        <w:tc>
          <w:tcPr>
            <w:tcW w:w="537" w:type="dxa"/>
            <w:shd w:val="clear" w:color="000000" w:fill="FFFFFF"/>
            <w:vAlign w:val="center"/>
          </w:tcPr>
          <w:p w:rsidR="00B66C95" w:rsidRDefault="00B66C95">
            <w:pPr>
              <w:spacing w:line="240" w:lineRule="exact"/>
              <w:rPr>
                <w:rFonts w:ascii="宋体" w:hAnsi="宋体" w:cs="宋体"/>
                <w:sz w:val="18"/>
                <w:szCs w:val="18"/>
              </w:rPr>
            </w:pPr>
            <w:r>
              <w:rPr>
                <w:rFonts w:hint="eastAsia"/>
                <w:sz w:val="18"/>
                <w:szCs w:val="18"/>
              </w:rPr>
              <w:t>续建</w:t>
            </w:r>
          </w:p>
        </w:tc>
        <w:tc>
          <w:tcPr>
            <w:tcW w:w="597" w:type="dxa"/>
            <w:shd w:val="clear" w:color="000000" w:fill="FFFFFF"/>
            <w:vAlign w:val="center"/>
          </w:tcPr>
          <w:p w:rsidR="00B66C95" w:rsidRDefault="00B66C95">
            <w:pPr>
              <w:spacing w:line="240" w:lineRule="exact"/>
              <w:jc w:val="left"/>
              <w:rPr>
                <w:rFonts w:ascii="宋体" w:hAnsi="宋体" w:cs="宋体"/>
                <w:sz w:val="18"/>
                <w:szCs w:val="18"/>
              </w:rPr>
            </w:pPr>
            <w:r>
              <w:rPr>
                <w:rFonts w:hint="eastAsia"/>
                <w:sz w:val="18"/>
                <w:szCs w:val="18"/>
              </w:rPr>
              <w:t>社会投资</w:t>
            </w:r>
          </w:p>
        </w:tc>
      </w:tr>
    </w:tbl>
    <w:p w:rsidR="001F032E" w:rsidRDefault="001F032E">
      <w:pPr>
        <w:spacing w:line="240" w:lineRule="exact"/>
        <w:rPr>
          <w:rFonts w:ascii="方正仿宋_GBK" w:eastAsia="方正仿宋_GBK"/>
          <w:sz w:val="18"/>
          <w:szCs w:val="18"/>
        </w:rPr>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4111"/>
        <w:gridCol w:w="2126"/>
        <w:gridCol w:w="2098"/>
        <w:gridCol w:w="2041"/>
      </w:tblGrid>
      <w:tr w:rsidR="001F032E">
        <w:trPr>
          <w:trHeight w:val="20"/>
          <w:tblHeader/>
        </w:trPr>
        <w:tc>
          <w:tcPr>
            <w:tcW w:w="416"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76"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695"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产品技术名称</w:t>
            </w:r>
          </w:p>
        </w:tc>
        <w:tc>
          <w:tcPr>
            <w:tcW w:w="4111"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需求内容</w:t>
            </w:r>
          </w:p>
        </w:tc>
        <w:tc>
          <w:tcPr>
            <w:tcW w:w="2126"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联系单位</w:t>
            </w:r>
          </w:p>
        </w:tc>
        <w:tc>
          <w:tcPr>
            <w:tcW w:w="2098"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联系人</w:t>
            </w:r>
          </w:p>
        </w:tc>
        <w:tc>
          <w:tcPr>
            <w:tcW w:w="2041" w:type="dxa"/>
            <w:shd w:val="clear" w:color="auto"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联系方式/地址</w:t>
            </w:r>
          </w:p>
        </w:tc>
      </w:tr>
      <w:tr w:rsidR="001F032E">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61</w:t>
            </w:r>
          </w:p>
        </w:tc>
        <w:tc>
          <w:tcPr>
            <w:tcW w:w="576" w:type="dxa"/>
            <w:shd w:val="clear" w:color="auto" w:fill="auto"/>
            <w:vAlign w:val="center"/>
          </w:tcPr>
          <w:p w:rsidR="001F032E" w:rsidRDefault="00244B96">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shd w:val="clear" w:color="auto" w:fill="auto"/>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新技术研发</w:t>
            </w: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软硬件开发需求</w:t>
            </w:r>
          </w:p>
        </w:tc>
        <w:tc>
          <w:tcPr>
            <w:tcW w:w="4111" w:type="dxa"/>
            <w:shd w:val="clear" w:color="auto" w:fill="auto"/>
            <w:vAlign w:val="center"/>
          </w:tcPr>
          <w:p w:rsidR="001F032E" w:rsidRDefault="00244B96">
            <w:pPr>
              <w:spacing w:line="240" w:lineRule="exact"/>
              <w:rPr>
                <w:rFonts w:ascii="宋体" w:hAnsi="宋体" w:cs="宋体"/>
                <w:sz w:val="18"/>
                <w:szCs w:val="18"/>
              </w:rPr>
            </w:pPr>
            <w:r>
              <w:rPr>
                <w:rFonts w:hint="eastAsia"/>
                <w:sz w:val="18"/>
                <w:szCs w:val="18"/>
              </w:rPr>
              <w:t>成果：</w:t>
            </w:r>
            <w:r>
              <w:rPr>
                <w:rFonts w:hint="eastAsia"/>
                <w:sz w:val="18"/>
                <w:szCs w:val="18"/>
              </w:rPr>
              <w:t>1.</w:t>
            </w:r>
            <w:r>
              <w:rPr>
                <w:rFonts w:hint="eastAsia"/>
                <w:sz w:val="18"/>
                <w:szCs w:val="18"/>
              </w:rPr>
              <w:t>在电子信息领域具有工业应用前景的优质技术成果；</w:t>
            </w:r>
            <w:r>
              <w:rPr>
                <w:rFonts w:hint="eastAsia"/>
                <w:sz w:val="18"/>
                <w:szCs w:val="18"/>
              </w:rPr>
              <w:t>2.</w:t>
            </w:r>
            <w:r>
              <w:rPr>
                <w:rFonts w:hint="eastAsia"/>
                <w:sz w:val="18"/>
                <w:szCs w:val="18"/>
              </w:rPr>
              <w:t>优质智能硬件技术项目；</w:t>
            </w:r>
            <w:r>
              <w:rPr>
                <w:rFonts w:hint="eastAsia"/>
                <w:sz w:val="18"/>
                <w:szCs w:val="18"/>
              </w:rPr>
              <w:t>3.</w:t>
            </w:r>
            <w:r>
              <w:rPr>
                <w:rFonts w:hint="eastAsia"/>
                <w:sz w:val="18"/>
                <w:szCs w:val="18"/>
              </w:rPr>
              <w:t>面向乡村振兴和</w:t>
            </w:r>
            <w:proofErr w:type="gramStart"/>
            <w:r>
              <w:rPr>
                <w:rFonts w:hint="eastAsia"/>
                <w:sz w:val="18"/>
                <w:szCs w:val="18"/>
              </w:rPr>
              <w:t>文创</w:t>
            </w:r>
            <w:proofErr w:type="gramEnd"/>
            <w:r>
              <w:rPr>
                <w:rFonts w:hint="eastAsia"/>
                <w:sz w:val="18"/>
                <w:szCs w:val="18"/>
              </w:rPr>
              <w:t>旅游相关的优质技术应用成果等。</w:t>
            </w:r>
            <w:r>
              <w:rPr>
                <w:rFonts w:hint="eastAsia"/>
                <w:sz w:val="18"/>
                <w:szCs w:val="18"/>
              </w:rPr>
              <w:br/>
            </w:r>
            <w:r>
              <w:rPr>
                <w:rFonts w:hint="eastAsia"/>
                <w:sz w:val="18"/>
                <w:szCs w:val="18"/>
              </w:rPr>
              <w:t>人才：</w:t>
            </w:r>
            <w:r>
              <w:rPr>
                <w:rFonts w:hint="eastAsia"/>
                <w:sz w:val="18"/>
                <w:szCs w:val="18"/>
              </w:rPr>
              <w:t>1.</w:t>
            </w:r>
            <w:r>
              <w:rPr>
                <w:rFonts w:hint="eastAsia"/>
                <w:sz w:val="18"/>
                <w:szCs w:val="18"/>
              </w:rPr>
              <w:t>具有硬件开发能力</w:t>
            </w:r>
            <w:r>
              <w:rPr>
                <w:rFonts w:hint="eastAsia"/>
                <w:sz w:val="18"/>
                <w:szCs w:val="18"/>
              </w:rPr>
              <w:t>2.</w:t>
            </w:r>
            <w:r>
              <w:rPr>
                <w:rFonts w:hint="eastAsia"/>
                <w:sz w:val="18"/>
                <w:szCs w:val="18"/>
              </w:rPr>
              <w:t>软件基础扎实</w:t>
            </w:r>
            <w:r>
              <w:rPr>
                <w:rFonts w:hint="eastAsia"/>
                <w:sz w:val="18"/>
                <w:szCs w:val="18"/>
              </w:rPr>
              <w:t>3.</w:t>
            </w:r>
            <w:r>
              <w:rPr>
                <w:rFonts w:hint="eastAsia"/>
                <w:sz w:val="18"/>
                <w:szCs w:val="18"/>
              </w:rPr>
              <w:t>优质的初创项目团队</w:t>
            </w:r>
            <w:r>
              <w:rPr>
                <w:rFonts w:hint="eastAsia"/>
                <w:sz w:val="18"/>
                <w:szCs w:val="18"/>
              </w:rPr>
              <w:t>4.</w:t>
            </w:r>
            <w:r>
              <w:rPr>
                <w:rFonts w:hint="eastAsia"/>
                <w:sz w:val="18"/>
                <w:szCs w:val="18"/>
              </w:rPr>
              <w:t>具有良好的技术应用和审查能力。</w:t>
            </w:r>
          </w:p>
        </w:tc>
        <w:tc>
          <w:tcPr>
            <w:tcW w:w="2126"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成都蓉创无界科技有限责任公司</w:t>
            </w:r>
          </w:p>
        </w:tc>
        <w:tc>
          <w:tcPr>
            <w:tcW w:w="2098"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母</w:t>
            </w:r>
            <w:proofErr w:type="gramStart"/>
            <w:r>
              <w:rPr>
                <w:rFonts w:hint="eastAsia"/>
                <w:sz w:val="18"/>
                <w:szCs w:val="18"/>
              </w:rPr>
              <w:t>磊</w:t>
            </w:r>
            <w:proofErr w:type="gramEnd"/>
          </w:p>
        </w:tc>
        <w:tc>
          <w:tcPr>
            <w:tcW w:w="2041"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18722366456</w:t>
            </w:r>
          </w:p>
        </w:tc>
      </w:tr>
      <w:tr w:rsidR="00C406F7" w:rsidTr="00C857FA">
        <w:trPr>
          <w:trHeight w:val="829"/>
        </w:trPr>
        <w:tc>
          <w:tcPr>
            <w:tcW w:w="416" w:type="dxa"/>
            <w:shd w:val="clear" w:color="auto" w:fill="auto"/>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62</w:t>
            </w:r>
          </w:p>
        </w:tc>
        <w:tc>
          <w:tcPr>
            <w:tcW w:w="576"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shd w:val="clear" w:color="auto" w:fill="auto"/>
            <w:vAlign w:val="center"/>
          </w:tcPr>
          <w:p w:rsidR="00C406F7" w:rsidRDefault="00C406F7" w:rsidP="00C406F7">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新技术研发</w:t>
            </w:r>
          </w:p>
        </w:tc>
        <w:tc>
          <w:tcPr>
            <w:tcW w:w="1695" w:type="dxa"/>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hint="eastAsia"/>
                <w:sz w:val="18"/>
                <w:szCs w:val="18"/>
              </w:rPr>
              <w:t>药品研发技术</w:t>
            </w:r>
          </w:p>
        </w:tc>
        <w:tc>
          <w:tcPr>
            <w:tcW w:w="4111" w:type="dxa"/>
            <w:shd w:val="clear" w:color="auto" w:fill="auto"/>
            <w:vAlign w:val="center"/>
          </w:tcPr>
          <w:p w:rsidR="00C406F7" w:rsidRDefault="00C406F7">
            <w:pPr>
              <w:widowControl/>
              <w:spacing w:line="240" w:lineRule="exact"/>
              <w:jc w:val="left"/>
              <w:rPr>
                <w:rFonts w:ascii="宋体" w:hAnsi="宋体" w:cs="宋体"/>
                <w:kern w:val="0"/>
                <w:sz w:val="18"/>
                <w:szCs w:val="18"/>
              </w:rPr>
            </w:pPr>
            <w:r>
              <w:rPr>
                <w:rFonts w:hint="eastAsia"/>
                <w:sz w:val="18"/>
                <w:szCs w:val="18"/>
              </w:rPr>
              <w:t>1.</w:t>
            </w:r>
            <w:r>
              <w:rPr>
                <w:rFonts w:hint="eastAsia"/>
                <w:sz w:val="18"/>
                <w:szCs w:val="18"/>
              </w:rPr>
              <w:t>如何将微电子技术与外用贴膏有机融合；</w:t>
            </w:r>
            <w:r>
              <w:rPr>
                <w:rFonts w:hint="eastAsia"/>
                <w:sz w:val="18"/>
                <w:szCs w:val="18"/>
              </w:rPr>
              <w:br/>
              <w:t>2.</w:t>
            </w:r>
            <w:r>
              <w:rPr>
                <w:rFonts w:hint="eastAsia"/>
                <w:sz w:val="18"/>
                <w:szCs w:val="18"/>
              </w:rPr>
              <w:t>如何将人工智能与机器人成功引入药品生产过程当中。</w:t>
            </w:r>
          </w:p>
        </w:tc>
        <w:tc>
          <w:tcPr>
            <w:tcW w:w="2126" w:type="dxa"/>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hint="eastAsia"/>
                <w:sz w:val="18"/>
                <w:szCs w:val="18"/>
              </w:rPr>
              <w:t>四川</w:t>
            </w:r>
            <w:proofErr w:type="gramStart"/>
            <w:r>
              <w:rPr>
                <w:rFonts w:hint="eastAsia"/>
                <w:sz w:val="18"/>
                <w:szCs w:val="18"/>
              </w:rPr>
              <w:t>厚生天佐药业</w:t>
            </w:r>
            <w:proofErr w:type="gramEnd"/>
            <w:r>
              <w:rPr>
                <w:rFonts w:hint="eastAsia"/>
                <w:sz w:val="18"/>
                <w:szCs w:val="18"/>
              </w:rPr>
              <w:t>有限公司</w:t>
            </w:r>
          </w:p>
        </w:tc>
        <w:tc>
          <w:tcPr>
            <w:tcW w:w="2098"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hint="eastAsia"/>
                <w:sz w:val="18"/>
                <w:szCs w:val="18"/>
              </w:rPr>
              <w:t>任建华</w:t>
            </w:r>
          </w:p>
        </w:tc>
        <w:tc>
          <w:tcPr>
            <w:tcW w:w="2041"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hint="eastAsia"/>
                <w:sz w:val="18"/>
                <w:szCs w:val="18"/>
              </w:rPr>
              <w:t>13699045508</w:t>
            </w:r>
          </w:p>
        </w:tc>
      </w:tr>
      <w:tr w:rsidR="00C406F7" w:rsidTr="00C857FA">
        <w:trPr>
          <w:trHeight w:val="1889"/>
        </w:trPr>
        <w:tc>
          <w:tcPr>
            <w:tcW w:w="416" w:type="dxa"/>
            <w:shd w:val="clear" w:color="auto" w:fill="auto"/>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63</w:t>
            </w:r>
          </w:p>
        </w:tc>
        <w:tc>
          <w:tcPr>
            <w:tcW w:w="576" w:type="dxa"/>
            <w:vMerge/>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tcBorders>
              <w:bottom w:val="single" w:sz="4" w:space="0" w:color="auto"/>
            </w:tcBorders>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1695" w:type="dxa"/>
            <w:tcBorders>
              <w:bottom w:val="single" w:sz="4" w:space="0" w:color="auto"/>
            </w:tcBorders>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hint="eastAsia"/>
                <w:sz w:val="18"/>
                <w:szCs w:val="18"/>
              </w:rPr>
              <w:t>政企合作</w:t>
            </w:r>
          </w:p>
        </w:tc>
        <w:tc>
          <w:tcPr>
            <w:tcW w:w="4111" w:type="dxa"/>
            <w:tcBorders>
              <w:bottom w:val="single" w:sz="4" w:space="0" w:color="auto"/>
            </w:tcBorders>
            <w:shd w:val="clear" w:color="auto" w:fill="auto"/>
            <w:vAlign w:val="center"/>
          </w:tcPr>
          <w:p w:rsidR="00C406F7" w:rsidRDefault="00C406F7">
            <w:pPr>
              <w:widowControl/>
              <w:spacing w:line="240" w:lineRule="exact"/>
              <w:jc w:val="left"/>
              <w:rPr>
                <w:rFonts w:ascii="宋体" w:hAnsi="宋体" w:cs="宋体"/>
                <w:kern w:val="0"/>
                <w:sz w:val="18"/>
                <w:szCs w:val="18"/>
              </w:rPr>
            </w:pPr>
            <w:r>
              <w:rPr>
                <w:rFonts w:hint="eastAsia"/>
                <w:sz w:val="18"/>
                <w:szCs w:val="18"/>
              </w:rPr>
              <w:t>期望建立政企校合作运营模式，以政策方针为基本方向，以市场拓展运营为发展方向。企业与高校以建立联合实验室的形式进行广泛合作，包括：技术研发、产品开发、人才培养等方面；企业与政府之间加强沟通机制，以促进产业发展为总体目标，以服务具体项目开展为基础，确保出台的政策能从实处帮助到企业发展，从而实现产业提升。</w:t>
            </w:r>
          </w:p>
        </w:tc>
        <w:tc>
          <w:tcPr>
            <w:tcW w:w="2126" w:type="dxa"/>
            <w:tcBorders>
              <w:bottom w:val="single" w:sz="4" w:space="0" w:color="auto"/>
            </w:tcBorders>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hint="eastAsia"/>
                <w:sz w:val="18"/>
                <w:szCs w:val="18"/>
              </w:rPr>
              <w:t>成都崇信大数据服务有限公司</w:t>
            </w:r>
          </w:p>
        </w:tc>
        <w:tc>
          <w:tcPr>
            <w:tcW w:w="2098" w:type="dxa"/>
            <w:tcBorders>
              <w:bottom w:val="single" w:sz="4" w:space="0" w:color="auto"/>
            </w:tcBorders>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hint="eastAsia"/>
                <w:sz w:val="18"/>
                <w:szCs w:val="18"/>
              </w:rPr>
              <w:t>张衡</w:t>
            </w:r>
          </w:p>
        </w:tc>
        <w:tc>
          <w:tcPr>
            <w:tcW w:w="2041" w:type="dxa"/>
            <w:tcBorders>
              <w:bottom w:val="single" w:sz="4" w:space="0" w:color="auto"/>
            </w:tcBorders>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hint="eastAsia"/>
                <w:sz w:val="18"/>
                <w:szCs w:val="18"/>
              </w:rPr>
              <w:t>13096380905</w:t>
            </w:r>
          </w:p>
        </w:tc>
      </w:tr>
    </w:tbl>
    <w:p w:rsidR="001F032E" w:rsidRDefault="001F032E">
      <w:pPr>
        <w:spacing w:line="240" w:lineRule="exact"/>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4111"/>
        <w:gridCol w:w="2126"/>
        <w:gridCol w:w="2098"/>
        <w:gridCol w:w="2041"/>
      </w:tblGrid>
      <w:tr w:rsidR="001F032E">
        <w:trPr>
          <w:trHeight w:val="20"/>
        </w:trPr>
        <w:tc>
          <w:tcPr>
            <w:tcW w:w="416"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76"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695"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产品（服务）名称</w:t>
            </w:r>
          </w:p>
        </w:tc>
        <w:tc>
          <w:tcPr>
            <w:tcW w:w="4111"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产品（服务）内容</w:t>
            </w:r>
          </w:p>
        </w:tc>
        <w:tc>
          <w:tcPr>
            <w:tcW w:w="2126"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联系单位</w:t>
            </w:r>
          </w:p>
        </w:tc>
        <w:tc>
          <w:tcPr>
            <w:tcW w:w="2098"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联系人</w:t>
            </w:r>
          </w:p>
        </w:tc>
        <w:tc>
          <w:tcPr>
            <w:tcW w:w="2041"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联系电话</w:t>
            </w:r>
          </w:p>
        </w:tc>
      </w:tr>
      <w:tr w:rsidR="001F032E" w:rsidTr="00C857FA">
        <w:trPr>
          <w:trHeight w:val="74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64</w:t>
            </w:r>
          </w:p>
        </w:tc>
        <w:tc>
          <w:tcPr>
            <w:tcW w:w="576"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shd w:val="clear" w:color="auto" w:fill="auto"/>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资金</w:t>
            </w: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成都高新区创业天使投资基金</w:t>
            </w:r>
          </w:p>
        </w:tc>
        <w:tc>
          <w:tcPr>
            <w:tcW w:w="4111" w:type="dxa"/>
            <w:shd w:val="clear" w:color="auto" w:fill="auto"/>
            <w:vAlign w:val="center"/>
          </w:tcPr>
          <w:p w:rsidR="001F032E" w:rsidRDefault="00244B96">
            <w:pPr>
              <w:spacing w:line="240" w:lineRule="exact"/>
              <w:rPr>
                <w:rFonts w:ascii="宋体" w:hAnsi="宋体" w:cs="宋体"/>
                <w:color w:val="000000"/>
                <w:sz w:val="18"/>
                <w:szCs w:val="18"/>
              </w:rPr>
            </w:pPr>
            <w:r>
              <w:rPr>
                <w:rFonts w:hint="eastAsia"/>
                <w:color w:val="000000"/>
                <w:sz w:val="18"/>
                <w:szCs w:val="18"/>
              </w:rPr>
              <w:t>主要以符合成都高新区产业发展方向且处于种子期与初创期、拥有创新技术与创新商业模式、具有成长潜力的科技创新创业企业为投资标的。</w:t>
            </w:r>
          </w:p>
        </w:tc>
        <w:tc>
          <w:tcPr>
            <w:tcW w:w="2126" w:type="dxa"/>
            <w:shd w:val="clear" w:color="auto" w:fill="auto"/>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成都高投创业投资有限公司</w:t>
            </w:r>
          </w:p>
        </w:tc>
        <w:tc>
          <w:tcPr>
            <w:tcW w:w="2098"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朱雪</w:t>
            </w:r>
          </w:p>
        </w:tc>
        <w:tc>
          <w:tcPr>
            <w:tcW w:w="2041"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028-85988449</w:t>
            </w:r>
          </w:p>
        </w:tc>
      </w:tr>
      <w:tr w:rsidR="001F032E" w:rsidTr="00C857FA">
        <w:trPr>
          <w:trHeight w:val="64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65</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1F032E" w:rsidRDefault="001F032E">
            <w:pPr>
              <w:spacing w:line="240" w:lineRule="exact"/>
              <w:rPr>
                <w:rFonts w:ascii="方正黑体_GBK" w:eastAsia="方正黑体_GBK" w:hAnsi="宋体" w:cs="宋体"/>
                <w:color w:val="000000"/>
                <w:sz w:val="18"/>
                <w:szCs w:val="18"/>
              </w:rPr>
            </w:pP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成都高新新经济创业投资基金</w:t>
            </w:r>
          </w:p>
        </w:tc>
        <w:tc>
          <w:tcPr>
            <w:tcW w:w="4111" w:type="dxa"/>
            <w:shd w:val="clear" w:color="auto" w:fill="auto"/>
            <w:vAlign w:val="center"/>
          </w:tcPr>
          <w:p w:rsidR="001F032E" w:rsidRDefault="00244B96">
            <w:pPr>
              <w:spacing w:line="240" w:lineRule="exact"/>
              <w:rPr>
                <w:rFonts w:ascii="宋体" w:hAnsi="宋体" w:cs="宋体"/>
                <w:color w:val="000000"/>
                <w:sz w:val="18"/>
                <w:szCs w:val="18"/>
              </w:rPr>
            </w:pPr>
            <w:r>
              <w:rPr>
                <w:rFonts w:hint="eastAsia"/>
                <w:color w:val="000000"/>
                <w:sz w:val="18"/>
                <w:szCs w:val="18"/>
              </w:rPr>
              <w:t>以种子期雏鹰企业、瞪</w:t>
            </w:r>
            <w:proofErr w:type="gramStart"/>
            <w:r>
              <w:rPr>
                <w:rFonts w:hint="eastAsia"/>
                <w:color w:val="000000"/>
                <w:sz w:val="18"/>
                <w:szCs w:val="18"/>
              </w:rPr>
              <w:t>羚</w:t>
            </w:r>
            <w:proofErr w:type="gramEnd"/>
            <w:r>
              <w:rPr>
                <w:rFonts w:hint="eastAsia"/>
                <w:color w:val="000000"/>
                <w:sz w:val="18"/>
                <w:szCs w:val="18"/>
              </w:rPr>
              <w:t>企业、潜在独角兽企业、独角兽企业为主要投资标的。</w:t>
            </w:r>
          </w:p>
        </w:tc>
        <w:tc>
          <w:tcPr>
            <w:tcW w:w="2126" w:type="dxa"/>
            <w:shd w:val="clear" w:color="auto" w:fill="auto"/>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成都高投创业投资有限公司</w:t>
            </w:r>
          </w:p>
        </w:tc>
        <w:tc>
          <w:tcPr>
            <w:tcW w:w="2098"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朱雪</w:t>
            </w:r>
          </w:p>
        </w:tc>
        <w:tc>
          <w:tcPr>
            <w:tcW w:w="2041"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028-85988449</w:t>
            </w:r>
          </w:p>
        </w:tc>
      </w:tr>
      <w:tr w:rsidR="001F032E">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66</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1F032E" w:rsidRDefault="001F032E">
            <w:pPr>
              <w:spacing w:line="240" w:lineRule="exact"/>
              <w:rPr>
                <w:rFonts w:ascii="方正黑体_GBK" w:eastAsia="方正黑体_GBK" w:hAnsi="宋体" w:cs="宋体"/>
                <w:color w:val="000000"/>
                <w:sz w:val="18"/>
                <w:szCs w:val="18"/>
              </w:rPr>
            </w:pP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科技创业天使投资引导资金</w:t>
            </w:r>
          </w:p>
        </w:tc>
        <w:tc>
          <w:tcPr>
            <w:tcW w:w="4111" w:type="dxa"/>
            <w:shd w:val="clear" w:color="auto" w:fill="auto"/>
            <w:vAlign w:val="center"/>
          </w:tcPr>
          <w:p w:rsidR="001F032E" w:rsidRDefault="00244B96">
            <w:pPr>
              <w:spacing w:line="240" w:lineRule="exact"/>
              <w:rPr>
                <w:rFonts w:ascii="宋体" w:hAnsi="宋体" w:cs="宋体"/>
                <w:color w:val="000000"/>
                <w:sz w:val="18"/>
                <w:szCs w:val="18"/>
              </w:rPr>
            </w:pPr>
            <w:r>
              <w:rPr>
                <w:rFonts w:hint="eastAsia"/>
                <w:color w:val="000000"/>
                <w:sz w:val="18"/>
                <w:szCs w:val="18"/>
              </w:rPr>
              <w:t>主要以天使投资</w:t>
            </w:r>
            <w:proofErr w:type="gramStart"/>
            <w:r>
              <w:rPr>
                <w:rFonts w:hint="eastAsia"/>
                <w:color w:val="000000"/>
                <w:sz w:val="18"/>
                <w:szCs w:val="18"/>
              </w:rPr>
              <w:t>子基金</w:t>
            </w:r>
            <w:proofErr w:type="gramEnd"/>
            <w:r>
              <w:rPr>
                <w:rFonts w:hint="eastAsia"/>
                <w:color w:val="000000"/>
                <w:sz w:val="18"/>
                <w:szCs w:val="18"/>
              </w:rPr>
              <w:t>为投资标的。</w:t>
            </w:r>
          </w:p>
        </w:tc>
        <w:tc>
          <w:tcPr>
            <w:tcW w:w="2126" w:type="dxa"/>
            <w:shd w:val="clear" w:color="auto" w:fill="auto"/>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成都生产力促进中心</w:t>
            </w:r>
          </w:p>
        </w:tc>
        <w:tc>
          <w:tcPr>
            <w:tcW w:w="2098" w:type="dxa"/>
            <w:shd w:val="clear" w:color="auto" w:fill="auto"/>
            <w:vAlign w:val="center"/>
          </w:tcPr>
          <w:p w:rsidR="001F032E" w:rsidRDefault="00244B96">
            <w:pPr>
              <w:spacing w:line="240" w:lineRule="exact"/>
              <w:jc w:val="center"/>
              <w:rPr>
                <w:rFonts w:ascii="宋体" w:hAnsi="宋体" w:cs="宋体"/>
                <w:sz w:val="18"/>
                <w:szCs w:val="18"/>
              </w:rPr>
            </w:pPr>
            <w:proofErr w:type="gramStart"/>
            <w:r>
              <w:rPr>
                <w:rFonts w:hint="eastAsia"/>
                <w:sz w:val="18"/>
                <w:szCs w:val="18"/>
              </w:rPr>
              <w:t>叶竞</w:t>
            </w:r>
            <w:proofErr w:type="gramEnd"/>
          </w:p>
        </w:tc>
        <w:tc>
          <w:tcPr>
            <w:tcW w:w="2041"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028-83430165</w:t>
            </w:r>
          </w:p>
        </w:tc>
      </w:tr>
      <w:tr w:rsidR="001F032E" w:rsidTr="00C857FA">
        <w:trPr>
          <w:trHeight w:val="374"/>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67</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1F032E" w:rsidRDefault="001F032E">
            <w:pPr>
              <w:spacing w:line="240" w:lineRule="exact"/>
              <w:rPr>
                <w:rFonts w:ascii="方正黑体_GBK" w:eastAsia="方正黑体_GBK" w:hAnsi="宋体" w:cs="宋体"/>
                <w:color w:val="000000"/>
                <w:sz w:val="18"/>
                <w:szCs w:val="18"/>
              </w:rPr>
            </w:pP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知识产权运营基金</w:t>
            </w:r>
          </w:p>
        </w:tc>
        <w:tc>
          <w:tcPr>
            <w:tcW w:w="4111" w:type="dxa"/>
            <w:shd w:val="clear" w:color="auto" w:fill="auto"/>
            <w:vAlign w:val="center"/>
          </w:tcPr>
          <w:p w:rsidR="001F032E" w:rsidRDefault="00244B96">
            <w:pPr>
              <w:spacing w:line="240" w:lineRule="exact"/>
              <w:rPr>
                <w:rFonts w:ascii="宋体" w:hAnsi="宋体" w:cs="宋体"/>
                <w:color w:val="000000"/>
                <w:sz w:val="18"/>
                <w:szCs w:val="18"/>
              </w:rPr>
            </w:pPr>
            <w:r>
              <w:rPr>
                <w:rFonts w:hint="eastAsia"/>
                <w:color w:val="000000"/>
                <w:sz w:val="18"/>
                <w:szCs w:val="18"/>
              </w:rPr>
              <w:t>主要以子基金、知识产权运营产业领域为投资标的。</w:t>
            </w:r>
          </w:p>
        </w:tc>
        <w:tc>
          <w:tcPr>
            <w:tcW w:w="2126" w:type="dxa"/>
            <w:shd w:val="clear" w:color="auto" w:fill="auto"/>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成都生产力促进中心</w:t>
            </w:r>
          </w:p>
        </w:tc>
        <w:tc>
          <w:tcPr>
            <w:tcW w:w="2098" w:type="dxa"/>
            <w:shd w:val="clear" w:color="auto" w:fill="auto"/>
            <w:vAlign w:val="center"/>
          </w:tcPr>
          <w:p w:rsidR="001F032E" w:rsidRDefault="00244B96">
            <w:pPr>
              <w:spacing w:line="240" w:lineRule="exact"/>
              <w:jc w:val="center"/>
              <w:rPr>
                <w:rFonts w:ascii="宋体" w:hAnsi="宋体" w:cs="宋体"/>
                <w:sz w:val="18"/>
                <w:szCs w:val="18"/>
              </w:rPr>
            </w:pPr>
            <w:proofErr w:type="gramStart"/>
            <w:r>
              <w:rPr>
                <w:rFonts w:hint="eastAsia"/>
                <w:sz w:val="18"/>
                <w:szCs w:val="18"/>
              </w:rPr>
              <w:t>叶竞</w:t>
            </w:r>
            <w:proofErr w:type="gramEnd"/>
          </w:p>
        </w:tc>
        <w:tc>
          <w:tcPr>
            <w:tcW w:w="2041"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028-83430165</w:t>
            </w:r>
          </w:p>
        </w:tc>
      </w:tr>
    </w:tbl>
    <w:p w:rsidR="001F032E" w:rsidRDefault="001F032E">
      <w:pPr>
        <w:spacing w:line="240" w:lineRule="exact"/>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4111"/>
        <w:gridCol w:w="2126"/>
        <w:gridCol w:w="2098"/>
        <w:gridCol w:w="2041"/>
      </w:tblGrid>
      <w:tr w:rsidR="001F032E" w:rsidTr="00C857FA">
        <w:trPr>
          <w:trHeight w:val="20"/>
          <w:tblHeader/>
        </w:trPr>
        <w:tc>
          <w:tcPr>
            <w:tcW w:w="416"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76"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695"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平台名称</w:t>
            </w:r>
          </w:p>
        </w:tc>
        <w:tc>
          <w:tcPr>
            <w:tcW w:w="4111"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建设需求</w:t>
            </w:r>
          </w:p>
        </w:tc>
        <w:tc>
          <w:tcPr>
            <w:tcW w:w="2126"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联系单位</w:t>
            </w:r>
          </w:p>
        </w:tc>
        <w:tc>
          <w:tcPr>
            <w:tcW w:w="2098"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联系人</w:t>
            </w:r>
          </w:p>
        </w:tc>
        <w:tc>
          <w:tcPr>
            <w:tcW w:w="2041"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联系方式</w:t>
            </w:r>
          </w:p>
        </w:tc>
      </w:tr>
      <w:tr w:rsidR="001F032E" w:rsidTr="00B66C95">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68</w:t>
            </w:r>
          </w:p>
        </w:tc>
        <w:tc>
          <w:tcPr>
            <w:tcW w:w="576" w:type="dxa"/>
            <w:shd w:val="clear" w:color="auto" w:fill="auto"/>
            <w:vAlign w:val="center"/>
          </w:tcPr>
          <w:p w:rsidR="001F032E" w:rsidRDefault="00244B96">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shd w:val="clear" w:color="auto" w:fill="auto"/>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平台</w:t>
            </w: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新都区环西南石油大学能源科技经济圈</w:t>
            </w:r>
          </w:p>
        </w:tc>
        <w:tc>
          <w:tcPr>
            <w:tcW w:w="4111" w:type="dxa"/>
            <w:shd w:val="clear" w:color="auto" w:fill="auto"/>
            <w:vAlign w:val="center"/>
          </w:tcPr>
          <w:p w:rsidR="001F032E" w:rsidRDefault="00244B96">
            <w:pPr>
              <w:spacing w:line="240" w:lineRule="exact"/>
              <w:rPr>
                <w:rFonts w:ascii="宋体" w:hAnsi="宋体" w:cs="宋体"/>
                <w:sz w:val="18"/>
                <w:szCs w:val="18"/>
              </w:rPr>
            </w:pPr>
            <w:r>
              <w:rPr>
                <w:rFonts w:hint="eastAsia"/>
                <w:sz w:val="18"/>
                <w:szCs w:val="18"/>
              </w:rPr>
              <w:t>1.</w:t>
            </w:r>
            <w:r>
              <w:rPr>
                <w:rFonts w:hint="eastAsia"/>
                <w:sz w:val="18"/>
                <w:szCs w:val="18"/>
              </w:rPr>
              <w:t>社会企业可以参与科技成果转化区建设，包括科技成果评价、科技成果应用等环节；</w:t>
            </w:r>
            <w:r>
              <w:rPr>
                <w:rFonts w:hint="eastAsia"/>
                <w:sz w:val="18"/>
                <w:szCs w:val="18"/>
              </w:rPr>
              <w:br/>
              <w:t>2.</w:t>
            </w:r>
            <w:r>
              <w:rPr>
                <w:rFonts w:hint="eastAsia"/>
                <w:sz w:val="18"/>
                <w:szCs w:val="18"/>
              </w:rPr>
              <w:t>社会企业可与学校合作共建油气、新能源、新材料等研发、检测中心；</w:t>
            </w:r>
            <w:r>
              <w:rPr>
                <w:rFonts w:hint="eastAsia"/>
                <w:sz w:val="18"/>
                <w:szCs w:val="18"/>
              </w:rPr>
              <w:br/>
              <w:t>3.</w:t>
            </w:r>
            <w:r>
              <w:rPr>
                <w:rFonts w:hint="eastAsia"/>
                <w:sz w:val="18"/>
                <w:szCs w:val="18"/>
              </w:rPr>
              <w:t>社会企业可参与学校共建能源智库。</w:t>
            </w:r>
          </w:p>
        </w:tc>
        <w:tc>
          <w:tcPr>
            <w:tcW w:w="2126" w:type="dxa"/>
            <w:shd w:val="clear" w:color="auto" w:fill="auto"/>
            <w:vAlign w:val="center"/>
          </w:tcPr>
          <w:p w:rsidR="001F032E" w:rsidRDefault="00244B96" w:rsidP="00B66C95">
            <w:pPr>
              <w:spacing w:line="240" w:lineRule="exact"/>
              <w:jc w:val="center"/>
              <w:rPr>
                <w:rFonts w:ascii="宋体" w:hAnsi="宋体" w:cs="宋体"/>
                <w:color w:val="000000"/>
                <w:sz w:val="18"/>
                <w:szCs w:val="18"/>
              </w:rPr>
            </w:pPr>
            <w:r>
              <w:rPr>
                <w:rFonts w:hint="eastAsia"/>
                <w:color w:val="000000"/>
                <w:sz w:val="18"/>
                <w:szCs w:val="18"/>
              </w:rPr>
              <w:t>成都西南石油大学科技园发展有限公司</w:t>
            </w:r>
          </w:p>
        </w:tc>
        <w:tc>
          <w:tcPr>
            <w:tcW w:w="2098"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史德刚</w:t>
            </w:r>
          </w:p>
        </w:tc>
        <w:tc>
          <w:tcPr>
            <w:tcW w:w="2041" w:type="dxa"/>
            <w:shd w:val="clear" w:color="auto" w:fill="auto"/>
            <w:vAlign w:val="center"/>
          </w:tcPr>
          <w:p w:rsidR="001F032E" w:rsidRDefault="00244B96">
            <w:pPr>
              <w:spacing w:line="240" w:lineRule="exact"/>
              <w:jc w:val="center"/>
              <w:rPr>
                <w:rFonts w:ascii="宋体" w:hAnsi="宋体" w:cs="宋体"/>
                <w:color w:val="000000"/>
                <w:sz w:val="18"/>
                <w:szCs w:val="18"/>
              </w:rPr>
            </w:pPr>
            <w:r>
              <w:rPr>
                <w:rFonts w:hint="eastAsia"/>
                <w:color w:val="000000"/>
                <w:sz w:val="18"/>
                <w:szCs w:val="18"/>
              </w:rPr>
              <w:t>028-83035198</w:t>
            </w:r>
          </w:p>
        </w:tc>
      </w:tr>
      <w:tr w:rsidR="00C406F7" w:rsidTr="00B66C95">
        <w:trPr>
          <w:trHeight w:val="1254"/>
        </w:trPr>
        <w:tc>
          <w:tcPr>
            <w:tcW w:w="416" w:type="dxa"/>
            <w:shd w:val="clear" w:color="auto" w:fill="auto"/>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69</w:t>
            </w:r>
          </w:p>
        </w:tc>
        <w:tc>
          <w:tcPr>
            <w:tcW w:w="576"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shd w:val="clear" w:color="auto" w:fill="auto"/>
            <w:vAlign w:val="center"/>
          </w:tcPr>
          <w:p w:rsidR="00C406F7" w:rsidRDefault="00C406F7" w:rsidP="00C406F7">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平台</w:t>
            </w:r>
          </w:p>
        </w:tc>
        <w:tc>
          <w:tcPr>
            <w:tcW w:w="1695" w:type="dxa"/>
            <w:shd w:val="clear" w:color="auto" w:fill="auto"/>
            <w:vAlign w:val="center"/>
          </w:tcPr>
          <w:p w:rsidR="00C406F7" w:rsidRDefault="00C406F7">
            <w:pPr>
              <w:spacing w:line="240" w:lineRule="exact"/>
              <w:jc w:val="center"/>
              <w:rPr>
                <w:rFonts w:ascii="宋体" w:hAnsi="宋体" w:cs="宋体"/>
                <w:sz w:val="18"/>
                <w:szCs w:val="18"/>
              </w:rPr>
            </w:pPr>
            <w:r>
              <w:rPr>
                <w:rFonts w:hint="eastAsia"/>
                <w:sz w:val="18"/>
                <w:szCs w:val="18"/>
              </w:rPr>
              <w:t>青羊区环西南财大</w:t>
            </w:r>
            <w:proofErr w:type="gramStart"/>
            <w:r>
              <w:rPr>
                <w:rFonts w:hint="eastAsia"/>
                <w:sz w:val="18"/>
                <w:szCs w:val="18"/>
              </w:rPr>
              <w:t>财经智谷</w:t>
            </w:r>
            <w:proofErr w:type="gramEnd"/>
          </w:p>
        </w:tc>
        <w:tc>
          <w:tcPr>
            <w:tcW w:w="4111" w:type="dxa"/>
            <w:shd w:val="clear" w:color="auto" w:fill="auto"/>
            <w:vAlign w:val="center"/>
          </w:tcPr>
          <w:p w:rsidR="00C406F7" w:rsidRDefault="00C406F7">
            <w:pPr>
              <w:spacing w:line="240" w:lineRule="exact"/>
              <w:rPr>
                <w:rFonts w:ascii="宋体" w:hAnsi="宋体" w:cs="宋体"/>
                <w:sz w:val="18"/>
                <w:szCs w:val="18"/>
              </w:rPr>
            </w:pPr>
            <w:r>
              <w:rPr>
                <w:rFonts w:hint="eastAsia"/>
                <w:sz w:val="18"/>
                <w:szCs w:val="18"/>
              </w:rPr>
              <w:t>1.</w:t>
            </w:r>
            <w:r>
              <w:rPr>
                <w:rFonts w:hint="eastAsia"/>
                <w:sz w:val="18"/>
                <w:szCs w:val="18"/>
              </w:rPr>
              <w:t>加强学校（光华校区）金融科技成果转化与项目孵化基础设施建设，以期引进更多</w:t>
            </w:r>
            <w:proofErr w:type="gramStart"/>
            <w:r>
              <w:rPr>
                <w:rFonts w:hint="eastAsia"/>
                <w:sz w:val="18"/>
                <w:szCs w:val="18"/>
              </w:rPr>
              <w:t>泛金融</w:t>
            </w:r>
            <w:proofErr w:type="gramEnd"/>
            <w:r>
              <w:rPr>
                <w:rFonts w:hint="eastAsia"/>
                <w:sz w:val="18"/>
                <w:szCs w:val="18"/>
              </w:rPr>
              <w:t>机构，共同构建环财大金融科技创新生态圈；</w:t>
            </w:r>
            <w:r>
              <w:rPr>
                <w:rFonts w:hint="eastAsia"/>
                <w:sz w:val="18"/>
                <w:szCs w:val="18"/>
              </w:rPr>
              <w:br/>
              <w:t>2.</w:t>
            </w:r>
            <w:r>
              <w:rPr>
                <w:rFonts w:hint="eastAsia"/>
                <w:sz w:val="18"/>
                <w:szCs w:val="18"/>
              </w:rPr>
              <w:t>招引各类社会资金，设立</w:t>
            </w:r>
            <w:proofErr w:type="gramStart"/>
            <w:r>
              <w:rPr>
                <w:rFonts w:hint="eastAsia"/>
                <w:sz w:val="18"/>
                <w:szCs w:val="18"/>
              </w:rPr>
              <w:t>西财金融</w:t>
            </w:r>
            <w:proofErr w:type="gramEnd"/>
            <w:r>
              <w:rPr>
                <w:rFonts w:hint="eastAsia"/>
                <w:sz w:val="18"/>
                <w:szCs w:val="18"/>
              </w:rPr>
              <w:t>科技投资基金。</w:t>
            </w:r>
          </w:p>
        </w:tc>
        <w:tc>
          <w:tcPr>
            <w:tcW w:w="2126" w:type="dxa"/>
            <w:shd w:val="clear" w:color="auto" w:fill="auto"/>
            <w:vAlign w:val="center"/>
          </w:tcPr>
          <w:p w:rsidR="00C406F7" w:rsidRDefault="00C406F7" w:rsidP="00B66C95">
            <w:pPr>
              <w:spacing w:line="240" w:lineRule="exact"/>
              <w:jc w:val="center"/>
              <w:rPr>
                <w:rFonts w:ascii="宋体" w:hAnsi="宋体" w:cs="宋体"/>
                <w:color w:val="000000"/>
                <w:sz w:val="18"/>
                <w:szCs w:val="18"/>
              </w:rPr>
            </w:pPr>
            <w:r>
              <w:rPr>
                <w:rFonts w:hint="eastAsia"/>
                <w:color w:val="000000"/>
                <w:sz w:val="18"/>
                <w:szCs w:val="18"/>
              </w:rPr>
              <w:t>西南财大科研处</w:t>
            </w:r>
          </w:p>
        </w:tc>
        <w:tc>
          <w:tcPr>
            <w:tcW w:w="2098" w:type="dxa"/>
            <w:shd w:val="clear" w:color="auto" w:fill="auto"/>
            <w:vAlign w:val="center"/>
          </w:tcPr>
          <w:p w:rsidR="00C406F7" w:rsidRDefault="00C406F7">
            <w:pPr>
              <w:spacing w:line="240" w:lineRule="exact"/>
              <w:jc w:val="center"/>
              <w:rPr>
                <w:rFonts w:ascii="宋体" w:hAnsi="宋体" w:cs="宋体"/>
                <w:sz w:val="18"/>
                <w:szCs w:val="18"/>
              </w:rPr>
            </w:pPr>
            <w:proofErr w:type="gramStart"/>
            <w:r>
              <w:rPr>
                <w:rFonts w:hint="eastAsia"/>
                <w:sz w:val="18"/>
                <w:szCs w:val="18"/>
              </w:rPr>
              <w:t>翁智刚</w:t>
            </w:r>
            <w:proofErr w:type="gramEnd"/>
          </w:p>
        </w:tc>
        <w:tc>
          <w:tcPr>
            <w:tcW w:w="2041" w:type="dxa"/>
            <w:shd w:val="clear" w:color="auto" w:fill="auto"/>
            <w:vAlign w:val="center"/>
          </w:tcPr>
          <w:p w:rsidR="00C406F7" w:rsidRDefault="00C406F7">
            <w:pPr>
              <w:spacing w:line="240" w:lineRule="exact"/>
              <w:jc w:val="center"/>
              <w:rPr>
                <w:rFonts w:ascii="宋体" w:hAnsi="宋体" w:cs="宋体"/>
                <w:color w:val="000000"/>
                <w:sz w:val="18"/>
                <w:szCs w:val="18"/>
              </w:rPr>
            </w:pPr>
            <w:r>
              <w:rPr>
                <w:rFonts w:hint="eastAsia"/>
                <w:color w:val="000000"/>
                <w:sz w:val="18"/>
                <w:szCs w:val="18"/>
              </w:rPr>
              <w:t>13408456183</w:t>
            </w:r>
          </w:p>
        </w:tc>
      </w:tr>
      <w:tr w:rsidR="00C406F7" w:rsidTr="00B66C95">
        <w:trPr>
          <w:trHeight w:val="1924"/>
        </w:trPr>
        <w:tc>
          <w:tcPr>
            <w:tcW w:w="416" w:type="dxa"/>
            <w:shd w:val="clear" w:color="auto" w:fill="auto"/>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70</w:t>
            </w:r>
          </w:p>
        </w:tc>
        <w:tc>
          <w:tcPr>
            <w:tcW w:w="576" w:type="dxa"/>
            <w:vMerge/>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C406F7" w:rsidRDefault="00C406F7">
            <w:pPr>
              <w:spacing w:line="240" w:lineRule="exact"/>
              <w:rPr>
                <w:rFonts w:ascii="方正黑体_GBK" w:eastAsia="方正黑体_GBK" w:hAnsi="宋体" w:cs="宋体"/>
                <w:color w:val="000000"/>
                <w:sz w:val="18"/>
                <w:szCs w:val="18"/>
              </w:rPr>
            </w:pPr>
          </w:p>
        </w:tc>
        <w:tc>
          <w:tcPr>
            <w:tcW w:w="1695" w:type="dxa"/>
            <w:shd w:val="clear" w:color="auto" w:fill="auto"/>
            <w:vAlign w:val="center"/>
          </w:tcPr>
          <w:p w:rsidR="00C406F7" w:rsidRDefault="00C406F7">
            <w:pPr>
              <w:spacing w:line="240" w:lineRule="exact"/>
              <w:jc w:val="center"/>
              <w:rPr>
                <w:rFonts w:ascii="宋体" w:hAnsi="宋体" w:cs="宋体"/>
                <w:sz w:val="18"/>
                <w:szCs w:val="18"/>
              </w:rPr>
            </w:pPr>
            <w:r>
              <w:rPr>
                <w:rFonts w:hint="eastAsia"/>
                <w:sz w:val="18"/>
                <w:szCs w:val="18"/>
              </w:rPr>
              <w:t>成华区环成都理工大知识经济圈</w:t>
            </w:r>
          </w:p>
        </w:tc>
        <w:tc>
          <w:tcPr>
            <w:tcW w:w="4111" w:type="dxa"/>
            <w:shd w:val="clear" w:color="auto" w:fill="auto"/>
            <w:vAlign w:val="center"/>
          </w:tcPr>
          <w:p w:rsidR="00C406F7" w:rsidRDefault="00C406F7">
            <w:pPr>
              <w:spacing w:line="240" w:lineRule="exact"/>
              <w:rPr>
                <w:rFonts w:ascii="宋体" w:hAnsi="宋体" w:cs="宋体"/>
                <w:sz w:val="18"/>
                <w:szCs w:val="18"/>
              </w:rPr>
            </w:pPr>
            <w:r>
              <w:rPr>
                <w:rFonts w:hint="eastAsia"/>
                <w:sz w:val="18"/>
                <w:szCs w:val="18"/>
              </w:rPr>
              <w:t>1.</w:t>
            </w:r>
            <w:r>
              <w:rPr>
                <w:rFonts w:hint="eastAsia"/>
                <w:sz w:val="18"/>
                <w:szCs w:val="18"/>
              </w:rPr>
              <w:t>相关领域的企业可与成都理工大学展开各种类型的产业化合作：联合开发、委托研发、技术熟化和产品化、技术转让、技术入股等；</w:t>
            </w:r>
            <w:r>
              <w:rPr>
                <w:rFonts w:hint="eastAsia"/>
                <w:sz w:val="18"/>
                <w:szCs w:val="18"/>
              </w:rPr>
              <w:br/>
              <w:t>2.</w:t>
            </w:r>
            <w:r>
              <w:rPr>
                <w:rFonts w:hint="eastAsia"/>
                <w:sz w:val="18"/>
                <w:szCs w:val="18"/>
              </w:rPr>
              <w:t>需要对科技园区进行装修改造、基础设施建设等配套完善工作；</w:t>
            </w:r>
            <w:r>
              <w:rPr>
                <w:rFonts w:hint="eastAsia"/>
                <w:sz w:val="18"/>
                <w:szCs w:val="18"/>
              </w:rPr>
              <w:br/>
              <w:t>3.</w:t>
            </w:r>
            <w:r>
              <w:rPr>
                <w:rFonts w:hint="eastAsia"/>
                <w:sz w:val="18"/>
                <w:szCs w:val="18"/>
              </w:rPr>
              <w:t>需要引进国内外成熟的技术转移服务公司，提高学校的科技成果转化率。</w:t>
            </w:r>
          </w:p>
        </w:tc>
        <w:tc>
          <w:tcPr>
            <w:tcW w:w="2126" w:type="dxa"/>
            <w:shd w:val="clear" w:color="auto" w:fill="auto"/>
            <w:vAlign w:val="center"/>
          </w:tcPr>
          <w:p w:rsidR="00C406F7" w:rsidRDefault="00C406F7" w:rsidP="00B66C95">
            <w:pPr>
              <w:spacing w:line="240" w:lineRule="exact"/>
              <w:jc w:val="center"/>
              <w:rPr>
                <w:rFonts w:ascii="宋体" w:hAnsi="宋体" w:cs="宋体"/>
                <w:color w:val="000000"/>
                <w:sz w:val="18"/>
                <w:szCs w:val="18"/>
              </w:rPr>
            </w:pPr>
            <w:r>
              <w:rPr>
                <w:rFonts w:hint="eastAsia"/>
                <w:color w:val="000000"/>
                <w:sz w:val="18"/>
                <w:szCs w:val="18"/>
              </w:rPr>
              <w:t>成都理工大学科技处</w:t>
            </w:r>
          </w:p>
        </w:tc>
        <w:tc>
          <w:tcPr>
            <w:tcW w:w="2098" w:type="dxa"/>
            <w:shd w:val="clear" w:color="auto" w:fill="auto"/>
            <w:vAlign w:val="center"/>
          </w:tcPr>
          <w:p w:rsidR="00C406F7" w:rsidRDefault="00C406F7">
            <w:pPr>
              <w:spacing w:line="240" w:lineRule="exact"/>
              <w:jc w:val="center"/>
              <w:rPr>
                <w:rFonts w:ascii="宋体" w:hAnsi="宋体" w:cs="宋体"/>
                <w:sz w:val="18"/>
                <w:szCs w:val="18"/>
              </w:rPr>
            </w:pPr>
          </w:p>
        </w:tc>
        <w:tc>
          <w:tcPr>
            <w:tcW w:w="2041" w:type="dxa"/>
            <w:shd w:val="clear" w:color="auto" w:fill="auto"/>
            <w:vAlign w:val="center"/>
          </w:tcPr>
          <w:p w:rsidR="00C406F7" w:rsidRDefault="00C406F7">
            <w:pPr>
              <w:spacing w:line="240" w:lineRule="exact"/>
              <w:jc w:val="center"/>
              <w:rPr>
                <w:rFonts w:ascii="宋体" w:hAnsi="宋体" w:cs="宋体"/>
                <w:color w:val="000000"/>
                <w:sz w:val="18"/>
                <w:szCs w:val="18"/>
              </w:rPr>
            </w:pPr>
            <w:r>
              <w:rPr>
                <w:rFonts w:hint="eastAsia"/>
                <w:color w:val="000000"/>
                <w:sz w:val="18"/>
                <w:szCs w:val="18"/>
              </w:rPr>
              <w:t>028-84078658</w:t>
            </w:r>
          </w:p>
        </w:tc>
      </w:tr>
      <w:tr w:rsidR="00C406F7" w:rsidTr="00B66C95">
        <w:trPr>
          <w:trHeight w:val="3200"/>
        </w:trPr>
        <w:tc>
          <w:tcPr>
            <w:tcW w:w="416" w:type="dxa"/>
            <w:shd w:val="clear" w:color="auto" w:fill="auto"/>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71</w:t>
            </w:r>
          </w:p>
        </w:tc>
        <w:tc>
          <w:tcPr>
            <w:tcW w:w="576" w:type="dxa"/>
            <w:vMerge/>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C406F7" w:rsidRDefault="00C406F7">
            <w:pPr>
              <w:spacing w:line="240" w:lineRule="exact"/>
              <w:rPr>
                <w:rFonts w:ascii="方正黑体_GBK" w:eastAsia="方正黑体_GBK" w:hAnsi="宋体" w:cs="宋体"/>
                <w:color w:val="000000"/>
                <w:sz w:val="18"/>
                <w:szCs w:val="18"/>
              </w:rPr>
            </w:pPr>
          </w:p>
        </w:tc>
        <w:tc>
          <w:tcPr>
            <w:tcW w:w="1695" w:type="dxa"/>
            <w:shd w:val="clear" w:color="auto" w:fill="auto"/>
            <w:vAlign w:val="center"/>
          </w:tcPr>
          <w:p w:rsidR="00C406F7" w:rsidRDefault="00C406F7">
            <w:pPr>
              <w:spacing w:line="240" w:lineRule="exact"/>
              <w:jc w:val="center"/>
              <w:rPr>
                <w:rFonts w:ascii="宋体" w:hAnsi="宋体" w:cs="宋体"/>
                <w:sz w:val="18"/>
                <w:szCs w:val="18"/>
              </w:rPr>
            </w:pPr>
            <w:r>
              <w:rPr>
                <w:rFonts w:hint="eastAsia"/>
                <w:sz w:val="18"/>
                <w:szCs w:val="18"/>
              </w:rPr>
              <w:t>双流区天府新区大学科技创新园</w:t>
            </w:r>
          </w:p>
        </w:tc>
        <w:tc>
          <w:tcPr>
            <w:tcW w:w="4111" w:type="dxa"/>
            <w:shd w:val="clear" w:color="auto" w:fill="auto"/>
            <w:vAlign w:val="center"/>
          </w:tcPr>
          <w:p w:rsidR="00C406F7" w:rsidRDefault="00C406F7">
            <w:pPr>
              <w:spacing w:line="240" w:lineRule="exact"/>
              <w:rPr>
                <w:rFonts w:ascii="宋体" w:hAnsi="宋体" w:cs="宋体"/>
                <w:sz w:val="18"/>
                <w:szCs w:val="18"/>
              </w:rPr>
            </w:pPr>
            <w:r>
              <w:rPr>
                <w:rFonts w:hint="eastAsia"/>
                <w:sz w:val="18"/>
                <w:szCs w:val="18"/>
              </w:rPr>
              <w:t>以</w:t>
            </w:r>
            <w:proofErr w:type="gramStart"/>
            <w:r>
              <w:rPr>
                <w:rFonts w:hint="eastAsia"/>
                <w:sz w:val="18"/>
                <w:szCs w:val="18"/>
              </w:rPr>
              <w:t>菁蓉港</w:t>
            </w:r>
            <w:proofErr w:type="gramEnd"/>
            <w:r>
              <w:rPr>
                <w:rFonts w:hint="eastAsia"/>
                <w:sz w:val="18"/>
                <w:szCs w:val="18"/>
              </w:rPr>
              <w:t>.</w:t>
            </w:r>
            <w:proofErr w:type="gramStart"/>
            <w:r>
              <w:rPr>
                <w:rFonts w:hint="eastAsia"/>
                <w:sz w:val="18"/>
                <w:szCs w:val="18"/>
              </w:rPr>
              <w:t>创客小镇</w:t>
            </w:r>
            <w:proofErr w:type="gramEnd"/>
            <w:r>
              <w:rPr>
                <w:rFonts w:hint="eastAsia"/>
                <w:sz w:val="18"/>
                <w:szCs w:val="18"/>
              </w:rPr>
              <w:t>为创新孵化中心，以电子科大研究院及产业园、成都信息工程大学研究院及产业园、中国地质大学（武汉）成都资源环境工业技术研究院、西南交大研究院等创新创业机构及科研院所为产业发展支撑，形成“两核多点”的校企合作创新区。采用“研究院</w:t>
            </w:r>
            <w:r>
              <w:rPr>
                <w:rFonts w:hint="eastAsia"/>
                <w:sz w:val="18"/>
                <w:szCs w:val="18"/>
              </w:rPr>
              <w:t>+</w:t>
            </w:r>
            <w:r>
              <w:rPr>
                <w:rFonts w:hint="eastAsia"/>
                <w:sz w:val="18"/>
                <w:szCs w:val="18"/>
              </w:rPr>
              <w:t>产业园”的合作模式，以重点企业、研究院及产业园为核心构建“创业苗圃</w:t>
            </w:r>
            <w:r>
              <w:rPr>
                <w:rFonts w:hint="eastAsia"/>
                <w:sz w:val="18"/>
                <w:szCs w:val="18"/>
              </w:rPr>
              <w:t>+</w:t>
            </w:r>
            <w:r>
              <w:rPr>
                <w:rFonts w:hint="eastAsia"/>
                <w:sz w:val="18"/>
                <w:szCs w:val="18"/>
              </w:rPr>
              <w:t>孵化器</w:t>
            </w:r>
            <w:r>
              <w:rPr>
                <w:rFonts w:hint="eastAsia"/>
                <w:sz w:val="18"/>
                <w:szCs w:val="18"/>
              </w:rPr>
              <w:t>+</w:t>
            </w:r>
            <w:r>
              <w:rPr>
                <w:rFonts w:hint="eastAsia"/>
                <w:sz w:val="18"/>
                <w:szCs w:val="18"/>
              </w:rPr>
              <w:t>加速器</w:t>
            </w:r>
            <w:r>
              <w:rPr>
                <w:rFonts w:hint="eastAsia"/>
                <w:sz w:val="18"/>
                <w:szCs w:val="18"/>
              </w:rPr>
              <w:t>+</w:t>
            </w:r>
            <w:r>
              <w:rPr>
                <w:rFonts w:hint="eastAsia"/>
                <w:sz w:val="18"/>
                <w:szCs w:val="18"/>
              </w:rPr>
              <w:t>产业园”梯级孵化体系，以电子信息、高端装备制造、新能源新材料、生物医药产业为重点发展方向，加快建成一批新型大学研究院，重点引进、聚集一批世界一流科学家和工程师、创新创业领军人才和国际知名研发中心、成果转化孵化中心。</w:t>
            </w:r>
          </w:p>
        </w:tc>
        <w:tc>
          <w:tcPr>
            <w:tcW w:w="2126" w:type="dxa"/>
            <w:shd w:val="clear" w:color="auto" w:fill="auto"/>
            <w:vAlign w:val="center"/>
          </w:tcPr>
          <w:p w:rsidR="00C406F7" w:rsidRDefault="00C406F7" w:rsidP="00B66C95">
            <w:pPr>
              <w:spacing w:line="240" w:lineRule="exact"/>
              <w:jc w:val="center"/>
              <w:rPr>
                <w:rFonts w:ascii="宋体" w:hAnsi="宋体" w:cs="宋体"/>
                <w:color w:val="000000"/>
                <w:sz w:val="18"/>
                <w:szCs w:val="18"/>
              </w:rPr>
            </w:pPr>
            <w:r>
              <w:rPr>
                <w:rFonts w:hint="eastAsia"/>
                <w:color w:val="000000"/>
                <w:sz w:val="18"/>
                <w:szCs w:val="18"/>
              </w:rPr>
              <w:t>双流区科经局产学研科</w:t>
            </w:r>
          </w:p>
        </w:tc>
        <w:tc>
          <w:tcPr>
            <w:tcW w:w="2098" w:type="dxa"/>
            <w:shd w:val="clear" w:color="auto" w:fill="auto"/>
            <w:vAlign w:val="center"/>
          </w:tcPr>
          <w:p w:rsidR="00C406F7" w:rsidRDefault="00C406F7">
            <w:pPr>
              <w:spacing w:line="240" w:lineRule="exact"/>
              <w:jc w:val="center"/>
              <w:rPr>
                <w:rFonts w:ascii="宋体" w:hAnsi="宋体" w:cs="宋体"/>
                <w:sz w:val="18"/>
                <w:szCs w:val="18"/>
              </w:rPr>
            </w:pPr>
            <w:r>
              <w:rPr>
                <w:rFonts w:hint="eastAsia"/>
                <w:sz w:val="18"/>
                <w:szCs w:val="18"/>
              </w:rPr>
              <w:t>胡敏</w:t>
            </w:r>
          </w:p>
        </w:tc>
        <w:tc>
          <w:tcPr>
            <w:tcW w:w="2041" w:type="dxa"/>
            <w:shd w:val="clear" w:color="auto" w:fill="auto"/>
            <w:vAlign w:val="center"/>
          </w:tcPr>
          <w:p w:rsidR="00C406F7" w:rsidRDefault="00C406F7">
            <w:pPr>
              <w:spacing w:line="240" w:lineRule="exact"/>
              <w:jc w:val="center"/>
              <w:rPr>
                <w:rFonts w:ascii="宋体" w:hAnsi="宋体" w:cs="宋体"/>
                <w:color w:val="000000"/>
                <w:sz w:val="18"/>
                <w:szCs w:val="18"/>
              </w:rPr>
            </w:pPr>
            <w:r>
              <w:rPr>
                <w:rFonts w:hint="eastAsia"/>
                <w:color w:val="000000"/>
                <w:sz w:val="18"/>
                <w:szCs w:val="18"/>
              </w:rPr>
              <w:t>028-85838205</w:t>
            </w:r>
          </w:p>
        </w:tc>
      </w:tr>
      <w:tr w:rsidR="00C406F7" w:rsidTr="00B66C95">
        <w:trPr>
          <w:trHeight w:val="1205"/>
        </w:trPr>
        <w:tc>
          <w:tcPr>
            <w:tcW w:w="416" w:type="dxa"/>
            <w:shd w:val="clear" w:color="auto" w:fill="auto"/>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72</w:t>
            </w:r>
          </w:p>
        </w:tc>
        <w:tc>
          <w:tcPr>
            <w:tcW w:w="576" w:type="dxa"/>
            <w:vMerge/>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tcBorders>
              <w:bottom w:val="single" w:sz="4" w:space="0" w:color="auto"/>
            </w:tcBorders>
            <w:shd w:val="clear" w:color="auto" w:fill="auto"/>
            <w:vAlign w:val="center"/>
          </w:tcPr>
          <w:p w:rsidR="00C406F7" w:rsidRDefault="00C406F7">
            <w:pPr>
              <w:spacing w:line="240" w:lineRule="exact"/>
              <w:rPr>
                <w:rFonts w:ascii="方正黑体_GBK" w:eastAsia="方正黑体_GBK" w:hAnsi="宋体" w:cs="宋体"/>
                <w:color w:val="000000"/>
                <w:sz w:val="18"/>
                <w:szCs w:val="18"/>
              </w:rPr>
            </w:pPr>
          </w:p>
        </w:tc>
        <w:tc>
          <w:tcPr>
            <w:tcW w:w="1695" w:type="dxa"/>
            <w:tcBorders>
              <w:bottom w:val="single" w:sz="4" w:space="0" w:color="auto"/>
            </w:tcBorders>
            <w:shd w:val="clear" w:color="auto" w:fill="auto"/>
            <w:vAlign w:val="center"/>
          </w:tcPr>
          <w:p w:rsidR="00C406F7" w:rsidRDefault="00C406F7">
            <w:pPr>
              <w:spacing w:line="240" w:lineRule="exact"/>
              <w:jc w:val="center"/>
              <w:rPr>
                <w:rFonts w:ascii="宋体" w:hAnsi="宋体" w:cs="宋体"/>
                <w:sz w:val="18"/>
                <w:szCs w:val="18"/>
              </w:rPr>
            </w:pPr>
            <w:r>
              <w:rPr>
                <w:rFonts w:hint="eastAsia"/>
                <w:sz w:val="18"/>
                <w:szCs w:val="18"/>
              </w:rPr>
              <w:t>石羊</w:t>
            </w:r>
            <w:proofErr w:type="gramStart"/>
            <w:r>
              <w:rPr>
                <w:rFonts w:hint="eastAsia"/>
                <w:sz w:val="18"/>
                <w:szCs w:val="18"/>
              </w:rPr>
              <w:t>众创空间</w:t>
            </w:r>
            <w:proofErr w:type="gramEnd"/>
          </w:p>
        </w:tc>
        <w:tc>
          <w:tcPr>
            <w:tcW w:w="4111" w:type="dxa"/>
            <w:tcBorders>
              <w:bottom w:val="single" w:sz="4" w:space="0" w:color="auto"/>
            </w:tcBorders>
            <w:shd w:val="clear" w:color="auto" w:fill="auto"/>
            <w:vAlign w:val="center"/>
          </w:tcPr>
          <w:p w:rsidR="00C406F7" w:rsidRDefault="00C406F7">
            <w:pPr>
              <w:spacing w:line="240" w:lineRule="exact"/>
              <w:rPr>
                <w:rFonts w:ascii="宋体" w:hAnsi="宋体" w:cs="宋体"/>
                <w:color w:val="000000"/>
                <w:sz w:val="18"/>
                <w:szCs w:val="18"/>
              </w:rPr>
            </w:pPr>
            <w:r>
              <w:rPr>
                <w:rFonts w:hint="eastAsia"/>
                <w:color w:val="000000"/>
                <w:sz w:val="18"/>
                <w:szCs w:val="18"/>
              </w:rPr>
              <w:t>主要招引互联网、下一代信息技术、人工智能、大数据等领域的新经济产业企业，同时为帮助企业建立完善服务系统，对外征集新经济行业相关创业导师，投融资机构协同合作。</w:t>
            </w:r>
          </w:p>
        </w:tc>
        <w:tc>
          <w:tcPr>
            <w:tcW w:w="2126" w:type="dxa"/>
            <w:tcBorders>
              <w:bottom w:val="single" w:sz="4" w:space="0" w:color="auto"/>
            </w:tcBorders>
            <w:shd w:val="clear" w:color="auto" w:fill="auto"/>
            <w:vAlign w:val="center"/>
          </w:tcPr>
          <w:p w:rsidR="00C406F7" w:rsidRDefault="00C406F7" w:rsidP="00B66C95">
            <w:pPr>
              <w:spacing w:line="240" w:lineRule="exact"/>
              <w:jc w:val="center"/>
              <w:rPr>
                <w:rFonts w:ascii="宋体" w:hAnsi="宋体" w:cs="宋体"/>
                <w:color w:val="000000"/>
                <w:sz w:val="18"/>
                <w:szCs w:val="18"/>
              </w:rPr>
            </w:pPr>
            <w:r>
              <w:rPr>
                <w:rFonts w:hint="eastAsia"/>
                <w:color w:val="000000"/>
                <w:sz w:val="18"/>
                <w:szCs w:val="18"/>
              </w:rPr>
              <w:t>天府新谷</w:t>
            </w:r>
          </w:p>
        </w:tc>
        <w:tc>
          <w:tcPr>
            <w:tcW w:w="2098" w:type="dxa"/>
            <w:tcBorders>
              <w:bottom w:val="single" w:sz="4" w:space="0" w:color="auto"/>
            </w:tcBorders>
            <w:shd w:val="clear" w:color="auto" w:fill="auto"/>
            <w:vAlign w:val="center"/>
          </w:tcPr>
          <w:p w:rsidR="00C406F7" w:rsidRDefault="00C406F7">
            <w:pPr>
              <w:spacing w:line="240" w:lineRule="exact"/>
              <w:jc w:val="center"/>
              <w:rPr>
                <w:rFonts w:ascii="宋体" w:hAnsi="宋体" w:cs="宋体"/>
                <w:sz w:val="18"/>
                <w:szCs w:val="18"/>
              </w:rPr>
            </w:pPr>
            <w:r>
              <w:rPr>
                <w:rFonts w:hint="eastAsia"/>
                <w:sz w:val="18"/>
                <w:szCs w:val="18"/>
              </w:rPr>
              <w:t>李丽</w:t>
            </w:r>
          </w:p>
        </w:tc>
        <w:tc>
          <w:tcPr>
            <w:tcW w:w="2041" w:type="dxa"/>
            <w:tcBorders>
              <w:bottom w:val="single" w:sz="4" w:space="0" w:color="auto"/>
            </w:tcBorders>
            <w:shd w:val="clear" w:color="auto" w:fill="auto"/>
            <w:vAlign w:val="center"/>
          </w:tcPr>
          <w:p w:rsidR="00C406F7" w:rsidRDefault="00C406F7">
            <w:pPr>
              <w:spacing w:line="240" w:lineRule="exact"/>
              <w:jc w:val="center"/>
              <w:rPr>
                <w:rFonts w:ascii="宋体" w:hAnsi="宋体" w:cs="宋体"/>
                <w:sz w:val="18"/>
                <w:szCs w:val="18"/>
              </w:rPr>
            </w:pPr>
            <w:r>
              <w:rPr>
                <w:rFonts w:hint="eastAsia"/>
                <w:sz w:val="18"/>
                <w:szCs w:val="18"/>
              </w:rPr>
              <w:t>13518122693</w:t>
            </w:r>
          </w:p>
        </w:tc>
      </w:tr>
    </w:tbl>
    <w:p w:rsidR="001F032E" w:rsidRDefault="001F032E"/>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5131"/>
        <w:gridCol w:w="1842"/>
        <w:gridCol w:w="1362"/>
        <w:gridCol w:w="2041"/>
      </w:tblGrid>
      <w:tr w:rsidR="001F032E" w:rsidTr="00C857FA">
        <w:trPr>
          <w:trHeight w:val="20"/>
          <w:tblHeader/>
        </w:trPr>
        <w:tc>
          <w:tcPr>
            <w:tcW w:w="416"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lastRenderedPageBreak/>
              <w:t>序号</w:t>
            </w:r>
          </w:p>
        </w:tc>
        <w:tc>
          <w:tcPr>
            <w:tcW w:w="576"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10"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695" w:type="dxa"/>
            <w:shd w:val="clear" w:color="auto" w:fill="D9D9D9"/>
            <w:vAlign w:val="center"/>
          </w:tcPr>
          <w:p w:rsidR="001F032E" w:rsidRDefault="00244B96">
            <w:pPr>
              <w:spacing w:line="240" w:lineRule="exact"/>
              <w:jc w:val="center"/>
              <w:rPr>
                <w:rFonts w:ascii="方正黑体_GBK" w:eastAsia="方正黑体_GBK" w:hAnsi="宋体" w:cs="宋体"/>
                <w:sz w:val="18"/>
                <w:szCs w:val="18"/>
              </w:rPr>
            </w:pPr>
            <w:r>
              <w:rPr>
                <w:rFonts w:ascii="方正黑体_GBK" w:eastAsia="方正黑体_GBK" w:hint="eastAsia"/>
                <w:sz w:val="18"/>
                <w:szCs w:val="18"/>
              </w:rPr>
              <w:t>产品（服务）名称</w:t>
            </w:r>
          </w:p>
        </w:tc>
        <w:tc>
          <w:tcPr>
            <w:tcW w:w="5131" w:type="dxa"/>
            <w:shd w:val="clear" w:color="auto" w:fill="D9D9D9"/>
            <w:vAlign w:val="center"/>
          </w:tcPr>
          <w:p w:rsidR="001F032E" w:rsidRDefault="00244B96">
            <w:pPr>
              <w:spacing w:line="240" w:lineRule="exact"/>
              <w:jc w:val="center"/>
              <w:rPr>
                <w:rFonts w:ascii="方正黑体_GBK" w:eastAsia="方正黑体_GBK" w:hAnsi="宋体" w:cs="宋体"/>
                <w:sz w:val="18"/>
                <w:szCs w:val="18"/>
              </w:rPr>
            </w:pPr>
            <w:r>
              <w:rPr>
                <w:rFonts w:ascii="方正黑体_GBK" w:eastAsia="方正黑体_GBK" w:hint="eastAsia"/>
                <w:sz w:val="18"/>
                <w:szCs w:val="18"/>
              </w:rPr>
              <w:t>产品（服务）征集内容</w:t>
            </w:r>
          </w:p>
        </w:tc>
        <w:tc>
          <w:tcPr>
            <w:tcW w:w="1842"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联系单位</w:t>
            </w:r>
          </w:p>
        </w:tc>
        <w:tc>
          <w:tcPr>
            <w:tcW w:w="1362" w:type="dxa"/>
            <w:shd w:val="clear" w:color="auto" w:fill="D9D9D9"/>
            <w:vAlign w:val="center"/>
          </w:tcPr>
          <w:p w:rsidR="001F032E" w:rsidRDefault="00244B96">
            <w:pPr>
              <w:spacing w:line="240" w:lineRule="exact"/>
              <w:jc w:val="center"/>
              <w:rPr>
                <w:rFonts w:ascii="方正黑体_GBK" w:eastAsia="方正黑体_GBK" w:hAnsi="宋体" w:cs="宋体"/>
                <w:sz w:val="18"/>
                <w:szCs w:val="18"/>
              </w:rPr>
            </w:pPr>
            <w:r>
              <w:rPr>
                <w:rFonts w:ascii="方正黑体_GBK" w:eastAsia="方正黑体_GBK" w:hint="eastAsia"/>
                <w:sz w:val="18"/>
                <w:szCs w:val="18"/>
              </w:rPr>
              <w:t>联系人</w:t>
            </w:r>
          </w:p>
        </w:tc>
        <w:tc>
          <w:tcPr>
            <w:tcW w:w="2041" w:type="dxa"/>
            <w:shd w:val="clear" w:color="auto" w:fill="D9D9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联系电话</w:t>
            </w:r>
            <w:r>
              <w:rPr>
                <w:rFonts w:ascii="Times New Roman" w:eastAsia="方正黑体_GBK" w:hAnsi="Times New Roman"/>
                <w:color w:val="000000"/>
                <w:sz w:val="18"/>
                <w:szCs w:val="18"/>
              </w:rPr>
              <w:t>/</w:t>
            </w:r>
            <w:r>
              <w:rPr>
                <w:rFonts w:hint="eastAsia"/>
                <w:color w:val="000000"/>
                <w:sz w:val="18"/>
                <w:szCs w:val="18"/>
              </w:rPr>
              <w:t>地址</w:t>
            </w:r>
          </w:p>
        </w:tc>
      </w:tr>
      <w:tr w:rsidR="001F032E" w:rsidTr="00B66C95">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73</w:t>
            </w:r>
          </w:p>
        </w:tc>
        <w:tc>
          <w:tcPr>
            <w:tcW w:w="576"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公共产品（服务）</w:t>
            </w:r>
          </w:p>
        </w:tc>
        <w:tc>
          <w:tcPr>
            <w:tcW w:w="510" w:type="dxa"/>
            <w:vMerge w:val="restart"/>
            <w:shd w:val="clear" w:color="auto" w:fill="auto"/>
            <w:vAlign w:val="center"/>
          </w:tcPr>
          <w:p w:rsidR="001F032E" w:rsidRDefault="00244B96">
            <w:pPr>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服务</w:t>
            </w: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知识产权及科技成果交易服务（包括专利、商标、版权、技术等）</w:t>
            </w:r>
          </w:p>
        </w:tc>
        <w:tc>
          <w:tcPr>
            <w:tcW w:w="5131" w:type="dxa"/>
            <w:shd w:val="clear" w:color="auto" w:fill="auto"/>
            <w:vAlign w:val="center"/>
          </w:tcPr>
          <w:p w:rsidR="001F032E" w:rsidRDefault="00244B96">
            <w:pPr>
              <w:spacing w:line="24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知识产权项目供给库。主要需要国内外高校、科研院所、科技型企业及个人的需转让知识产权信息数据；</w:t>
            </w:r>
            <w:r>
              <w:rPr>
                <w:rFonts w:hint="eastAsia"/>
                <w:color w:val="000000"/>
                <w:sz w:val="18"/>
                <w:szCs w:val="18"/>
              </w:rPr>
              <w:br/>
              <w:t>2.</w:t>
            </w:r>
            <w:r>
              <w:rPr>
                <w:rFonts w:hint="eastAsia"/>
                <w:color w:val="000000"/>
                <w:sz w:val="18"/>
                <w:szCs w:val="18"/>
              </w:rPr>
              <w:t>知识产权需求库。主要需要创新型企业或个人的知识产权需求信息数据。</w:t>
            </w:r>
          </w:p>
        </w:tc>
        <w:tc>
          <w:tcPr>
            <w:tcW w:w="1842" w:type="dxa"/>
            <w:shd w:val="clear" w:color="auto" w:fill="auto"/>
            <w:vAlign w:val="center"/>
          </w:tcPr>
          <w:p w:rsidR="001F032E" w:rsidRDefault="00244B96" w:rsidP="00B66C95">
            <w:pPr>
              <w:spacing w:line="240" w:lineRule="exact"/>
              <w:jc w:val="center"/>
              <w:rPr>
                <w:rFonts w:ascii="宋体" w:hAnsi="宋体" w:cs="宋体"/>
                <w:color w:val="000000"/>
                <w:sz w:val="18"/>
                <w:szCs w:val="18"/>
              </w:rPr>
            </w:pPr>
            <w:r>
              <w:rPr>
                <w:rFonts w:hint="eastAsia"/>
                <w:color w:val="000000"/>
                <w:sz w:val="18"/>
                <w:szCs w:val="18"/>
              </w:rPr>
              <w:t>成都市知识产权交易中心</w:t>
            </w:r>
          </w:p>
        </w:tc>
        <w:tc>
          <w:tcPr>
            <w:tcW w:w="1362"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sz w:val="18"/>
                <w:szCs w:val="18"/>
              </w:rPr>
              <w:t>黄立、刘力熊</w:t>
            </w:r>
          </w:p>
        </w:tc>
        <w:tc>
          <w:tcPr>
            <w:tcW w:w="2041"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color w:val="000000"/>
                <w:sz w:val="18"/>
                <w:szCs w:val="18"/>
              </w:rPr>
              <w:t>028-</w:t>
            </w:r>
            <w:r>
              <w:rPr>
                <w:rFonts w:hint="eastAsia"/>
                <w:sz w:val="18"/>
                <w:szCs w:val="18"/>
              </w:rPr>
              <w:t>63918660</w:t>
            </w:r>
            <w:r>
              <w:rPr>
                <w:rFonts w:hint="eastAsia"/>
                <w:sz w:val="18"/>
                <w:szCs w:val="18"/>
              </w:rPr>
              <w:t>，</w:t>
            </w:r>
            <w:r>
              <w:rPr>
                <w:rFonts w:hint="eastAsia"/>
                <w:color w:val="000000"/>
                <w:sz w:val="18"/>
                <w:szCs w:val="18"/>
              </w:rPr>
              <w:t>028-</w:t>
            </w:r>
            <w:r>
              <w:rPr>
                <w:rFonts w:hint="eastAsia"/>
                <w:sz w:val="18"/>
                <w:szCs w:val="18"/>
              </w:rPr>
              <w:t>63918661</w:t>
            </w:r>
            <w:r>
              <w:rPr>
                <w:rFonts w:hint="eastAsia"/>
                <w:sz w:val="18"/>
                <w:szCs w:val="18"/>
              </w:rPr>
              <w:t>；成都市高新区天府四街</w:t>
            </w:r>
            <w:r>
              <w:rPr>
                <w:rFonts w:hint="eastAsia"/>
                <w:sz w:val="18"/>
                <w:szCs w:val="18"/>
              </w:rPr>
              <w:t>300</w:t>
            </w:r>
            <w:r>
              <w:rPr>
                <w:rFonts w:hint="eastAsia"/>
                <w:sz w:val="18"/>
                <w:szCs w:val="18"/>
              </w:rPr>
              <w:t>号</w:t>
            </w:r>
            <w:proofErr w:type="gramStart"/>
            <w:r>
              <w:rPr>
                <w:rFonts w:hint="eastAsia"/>
                <w:sz w:val="18"/>
                <w:szCs w:val="18"/>
              </w:rPr>
              <w:t>财智中心</w:t>
            </w:r>
            <w:proofErr w:type="gramEnd"/>
            <w:r>
              <w:rPr>
                <w:rFonts w:hint="eastAsia"/>
                <w:sz w:val="18"/>
                <w:szCs w:val="18"/>
              </w:rPr>
              <w:t>2</w:t>
            </w:r>
            <w:r>
              <w:rPr>
                <w:rFonts w:hint="eastAsia"/>
                <w:sz w:val="18"/>
                <w:szCs w:val="18"/>
              </w:rPr>
              <w:t>栋</w:t>
            </w:r>
            <w:r>
              <w:rPr>
                <w:rFonts w:hint="eastAsia"/>
                <w:sz w:val="18"/>
                <w:szCs w:val="18"/>
              </w:rPr>
              <w:t>B</w:t>
            </w:r>
            <w:r>
              <w:rPr>
                <w:rFonts w:hint="eastAsia"/>
                <w:sz w:val="18"/>
                <w:szCs w:val="18"/>
              </w:rPr>
              <w:t>座</w:t>
            </w:r>
            <w:r>
              <w:rPr>
                <w:rFonts w:hint="eastAsia"/>
                <w:sz w:val="18"/>
                <w:szCs w:val="18"/>
              </w:rPr>
              <w:t>2</w:t>
            </w:r>
            <w:r>
              <w:rPr>
                <w:rFonts w:hint="eastAsia"/>
                <w:sz w:val="18"/>
                <w:szCs w:val="18"/>
              </w:rPr>
              <w:t>层</w:t>
            </w:r>
            <w:r>
              <w:rPr>
                <w:rFonts w:hint="eastAsia"/>
                <w:sz w:val="18"/>
                <w:szCs w:val="18"/>
              </w:rPr>
              <w:br/>
            </w:r>
            <w:r>
              <w:rPr>
                <w:rFonts w:hint="eastAsia"/>
                <w:sz w:val="18"/>
                <w:szCs w:val="18"/>
              </w:rPr>
              <w:t>网址：</w:t>
            </w:r>
            <w:r>
              <w:rPr>
                <w:rFonts w:hint="eastAsia"/>
                <w:sz w:val="18"/>
                <w:szCs w:val="18"/>
              </w:rPr>
              <w:t>www.cdipx.com</w:t>
            </w:r>
          </w:p>
        </w:tc>
      </w:tr>
      <w:tr w:rsidR="001F032E" w:rsidTr="00B66C95">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74</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1F032E" w:rsidRDefault="001F032E">
            <w:pPr>
              <w:spacing w:line="240" w:lineRule="exact"/>
              <w:rPr>
                <w:rFonts w:ascii="方正黑体_GBK" w:eastAsia="方正黑体_GBK" w:hAnsi="宋体" w:cs="宋体"/>
                <w:color w:val="000000"/>
                <w:kern w:val="0"/>
                <w:sz w:val="18"/>
                <w:szCs w:val="18"/>
              </w:rPr>
            </w:pP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知识产权投融资对接服务</w:t>
            </w:r>
          </w:p>
        </w:tc>
        <w:tc>
          <w:tcPr>
            <w:tcW w:w="5131" w:type="dxa"/>
            <w:shd w:val="clear" w:color="auto" w:fill="auto"/>
            <w:vAlign w:val="center"/>
          </w:tcPr>
          <w:p w:rsidR="001F032E" w:rsidRDefault="00244B96">
            <w:pPr>
              <w:spacing w:line="240" w:lineRule="exact"/>
              <w:rPr>
                <w:rFonts w:ascii="宋体" w:hAnsi="宋体" w:cs="宋体"/>
                <w:color w:val="000000"/>
                <w:sz w:val="18"/>
                <w:szCs w:val="18"/>
              </w:rPr>
            </w:pPr>
            <w:r>
              <w:rPr>
                <w:rFonts w:hint="eastAsia"/>
                <w:color w:val="000000"/>
                <w:sz w:val="18"/>
                <w:szCs w:val="18"/>
              </w:rPr>
              <w:t>平台需要整合针对知识产权投融资需求的金融产品信息或者服务信息，包括但不限于知识产权融资、证券化、信托等金融服务产品。</w:t>
            </w:r>
          </w:p>
        </w:tc>
        <w:tc>
          <w:tcPr>
            <w:tcW w:w="1842" w:type="dxa"/>
            <w:shd w:val="clear" w:color="auto" w:fill="auto"/>
            <w:vAlign w:val="center"/>
          </w:tcPr>
          <w:p w:rsidR="001F032E" w:rsidRDefault="00244B96" w:rsidP="00B66C95">
            <w:pPr>
              <w:spacing w:line="240" w:lineRule="exact"/>
              <w:jc w:val="center"/>
              <w:rPr>
                <w:rFonts w:ascii="宋体" w:hAnsi="宋体" w:cs="宋体"/>
                <w:color w:val="000000"/>
                <w:sz w:val="18"/>
                <w:szCs w:val="18"/>
              </w:rPr>
            </w:pPr>
            <w:r>
              <w:rPr>
                <w:rFonts w:hint="eastAsia"/>
                <w:color w:val="000000"/>
                <w:sz w:val="18"/>
                <w:szCs w:val="18"/>
              </w:rPr>
              <w:t>成都市知识产权交易中心</w:t>
            </w:r>
          </w:p>
        </w:tc>
        <w:tc>
          <w:tcPr>
            <w:tcW w:w="1362"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sz w:val="18"/>
                <w:szCs w:val="18"/>
              </w:rPr>
              <w:t>黄立、刘力熊</w:t>
            </w:r>
          </w:p>
        </w:tc>
        <w:tc>
          <w:tcPr>
            <w:tcW w:w="2041"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color w:val="000000"/>
                <w:sz w:val="18"/>
                <w:szCs w:val="18"/>
              </w:rPr>
              <w:t>028-</w:t>
            </w:r>
            <w:r>
              <w:rPr>
                <w:rFonts w:hint="eastAsia"/>
                <w:sz w:val="18"/>
                <w:szCs w:val="18"/>
              </w:rPr>
              <w:t>63918660</w:t>
            </w:r>
            <w:r>
              <w:rPr>
                <w:rFonts w:hint="eastAsia"/>
                <w:sz w:val="18"/>
                <w:szCs w:val="18"/>
              </w:rPr>
              <w:t>，</w:t>
            </w:r>
            <w:r>
              <w:rPr>
                <w:rFonts w:hint="eastAsia"/>
                <w:color w:val="000000"/>
                <w:sz w:val="18"/>
                <w:szCs w:val="18"/>
              </w:rPr>
              <w:t>028-</w:t>
            </w:r>
            <w:r>
              <w:rPr>
                <w:rFonts w:hint="eastAsia"/>
                <w:sz w:val="18"/>
                <w:szCs w:val="18"/>
              </w:rPr>
              <w:t>63918661</w:t>
            </w:r>
            <w:r>
              <w:rPr>
                <w:rFonts w:hint="eastAsia"/>
                <w:sz w:val="18"/>
                <w:szCs w:val="18"/>
              </w:rPr>
              <w:t>；成都市高新区天府四街</w:t>
            </w:r>
            <w:r>
              <w:rPr>
                <w:rFonts w:hint="eastAsia"/>
                <w:sz w:val="18"/>
                <w:szCs w:val="18"/>
              </w:rPr>
              <w:t>300</w:t>
            </w:r>
            <w:r>
              <w:rPr>
                <w:rFonts w:hint="eastAsia"/>
                <w:sz w:val="18"/>
                <w:szCs w:val="18"/>
              </w:rPr>
              <w:t>号</w:t>
            </w:r>
            <w:proofErr w:type="gramStart"/>
            <w:r>
              <w:rPr>
                <w:rFonts w:hint="eastAsia"/>
                <w:sz w:val="18"/>
                <w:szCs w:val="18"/>
              </w:rPr>
              <w:t>财智中心</w:t>
            </w:r>
            <w:proofErr w:type="gramEnd"/>
            <w:r>
              <w:rPr>
                <w:rFonts w:hint="eastAsia"/>
                <w:sz w:val="18"/>
                <w:szCs w:val="18"/>
              </w:rPr>
              <w:t>2</w:t>
            </w:r>
            <w:r>
              <w:rPr>
                <w:rFonts w:hint="eastAsia"/>
                <w:sz w:val="18"/>
                <w:szCs w:val="18"/>
              </w:rPr>
              <w:t>栋</w:t>
            </w:r>
            <w:r>
              <w:rPr>
                <w:rFonts w:hint="eastAsia"/>
                <w:sz w:val="18"/>
                <w:szCs w:val="18"/>
              </w:rPr>
              <w:t>B</w:t>
            </w:r>
            <w:r>
              <w:rPr>
                <w:rFonts w:hint="eastAsia"/>
                <w:sz w:val="18"/>
                <w:szCs w:val="18"/>
              </w:rPr>
              <w:t>座</w:t>
            </w:r>
            <w:r>
              <w:rPr>
                <w:rFonts w:hint="eastAsia"/>
                <w:sz w:val="18"/>
                <w:szCs w:val="18"/>
              </w:rPr>
              <w:t>2</w:t>
            </w:r>
            <w:r>
              <w:rPr>
                <w:rFonts w:hint="eastAsia"/>
                <w:sz w:val="18"/>
                <w:szCs w:val="18"/>
              </w:rPr>
              <w:t>层</w:t>
            </w:r>
            <w:r>
              <w:rPr>
                <w:rFonts w:hint="eastAsia"/>
                <w:sz w:val="18"/>
                <w:szCs w:val="18"/>
              </w:rPr>
              <w:br/>
            </w:r>
            <w:r>
              <w:rPr>
                <w:rFonts w:hint="eastAsia"/>
                <w:sz w:val="18"/>
                <w:szCs w:val="18"/>
              </w:rPr>
              <w:t>网址：</w:t>
            </w:r>
            <w:r>
              <w:rPr>
                <w:rFonts w:hint="eastAsia"/>
                <w:sz w:val="18"/>
                <w:szCs w:val="18"/>
              </w:rPr>
              <w:t>www.cdipx.com</w:t>
            </w:r>
          </w:p>
        </w:tc>
      </w:tr>
      <w:tr w:rsidR="001F032E" w:rsidTr="00B66C95">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75</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1F032E" w:rsidRDefault="001F032E">
            <w:pPr>
              <w:spacing w:line="240" w:lineRule="exact"/>
              <w:rPr>
                <w:rFonts w:ascii="方正黑体_GBK" w:eastAsia="方正黑体_GBK" w:hAnsi="宋体" w:cs="宋体"/>
                <w:color w:val="000000"/>
                <w:kern w:val="0"/>
                <w:sz w:val="18"/>
                <w:szCs w:val="18"/>
              </w:rPr>
            </w:pP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知识产权运营服务</w:t>
            </w:r>
          </w:p>
        </w:tc>
        <w:tc>
          <w:tcPr>
            <w:tcW w:w="5131" w:type="dxa"/>
            <w:shd w:val="clear" w:color="auto" w:fill="auto"/>
            <w:vAlign w:val="center"/>
          </w:tcPr>
          <w:p w:rsidR="001F032E" w:rsidRDefault="00244B96">
            <w:pPr>
              <w:spacing w:line="240" w:lineRule="exact"/>
              <w:rPr>
                <w:rFonts w:ascii="宋体" w:hAnsi="宋体" w:cs="宋体"/>
                <w:color w:val="000000"/>
                <w:sz w:val="18"/>
                <w:szCs w:val="18"/>
              </w:rPr>
            </w:pPr>
            <w:r>
              <w:rPr>
                <w:rFonts w:hint="eastAsia"/>
                <w:color w:val="000000"/>
                <w:sz w:val="18"/>
                <w:szCs w:val="18"/>
              </w:rPr>
              <w:t>平台需要整合和优选各类知识产权服务商资源，包括但不限于知识产权咨询、代理及运营等知识产权中介服务机构。</w:t>
            </w:r>
          </w:p>
        </w:tc>
        <w:tc>
          <w:tcPr>
            <w:tcW w:w="1842" w:type="dxa"/>
            <w:shd w:val="clear" w:color="auto" w:fill="auto"/>
            <w:vAlign w:val="center"/>
          </w:tcPr>
          <w:p w:rsidR="001F032E" w:rsidRDefault="00244B96" w:rsidP="00B66C95">
            <w:pPr>
              <w:spacing w:line="240" w:lineRule="exact"/>
              <w:jc w:val="center"/>
              <w:rPr>
                <w:rFonts w:ascii="宋体" w:hAnsi="宋体" w:cs="宋体"/>
                <w:color w:val="000000"/>
                <w:sz w:val="18"/>
                <w:szCs w:val="18"/>
              </w:rPr>
            </w:pPr>
            <w:r>
              <w:rPr>
                <w:rFonts w:hint="eastAsia"/>
                <w:color w:val="000000"/>
                <w:sz w:val="18"/>
                <w:szCs w:val="18"/>
              </w:rPr>
              <w:t>成都市知识产权交易中心</w:t>
            </w:r>
          </w:p>
        </w:tc>
        <w:tc>
          <w:tcPr>
            <w:tcW w:w="1362"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sz w:val="18"/>
                <w:szCs w:val="18"/>
              </w:rPr>
              <w:t>黄立、刘力熊</w:t>
            </w:r>
          </w:p>
        </w:tc>
        <w:tc>
          <w:tcPr>
            <w:tcW w:w="2041"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color w:val="000000"/>
                <w:sz w:val="18"/>
                <w:szCs w:val="18"/>
              </w:rPr>
              <w:t>028-</w:t>
            </w:r>
            <w:r>
              <w:rPr>
                <w:rFonts w:hint="eastAsia"/>
                <w:sz w:val="18"/>
                <w:szCs w:val="18"/>
              </w:rPr>
              <w:t>63918660</w:t>
            </w:r>
            <w:r>
              <w:rPr>
                <w:rFonts w:hint="eastAsia"/>
                <w:sz w:val="18"/>
                <w:szCs w:val="18"/>
              </w:rPr>
              <w:t>，</w:t>
            </w:r>
            <w:r>
              <w:rPr>
                <w:rFonts w:hint="eastAsia"/>
                <w:color w:val="000000"/>
                <w:sz w:val="18"/>
                <w:szCs w:val="18"/>
              </w:rPr>
              <w:t>028-</w:t>
            </w:r>
            <w:r>
              <w:rPr>
                <w:rFonts w:hint="eastAsia"/>
                <w:sz w:val="18"/>
                <w:szCs w:val="18"/>
              </w:rPr>
              <w:t>63918661</w:t>
            </w:r>
            <w:r>
              <w:rPr>
                <w:rFonts w:hint="eastAsia"/>
                <w:sz w:val="18"/>
                <w:szCs w:val="18"/>
              </w:rPr>
              <w:t>；成都市高新区天府四街</w:t>
            </w:r>
            <w:r>
              <w:rPr>
                <w:rFonts w:hint="eastAsia"/>
                <w:sz w:val="18"/>
                <w:szCs w:val="18"/>
              </w:rPr>
              <w:t>300</w:t>
            </w:r>
            <w:r>
              <w:rPr>
                <w:rFonts w:hint="eastAsia"/>
                <w:sz w:val="18"/>
                <w:szCs w:val="18"/>
              </w:rPr>
              <w:t>号</w:t>
            </w:r>
            <w:proofErr w:type="gramStart"/>
            <w:r>
              <w:rPr>
                <w:rFonts w:hint="eastAsia"/>
                <w:sz w:val="18"/>
                <w:szCs w:val="18"/>
              </w:rPr>
              <w:t>财智中心</w:t>
            </w:r>
            <w:proofErr w:type="gramEnd"/>
            <w:r>
              <w:rPr>
                <w:rFonts w:hint="eastAsia"/>
                <w:sz w:val="18"/>
                <w:szCs w:val="18"/>
              </w:rPr>
              <w:t>2</w:t>
            </w:r>
            <w:r>
              <w:rPr>
                <w:rFonts w:hint="eastAsia"/>
                <w:sz w:val="18"/>
                <w:szCs w:val="18"/>
              </w:rPr>
              <w:t>栋</w:t>
            </w:r>
            <w:r>
              <w:rPr>
                <w:rFonts w:hint="eastAsia"/>
                <w:sz w:val="18"/>
                <w:szCs w:val="18"/>
              </w:rPr>
              <w:t>B</w:t>
            </w:r>
            <w:r>
              <w:rPr>
                <w:rFonts w:hint="eastAsia"/>
                <w:sz w:val="18"/>
                <w:szCs w:val="18"/>
              </w:rPr>
              <w:t>座</w:t>
            </w:r>
            <w:r>
              <w:rPr>
                <w:rFonts w:hint="eastAsia"/>
                <w:sz w:val="18"/>
                <w:szCs w:val="18"/>
              </w:rPr>
              <w:t>2</w:t>
            </w:r>
            <w:r>
              <w:rPr>
                <w:rFonts w:hint="eastAsia"/>
                <w:sz w:val="18"/>
                <w:szCs w:val="18"/>
              </w:rPr>
              <w:t>层</w:t>
            </w:r>
            <w:r>
              <w:rPr>
                <w:rFonts w:hint="eastAsia"/>
                <w:sz w:val="18"/>
                <w:szCs w:val="18"/>
              </w:rPr>
              <w:br/>
            </w:r>
            <w:r>
              <w:rPr>
                <w:rFonts w:hint="eastAsia"/>
                <w:sz w:val="18"/>
                <w:szCs w:val="18"/>
              </w:rPr>
              <w:t>网址：</w:t>
            </w:r>
            <w:r>
              <w:rPr>
                <w:rFonts w:hint="eastAsia"/>
                <w:sz w:val="18"/>
                <w:szCs w:val="18"/>
              </w:rPr>
              <w:t>www.cdipx.com</w:t>
            </w:r>
          </w:p>
        </w:tc>
      </w:tr>
      <w:tr w:rsidR="001F032E" w:rsidTr="00B66C95">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76</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val="restart"/>
            <w:shd w:val="clear" w:color="auto" w:fill="auto"/>
            <w:vAlign w:val="center"/>
          </w:tcPr>
          <w:p w:rsidR="001F032E" w:rsidRDefault="00244B96">
            <w:pPr>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产品</w:t>
            </w: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芯片技术设备共享及人才需求</w:t>
            </w:r>
          </w:p>
        </w:tc>
        <w:tc>
          <w:tcPr>
            <w:tcW w:w="5131" w:type="dxa"/>
            <w:shd w:val="clear" w:color="auto" w:fill="auto"/>
            <w:vAlign w:val="center"/>
          </w:tcPr>
          <w:p w:rsidR="001F032E" w:rsidRDefault="00244B96">
            <w:pPr>
              <w:spacing w:line="240" w:lineRule="exact"/>
              <w:rPr>
                <w:rFonts w:ascii="宋体" w:hAnsi="宋体" w:cs="宋体"/>
                <w:sz w:val="18"/>
                <w:szCs w:val="18"/>
              </w:rPr>
            </w:pPr>
            <w:r>
              <w:rPr>
                <w:rFonts w:hint="eastAsia"/>
                <w:sz w:val="18"/>
                <w:szCs w:val="18"/>
              </w:rPr>
              <w:t>人才：</w:t>
            </w:r>
            <w:r>
              <w:rPr>
                <w:rFonts w:hint="eastAsia"/>
                <w:sz w:val="18"/>
                <w:szCs w:val="18"/>
              </w:rPr>
              <w:br/>
              <w:t>1.</w:t>
            </w:r>
            <w:r>
              <w:rPr>
                <w:rFonts w:hint="eastAsia"/>
                <w:sz w:val="18"/>
                <w:szCs w:val="18"/>
              </w:rPr>
              <w:t>具备分立器件技术专业博士</w:t>
            </w:r>
            <w:r>
              <w:rPr>
                <w:rFonts w:hint="eastAsia"/>
                <w:sz w:val="18"/>
                <w:szCs w:val="18"/>
              </w:rPr>
              <w:t>1</w:t>
            </w:r>
            <w:r>
              <w:rPr>
                <w:rFonts w:hint="eastAsia"/>
                <w:sz w:val="18"/>
                <w:szCs w:val="18"/>
              </w:rPr>
              <w:t>名，硕士</w:t>
            </w:r>
            <w:r>
              <w:rPr>
                <w:rFonts w:hint="eastAsia"/>
                <w:sz w:val="18"/>
                <w:szCs w:val="18"/>
              </w:rPr>
              <w:t>1</w:t>
            </w:r>
            <w:r>
              <w:rPr>
                <w:rFonts w:hint="eastAsia"/>
                <w:sz w:val="18"/>
                <w:szCs w:val="18"/>
              </w:rPr>
              <w:t>名，本科生</w:t>
            </w:r>
            <w:r>
              <w:rPr>
                <w:rFonts w:hint="eastAsia"/>
                <w:sz w:val="18"/>
                <w:szCs w:val="18"/>
              </w:rPr>
              <w:t>5</w:t>
            </w:r>
            <w:r>
              <w:rPr>
                <w:rFonts w:hint="eastAsia"/>
                <w:sz w:val="18"/>
                <w:szCs w:val="18"/>
              </w:rPr>
              <w:t>名；</w:t>
            </w:r>
            <w:r>
              <w:rPr>
                <w:rFonts w:hint="eastAsia"/>
                <w:sz w:val="18"/>
                <w:szCs w:val="18"/>
              </w:rPr>
              <w:br/>
              <w:t>2.</w:t>
            </w:r>
            <w:r>
              <w:rPr>
                <w:rFonts w:hint="eastAsia"/>
                <w:sz w:val="18"/>
                <w:szCs w:val="18"/>
              </w:rPr>
              <w:t>具备</w:t>
            </w:r>
            <w:r>
              <w:rPr>
                <w:rFonts w:hint="eastAsia"/>
                <w:sz w:val="18"/>
                <w:szCs w:val="18"/>
              </w:rPr>
              <w:t>MEMS</w:t>
            </w:r>
            <w:r>
              <w:rPr>
                <w:rFonts w:hint="eastAsia"/>
                <w:sz w:val="18"/>
                <w:szCs w:val="18"/>
              </w:rPr>
              <w:t>技术专业，博士</w:t>
            </w:r>
            <w:r>
              <w:rPr>
                <w:rFonts w:hint="eastAsia"/>
                <w:sz w:val="18"/>
                <w:szCs w:val="18"/>
              </w:rPr>
              <w:t>1</w:t>
            </w:r>
            <w:r>
              <w:rPr>
                <w:rFonts w:hint="eastAsia"/>
                <w:sz w:val="18"/>
                <w:szCs w:val="18"/>
              </w:rPr>
              <w:t>名，硕士</w:t>
            </w:r>
            <w:r>
              <w:rPr>
                <w:rFonts w:hint="eastAsia"/>
                <w:sz w:val="18"/>
                <w:szCs w:val="18"/>
              </w:rPr>
              <w:t>1</w:t>
            </w:r>
            <w:r>
              <w:rPr>
                <w:rFonts w:hint="eastAsia"/>
                <w:sz w:val="18"/>
                <w:szCs w:val="18"/>
              </w:rPr>
              <w:t>名，本科生</w:t>
            </w:r>
            <w:r>
              <w:rPr>
                <w:rFonts w:hint="eastAsia"/>
                <w:sz w:val="18"/>
                <w:szCs w:val="18"/>
              </w:rPr>
              <w:t>10</w:t>
            </w:r>
            <w:r>
              <w:rPr>
                <w:rFonts w:hint="eastAsia"/>
                <w:sz w:val="18"/>
                <w:szCs w:val="18"/>
              </w:rPr>
              <w:t>名；</w:t>
            </w:r>
            <w:r>
              <w:rPr>
                <w:rFonts w:hint="eastAsia"/>
                <w:sz w:val="18"/>
                <w:szCs w:val="18"/>
              </w:rPr>
              <w:br/>
              <w:t>3.</w:t>
            </w:r>
            <w:r>
              <w:rPr>
                <w:rFonts w:hint="eastAsia"/>
                <w:sz w:val="18"/>
                <w:szCs w:val="18"/>
              </w:rPr>
              <w:t>具备</w:t>
            </w:r>
            <w:r>
              <w:rPr>
                <w:rFonts w:hint="eastAsia"/>
                <w:sz w:val="18"/>
                <w:szCs w:val="18"/>
              </w:rPr>
              <w:t>SiCMOSFET</w:t>
            </w:r>
            <w:r>
              <w:rPr>
                <w:rFonts w:hint="eastAsia"/>
                <w:sz w:val="18"/>
                <w:szCs w:val="18"/>
              </w:rPr>
              <w:t>技术专业博士</w:t>
            </w:r>
            <w:r>
              <w:rPr>
                <w:rFonts w:hint="eastAsia"/>
                <w:sz w:val="18"/>
                <w:szCs w:val="18"/>
              </w:rPr>
              <w:t>1</w:t>
            </w:r>
            <w:r>
              <w:rPr>
                <w:rFonts w:hint="eastAsia"/>
                <w:sz w:val="18"/>
                <w:szCs w:val="18"/>
              </w:rPr>
              <w:t>名，硕士</w:t>
            </w:r>
            <w:r>
              <w:rPr>
                <w:rFonts w:hint="eastAsia"/>
                <w:sz w:val="18"/>
                <w:szCs w:val="18"/>
              </w:rPr>
              <w:t>1</w:t>
            </w:r>
            <w:r>
              <w:rPr>
                <w:rFonts w:hint="eastAsia"/>
                <w:sz w:val="18"/>
                <w:szCs w:val="18"/>
              </w:rPr>
              <w:t>名，本科生</w:t>
            </w:r>
            <w:r>
              <w:rPr>
                <w:rFonts w:hint="eastAsia"/>
                <w:sz w:val="18"/>
                <w:szCs w:val="18"/>
              </w:rPr>
              <w:t>10</w:t>
            </w:r>
            <w:r>
              <w:rPr>
                <w:rFonts w:hint="eastAsia"/>
                <w:sz w:val="18"/>
                <w:szCs w:val="18"/>
              </w:rPr>
              <w:t>名。</w:t>
            </w:r>
            <w:r>
              <w:rPr>
                <w:rFonts w:hint="eastAsia"/>
                <w:sz w:val="18"/>
                <w:szCs w:val="18"/>
              </w:rPr>
              <w:br/>
            </w:r>
            <w:r>
              <w:rPr>
                <w:rFonts w:hint="eastAsia"/>
                <w:sz w:val="18"/>
                <w:szCs w:val="18"/>
              </w:rPr>
              <w:t>资源：</w:t>
            </w:r>
            <w:r>
              <w:rPr>
                <w:rFonts w:hint="eastAsia"/>
                <w:sz w:val="18"/>
                <w:szCs w:val="18"/>
              </w:rPr>
              <w:br/>
              <w:t>1.</w:t>
            </w:r>
            <w:r>
              <w:rPr>
                <w:rFonts w:hint="eastAsia"/>
                <w:sz w:val="18"/>
                <w:szCs w:val="18"/>
              </w:rPr>
              <w:t>分立器件、</w:t>
            </w:r>
            <w:r>
              <w:rPr>
                <w:rFonts w:hint="eastAsia"/>
                <w:sz w:val="18"/>
                <w:szCs w:val="18"/>
              </w:rPr>
              <w:t>MEMS</w:t>
            </w:r>
            <w:r>
              <w:rPr>
                <w:rFonts w:hint="eastAsia"/>
                <w:sz w:val="18"/>
                <w:szCs w:val="18"/>
              </w:rPr>
              <w:t>、</w:t>
            </w:r>
            <w:r>
              <w:rPr>
                <w:rFonts w:hint="eastAsia"/>
                <w:sz w:val="18"/>
                <w:szCs w:val="18"/>
              </w:rPr>
              <w:t>SiC</w:t>
            </w:r>
            <w:r>
              <w:rPr>
                <w:rFonts w:hint="eastAsia"/>
                <w:sz w:val="18"/>
                <w:szCs w:val="18"/>
              </w:rPr>
              <w:t>器件研究室协作共建；</w:t>
            </w:r>
            <w:r>
              <w:rPr>
                <w:rFonts w:hint="eastAsia"/>
                <w:sz w:val="18"/>
                <w:szCs w:val="18"/>
              </w:rPr>
              <w:br/>
              <w:t>2.</w:t>
            </w:r>
            <w:r>
              <w:rPr>
                <w:rFonts w:hint="eastAsia"/>
                <w:sz w:val="18"/>
                <w:szCs w:val="18"/>
              </w:rPr>
              <w:t>产品设计、工艺、设备，分析仪器共享。</w:t>
            </w:r>
          </w:p>
        </w:tc>
        <w:tc>
          <w:tcPr>
            <w:tcW w:w="1842"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sz w:val="18"/>
                <w:szCs w:val="18"/>
              </w:rPr>
              <w:t>四川广义微电子股份有限公司</w:t>
            </w:r>
          </w:p>
        </w:tc>
        <w:tc>
          <w:tcPr>
            <w:tcW w:w="1362" w:type="dxa"/>
            <w:shd w:val="clear" w:color="auto" w:fill="auto"/>
            <w:vAlign w:val="center"/>
          </w:tcPr>
          <w:p w:rsidR="001F032E" w:rsidRDefault="00244B96" w:rsidP="00B66C95">
            <w:pPr>
              <w:spacing w:line="240" w:lineRule="exact"/>
              <w:jc w:val="center"/>
              <w:rPr>
                <w:rFonts w:ascii="宋体" w:hAnsi="宋体" w:cs="宋体"/>
                <w:sz w:val="18"/>
                <w:szCs w:val="18"/>
              </w:rPr>
            </w:pPr>
            <w:proofErr w:type="gramStart"/>
            <w:r>
              <w:rPr>
                <w:rFonts w:hint="eastAsia"/>
                <w:sz w:val="18"/>
                <w:szCs w:val="18"/>
              </w:rPr>
              <w:t>陈锰宏</w:t>
            </w:r>
            <w:proofErr w:type="gramEnd"/>
          </w:p>
        </w:tc>
        <w:tc>
          <w:tcPr>
            <w:tcW w:w="2041"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sz w:val="18"/>
                <w:szCs w:val="18"/>
              </w:rPr>
              <w:t>15181939972</w:t>
            </w:r>
          </w:p>
        </w:tc>
      </w:tr>
      <w:tr w:rsidR="001F032E" w:rsidTr="00B66C95">
        <w:trPr>
          <w:trHeight w:val="20"/>
        </w:trPr>
        <w:tc>
          <w:tcPr>
            <w:tcW w:w="416" w:type="dxa"/>
            <w:shd w:val="clear" w:color="auto" w:fill="auto"/>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77</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shd w:val="clear" w:color="auto" w:fill="auto"/>
            <w:vAlign w:val="center"/>
          </w:tcPr>
          <w:p w:rsidR="001F032E" w:rsidRDefault="001F032E">
            <w:pPr>
              <w:spacing w:line="240" w:lineRule="exact"/>
              <w:rPr>
                <w:rFonts w:ascii="方正黑体_GBK" w:eastAsia="方正黑体_GBK" w:hAnsi="宋体" w:cs="宋体"/>
                <w:color w:val="000000"/>
                <w:kern w:val="0"/>
                <w:sz w:val="18"/>
                <w:szCs w:val="18"/>
              </w:rPr>
            </w:pPr>
          </w:p>
        </w:tc>
        <w:tc>
          <w:tcPr>
            <w:tcW w:w="1695" w:type="dxa"/>
            <w:shd w:val="clear" w:color="auto" w:fill="auto"/>
            <w:vAlign w:val="center"/>
          </w:tcPr>
          <w:p w:rsidR="001F032E" w:rsidRDefault="00244B96">
            <w:pPr>
              <w:spacing w:line="240" w:lineRule="exact"/>
              <w:jc w:val="center"/>
              <w:rPr>
                <w:rFonts w:ascii="宋体" w:hAnsi="宋体" w:cs="宋体"/>
                <w:sz w:val="18"/>
                <w:szCs w:val="18"/>
              </w:rPr>
            </w:pPr>
            <w:r>
              <w:rPr>
                <w:rFonts w:hint="eastAsia"/>
                <w:sz w:val="18"/>
                <w:szCs w:val="18"/>
              </w:rPr>
              <w:t>技术共享</w:t>
            </w:r>
          </w:p>
        </w:tc>
        <w:tc>
          <w:tcPr>
            <w:tcW w:w="5131" w:type="dxa"/>
            <w:shd w:val="clear" w:color="auto" w:fill="auto"/>
            <w:vAlign w:val="center"/>
          </w:tcPr>
          <w:p w:rsidR="001F032E" w:rsidRDefault="00244B96">
            <w:pPr>
              <w:spacing w:line="240" w:lineRule="exact"/>
              <w:rPr>
                <w:rFonts w:ascii="宋体" w:hAnsi="宋体" w:cs="宋体"/>
                <w:sz w:val="18"/>
                <w:szCs w:val="18"/>
              </w:rPr>
            </w:pPr>
            <w:r>
              <w:rPr>
                <w:rFonts w:hint="eastAsia"/>
                <w:sz w:val="18"/>
                <w:szCs w:val="18"/>
              </w:rPr>
              <w:t>电子电路</w:t>
            </w:r>
            <w:proofErr w:type="gramStart"/>
            <w:r>
              <w:rPr>
                <w:rFonts w:hint="eastAsia"/>
                <w:sz w:val="18"/>
                <w:szCs w:val="18"/>
              </w:rPr>
              <w:t>板退锡</w:t>
            </w:r>
            <w:proofErr w:type="gramEnd"/>
            <w:r>
              <w:rPr>
                <w:rFonts w:hint="eastAsia"/>
                <w:sz w:val="18"/>
                <w:szCs w:val="18"/>
              </w:rPr>
              <w:t>溶液的再生利用：</w:t>
            </w:r>
            <w:r>
              <w:rPr>
                <w:rFonts w:hint="eastAsia"/>
                <w:sz w:val="18"/>
                <w:szCs w:val="18"/>
              </w:rPr>
              <w:br/>
              <w:t>1.</w:t>
            </w:r>
            <w:r>
              <w:rPr>
                <w:rFonts w:hint="eastAsia"/>
                <w:sz w:val="18"/>
                <w:szCs w:val="18"/>
              </w:rPr>
              <w:t>溶液中锡的电解回收；</w:t>
            </w:r>
            <w:r>
              <w:rPr>
                <w:rFonts w:hint="eastAsia"/>
                <w:sz w:val="18"/>
                <w:szCs w:val="18"/>
              </w:rPr>
              <w:t>2.</w:t>
            </w:r>
            <w:r>
              <w:rPr>
                <w:rFonts w:hint="eastAsia"/>
                <w:sz w:val="18"/>
                <w:szCs w:val="18"/>
              </w:rPr>
              <w:t>溶液组份自动调整添加；</w:t>
            </w:r>
            <w:r>
              <w:rPr>
                <w:rFonts w:hint="eastAsia"/>
                <w:sz w:val="18"/>
                <w:szCs w:val="18"/>
              </w:rPr>
              <w:t>3.</w:t>
            </w:r>
            <w:r>
              <w:rPr>
                <w:rFonts w:hint="eastAsia"/>
                <w:sz w:val="18"/>
                <w:szCs w:val="18"/>
              </w:rPr>
              <w:t>与生产线自动连接。</w:t>
            </w:r>
          </w:p>
        </w:tc>
        <w:tc>
          <w:tcPr>
            <w:tcW w:w="1842"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sz w:val="18"/>
                <w:szCs w:val="18"/>
              </w:rPr>
              <w:t>四川普瑞森电子有限公司</w:t>
            </w:r>
          </w:p>
        </w:tc>
        <w:tc>
          <w:tcPr>
            <w:tcW w:w="1362" w:type="dxa"/>
            <w:shd w:val="clear" w:color="auto" w:fill="auto"/>
            <w:vAlign w:val="center"/>
          </w:tcPr>
          <w:p w:rsidR="001F032E" w:rsidRDefault="00244B96" w:rsidP="00B66C95">
            <w:pPr>
              <w:spacing w:line="240" w:lineRule="exact"/>
              <w:jc w:val="center"/>
              <w:rPr>
                <w:rFonts w:ascii="宋体" w:hAnsi="宋体" w:cs="宋体"/>
                <w:sz w:val="18"/>
                <w:szCs w:val="18"/>
              </w:rPr>
            </w:pPr>
            <w:proofErr w:type="gramStart"/>
            <w:r>
              <w:rPr>
                <w:rFonts w:hint="eastAsia"/>
                <w:sz w:val="18"/>
                <w:szCs w:val="18"/>
              </w:rPr>
              <w:t>吴博平</w:t>
            </w:r>
            <w:proofErr w:type="gramEnd"/>
          </w:p>
        </w:tc>
        <w:tc>
          <w:tcPr>
            <w:tcW w:w="2041" w:type="dxa"/>
            <w:shd w:val="clear" w:color="auto" w:fill="auto"/>
            <w:vAlign w:val="center"/>
          </w:tcPr>
          <w:p w:rsidR="001F032E" w:rsidRDefault="00244B96" w:rsidP="00B66C95">
            <w:pPr>
              <w:spacing w:line="240" w:lineRule="exact"/>
              <w:jc w:val="center"/>
              <w:rPr>
                <w:rFonts w:ascii="宋体" w:hAnsi="宋体" w:cs="宋体"/>
                <w:sz w:val="18"/>
                <w:szCs w:val="18"/>
              </w:rPr>
            </w:pPr>
            <w:r>
              <w:rPr>
                <w:rFonts w:hint="eastAsia"/>
                <w:sz w:val="18"/>
                <w:szCs w:val="18"/>
              </w:rPr>
              <w:t>15882519500</w:t>
            </w:r>
          </w:p>
        </w:tc>
      </w:tr>
    </w:tbl>
    <w:p w:rsidR="001F032E" w:rsidRDefault="001F032E">
      <w:pPr>
        <w:spacing w:line="240" w:lineRule="exact"/>
      </w:pPr>
    </w:p>
    <w:tbl>
      <w:tblPr>
        <w:tblW w:w="1355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409"/>
        <w:gridCol w:w="559"/>
        <w:gridCol w:w="504"/>
        <w:gridCol w:w="1327"/>
        <w:gridCol w:w="3119"/>
        <w:gridCol w:w="4394"/>
        <w:gridCol w:w="992"/>
        <w:gridCol w:w="993"/>
        <w:gridCol w:w="1261"/>
      </w:tblGrid>
      <w:tr w:rsidR="001F032E">
        <w:trPr>
          <w:trHeight w:val="20"/>
          <w:tblHeader/>
        </w:trPr>
        <w:tc>
          <w:tcPr>
            <w:tcW w:w="409" w:type="dxa"/>
            <w:shd w:val="clear" w:color="auto" w:fill="D9D9D9"/>
            <w:vAlign w:val="center"/>
          </w:tcPr>
          <w:p w:rsidR="001F032E" w:rsidRDefault="00244B96">
            <w:pPr>
              <w:widowControl/>
              <w:spacing w:line="240" w:lineRule="exact"/>
              <w:jc w:val="center"/>
              <w:rPr>
                <w:rFonts w:ascii="Times New Roman" w:hAnsi="Times New Roman"/>
                <w:kern w:val="0"/>
                <w:sz w:val="18"/>
                <w:szCs w:val="18"/>
              </w:rPr>
            </w:pPr>
            <w:r>
              <w:rPr>
                <w:rFonts w:ascii="方正黑体_GBK" w:eastAsia="方正黑体_GBK" w:hAnsi="Times New Roman" w:hint="eastAsia"/>
                <w:kern w:val="0"/>
                <w:sz w:val="18"/>
                <w:szCs w:val="18"/>
              </w:rPr>
              <w:t>序号</w:t>
            </w:r>
          </w:p>
        </w:tc>
        <w:tc>
          <w:tcPr>
            <w:tcW w:w="559" w:type="dxa"/>
            <w:shd w:val="clear" w:color="auto" w:fill="D9D9D9"/>
            <w:vAlign w:val="center"/>
          </w:tcPr>
          <w:p w:rsidR="001F032E" w:rsidRDefault="00244B96">
            <w:pPr>
              <w:widowControl/>
              <w:spacing w:line="240" w:lineRule="exact"/>
              <w:jc w:val="center"/>
              <w:rPr>
                <w:rFonts w:ascii="Times New Roman" w:hAnsi="Times New Roman"/>
                <w:bCs/>
                <w:kern w:val="0"/>
                <w:sz w:val="18"/>
                <w:szCs w:val="18"/>
              </w:rPr>
            </w:pPr>
            <w:r>
              <w:rPr>
                <w:rFonts w:ascii="方正黑体_GBK" w:eastAsia="方正黑体_GBK" w:hAnsi="Times New Roman" w:hint="eastAsia"/>
                <w:bCs/>
                <w:kern w:val="0"/>
                <w:sz w:val="18"/>
                <w:szCs w:val="18"/>
              </w:rPr>
              <w:t>需求名目</w:t>
            </w:r>
          </w:p>
        </w:tc>
        <w:tc>
          <w:tcPr>
            <w:tcW w:w="504" w:type="dxa"/>
            <w:shd w:val="clear" w:color="auto" w:fill="D9D9D9"/>
            <w:vAlign w:val="center"/>
          </w:tcPr>
          <w:p w:rsidR="001F032E" w:rsidRDefault="00244B96">
            <w:pPr>
              <w:widowControl/>
              <w:spacing w:line="240" w:lineRule="exact"/>
              <w:jc w:val="center"/>
              <w:rPr>
                <w:rFonts w:ascii="Times New Roman" w:hAnsi="Times New Roman"/>
                <w:color w:val="000000"/>
                <w:kern w:val="0"/>
                <w:sz w:val="18"/>
                <w:szCs w:val="18"/>
              </w:rPr>
            </w:pPr>
            <w:r>
              <w:rPr>
                <w:rFonts w:ascii="方正黑体_GBK" w:eastAsia="方正黑体_GBK" w:hAnsi="Times New Roman" w:hint="eastAsia"/>
                <w:color w:val="000000"/>
                <w:kern w:val="0"/>
                <w:sz w:val="18"/>
                <w:szCs w:val="18"/>
              </w:rPr>
              <w:t>类别</w:t>
            </w:r>
          </w:p>
        </w:tc>
        <w:tc>
          <w:tcPr>
            <w:tcW w:w="1327" w:type="dxa"/>
            <w:shd w:val="clear" w:color="000000" w:fill="D9D9D9"/>
            <w:vAlign w:val="center"/>
          </w:tcPr>
          <w:p w:rsidR="001F032E" w:rsidRPr="00322FE0" w:rsidRDefault="00244B96">
            <w:pPr>
              <w:widowControl/>
              <w:spacing w:line="240" w:lineRule="exact"/>
              <w:jc w:val="center"/>
              <w:rPr>
                <w:rFonts w:ascii="方正黑体_GBK" w:eastAsia="方正黑体_GBK" w:hAnsi="宋体" w:cs="宋体"/>
                <w:color w:val="000000"/>
                <w:kern w:val="0"/>
                <w:sz w:val="18"/>
                <w:szCs w:val="18"/>
              </w:rPr>
            </w:pPr>
            <w:r w:rsidRPr="00322FE0">
              <w:rPr>
                <w:rFonts w:ascii="方正黑体_GBK" w:eastAsia="方正黑体_GBK" w:hAnsi="宋体" w:cs="宋体" w:hint="eastAsia"/>
                <w:color w:val="000000"/>
                <w:kern w:val="0"/>
                <w:sz w:val="18"/>
                <w:szCs w:val="18"/>
              </w:rPr>
              <w:t>活动名称</w:t>
            </w:r>
          </w:p>
        </w:tc>
        <w:tc>
          <w:tcPr>
            <w:tcW w:w="3119" w:type="dxa"/>
            <w:shd w:val="clear" w:color="000000" w:fill="D9D9D9"/>
            <w:vAlign w:val="center"/>
          </w:tcPr>
          <w:p w:rsidR="001F032E" w:rsidRPr="00322FE0" w:rsidRDefault="00244B96">
            <w:pPr>
              <w:widowControl/>
              <w:spacing w:line="240" w:lineRule="exact"/>
              <w:jc w:val="center"/>
              <w:rPr>
                <w:rFonts w:ascii="方正黑体_GBK" w:eastAsia="方正黑体_GBK" w:hAnsi="宋体" w:cs="宋体"/>
                <w:color w:val="000000"/>
                <w:kern w:val="0"/>
                <w:sz w:val="18"/>
                <w:szCs w:val="18"/>
              </w:rPr>
            </w:pPr>
            <w:r w:rsidRPr="00322FE0">
              <w:rPr>
                <w:rFonts w:ascii="方正黑体_GBK" w:eastAsia="方正黑体_GBK" w:hAnsi="宋体" w:cs="宋体"/>
                <w:color w:val="000000"/>
                <w:kern w:val="0"/>
                <w:sz w:val="18"/>
                <w:szCs w:val="18"/>
              </w:rPr>
              <w:t>活动内容</w:t>
            </w:r>
          </w:p>
        </w:tc>
        <w:tc>
          <w:tcPr>
            <w:tcW w:w="4394"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详细需求</w:t>
            </w:r>
          </w:p>
        </w:tc>
        <w:tc>
          <w:tcPr>
            <w:tcW w:w="992"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联系单位</w:t>
            </w:r>
          </w:p>
        </w:tc>
        <w:tc>
          <w:tcPr>
            <w:tcW w:w="993"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联系人</w:t>
            </w:r>
          </w:p>
        </w:tc>
        <w:tc>
          <w:tcPr>
            <w:tcW w:w="1261"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联系方式</w:t>
            </w:r>
          </w:p>
        </w:tc>
      </w:tr>
      <w:tr w:rsidR="001F032E">
        <w:trPr>
          <w:trHeight w:val="1141"/>
        </w:trPr>
        <w:tc>
          <w:tcPr>
            <w:tcW w:w="409" w:type="dxa"/>
            <w:shd w:val="clear" w:color="000000" w:fill="FFFFFF"/>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78</w:t>
            </w:r>
          </w:p>
        </w:tc>
        <w:tc>
          <w:tcPr>
            <w:tcW w:w="559"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活动</w:t>
            </w:r>
          </w:p>
        </w:tc>
        <w:tc>
          <w:tcPr>
            <w:tcW w:w="504" w:type="dxa"/>
            <w:shd w:val="clear" w:color="auto" w:fill="auto"/>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创新创业活动</w:t>
            </w:r>
          </w:p>
        </w:tc>
        <w:tc>
          <w:tcPr>
            <w:tcW w:w="1327" w:type="dxa"/>
            <w:shd w:val="clear" w:color="000000" w:fill="FFFFFF"/>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成都市中小企业素质提升培训</w:t>
            </w:r>
          </w:p>
        </w:tc>
        <w:tc>
          <w:tcPr>
            <w:tcW w:w="3119" w:type="dxa"/>
            <w:shd w:val="clear" w:color="000000" w:fill="FFFFFF"/>
            <w:vAlign w:val="center"/>
          </w:tcPr>
          <w:p w:rsidR="001F032E" w:rsidRDefault="00244B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常态对中小企业经营管理及生产人员开展财务管理、现代企业制度建设、安全生产等方面进行培训，提升我市中小企业综合素质，助推中小企业成长工程。</w:t>
            </w:r>
          </w:p>
        </w:tc>
        <w:tc>
          <w:tcPr>
            <w:tcW w:w="4394" w:type="dxa"/>
            <w:shd w:val="clear" w:color="000000" w:fill="FFFFFF"/>
            <w:vAlign w:val="center"/>
          </w:tcPr>
          <w:p w:rsidR="001F032E" w:rsidRDefault="00244B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常态化开展，时间地点需对接联系人；</w:t>
            </w:r>
            <w:r>
              <w:rPr>
                <w:rFonts w:ascii="宋体" w:hAnsi="宋体" w:cs="宋体" w:hint="eastAsia"/>
                <w:color w:val="000000"/>
                <w:kern w:val="0"/>
                <w:sz w:val="18"/>
                <w:szCs w:val="18"/>
              </w:rPr>
              <w:br/>
              <w:t>参加人员：在蓉企业中高层领导，管理人员。</w:t>
            </w:r>
          </w:p>
        </w:tc>
        <w:tc>
          <w:tcPr>
            <w:tcW w:w="992" w:type="dxa"/>
            <w:shd w:val="clear" w:color="auto" w:fill="auto"/>
            <w:vAlign w:val="center"/>
          </w:tcPr>
          <w:p w:rsidR="001F032E" w:rsidRDefault="00244B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市经信局</w:t>
            </w:r>
          </w:p>
        </w:tc>
        <w:tc>
          <w:tcPr>
            <w:tcW w:w="993"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王兵</w:t>
            </w:r>
          </w:p>
        </w:tc>
        <w:tc>
          <w:tcPr>
            <w:tcW w:w="1261"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028-61885840</w:t>
            </w:r>
          </w:p>
        </w:tc>
      </w:tr>
      <w:tr w:rsidR="00C406F7" w:rsidTr="00C857FA">
        <w:trPr>
          <w:trHeight w:val="1254"/>
        </w:trPr>
        <w:tc>
          <w:tcPr>
            <w:tcW w:w="409" w:type="dxa"/>
            <w:shd w:val="clear" w:color="000000" w:fill="FFFFFF"/>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79</w:t>
            </w:r>
          </w:p>
        </w:tc>
        <w:tc>
          <w:tcPr>
            <w:tcW w:w="559"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活动</w:t>
            </w:r>
          </w:p>
        </w:tc>
        <w:tc>
          <w:tcPr>
            <w:tcW w:w="504" w:type="dxa"/>
            <w:vMerge w:val="restart"/>
            <w:shd w:val="clear" w:color="auto" w:fill="auto"/>
            <w:vAlign w:val="center"/>
          </w:tcPr>
          <w:p w:rsidR="00C406F7" w:rsidRDefault="00C406F7" w:rsidP="00C406F7">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创新创业活动</w:t>
            </w:r>
          </w:p>
        </w:tc>
        <w:tc>
          <w:tcPr>
            <w:tcW w:w="1327" w:type="dxa"/>
            <w:shd w:val="clear" w:color="000000" w:fill="FFFFFF"/>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“校企双进”活动</w:t>
            </w:r>
          </w:p>
        </w:tc>
        <w:tc>
          <w:tcPr>
            <w:tcW w:w="3119" w:type="dxa"/>
            <w:shd w:val="clear" w:color="000000" w:fill="FFFFFF"/>
            <w:vAlign w:val="center"/>
          </w:tcPr>
          <w:p w:rsidR="00C406F7" w:rsidRDefault="00C406F7">
            <w:pPr>
              <w:widowControl/>
              <w:spacing w:line="240" w:lineRule="exact"/>
              <w:rPr>
                <w:rFonts w:ascii="宋体" w:hAnsi="宋体" w:cs="宋体"/>
                <w:color w:val="000000"/>
                <w:kern w:val="0"/>
                <w:sz w:val="18"/>
                <w:szCs w:val="18"/>
              </w:rPr>
            </w:pPr>
            <w:r>
              <w:rPr>
                <w:rFonts w:ascii="宋体" w:hAnsi="宋体" w:cs="宋体" w:hint="eastAsia"/>
                <w:color w:val="000000"/>
                <w:kern w:val="0"/>
                <w:sz w:val="18"/>
                <w:szCs w:val="18"/>
              </w:rPr>
              <w:t>常态开展“企业家大学校园行，科学家走进功能区”活动，解决成都企业在人才技术方面的需求，帮助校院科技成果转化。</w:t>
            </w:r>
          </w:p>
        </w:tc>
        <w:tc>
          <w:tcPr>
            <w:tcW w:w="4394" w:type="dxa"/>
            <w:shd w:val="clear" w:color="000000" w:fill="FFFFFF"/>
            <w:vAlign w:val="center"/>
          </w:tcPr>
          <w:p w:rsidR="00C406F7" w:rsidRDefault="00C406F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常态化开展，时间地点需对接联系人；</w:t>
            </w:r>
            <w:r>
              <w:rPr>
                <w:rFonts w:ascii="宋体" w:hAnsi="宋体" w:cs="宋体" w:hint="eastAsia"/>
                <w:color w:val="000000"/>
                <w:kern w:val="0"/>
                <w:sz w:val="18"/>
                <w:szCs w:val="18"/>
              </w:rPr>
              <w:br/>
              <w:t>参加人员：在蓉企业负责人。</w:t>
            </w:r>
          </w:p>
        </w:tc>
        <w:tc>
          <w:tcPr>
            <w:tcW w:w="992" w:type="dxa"/>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市经信局</w:t>
            </w:r>
          </w:p>
        </w:tc>
        <w:tc>
          <w:tcPr>
            <w:tcW w:w="993" w:type="dxa"/>
            <w:shd w:val="clear" w:color="auto" w:fill="auto"/>
            <w:vAlign w:val="center"/>
          </w:tcPr>
          <w:p w:rsidR="00C406F7" w:rsidRDefault="00C406F7">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杨佳</w:t>
            </w:r>
            <w:proofErr w:type="gramEnd"/>
          </w:p>
        </w:tc>
        <w:tc>
          <w:tcPr>
            <w:tcW w:w="1261"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028-87710082-6402</w:t>
            </w:r>
          </w:p>
        </w:tc>
      </w:tr>
      <w:tr w:rsidR="00C406F7" w:rsidTr="00C857FA">
        <w:trPr>
          <w:trHeight w:val="1215"/>
        </w:trPr>
        <w:tc>
          <w:tcPr>
            <w:tcW w:w="409" w:type="dxa"/>
            <w:shd w:val="clear" w:color="000000" w:fill="FFFFFF"/>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80</w:t>
            </w:r>
          </w:p>
        </w:tc>
        <w:tc>
          <w:tcPr>
            <w:tcW w:w="559"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04"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327"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2019全国大众创业万众创新活动周</w:t>
            </w:r>
          </w:p>
        </w:tc>
        <w:tc>
          <w:tcPr>
            <w:tcW w:w="3119" w:type="dxa"/>
            <w:shd w:val="clear" w:color="000000" w:fill="FFFFFF"/>
            <w:vAlign w:val="center"/>
          </w:tcPr>
          <w:p w:rsidR="00C406F7" w:rsidRDefault="00C406F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2019</w:t>
            </w:r>
            <w:r>
              <w:rPr>
                <w:rFonts w:ascii="宋体" w:hAnsi="宋体" w:cs="宋体" w:hint="eastAsia"/>
                <w:kern w:val="0"/>
                <w:sz w:val="18"/>
                <w:szCs w:val="18"/>
              </w:rPr>
              <w:t>年下半年，将举办全国大众创业万众创新活动周。</w:t>
            </w:r>
          </w:p>
        </w:tc>
        <w:tc>
          <w:tcPr>
            <w:tcW w:w="4394" w:type="dxa"/>
            <w:shd w:val="clear" w:color="auto" w:fill="auto"/>
            <w:vAlign w:val="center"/>
          </w:tcPr>
          <w:p w:rsidR="00C406F7" w:rsidRDefault="00C406F7">
            <w:pPr>
              <w:widowControl/>
              <w:spacing w:line="240" w:lineRule="exact"/>
              <w:jc w:val="left"/>
              <w:rPr>
                <w:rFonts w:ascii="宋体" w:hAnsi="宋体" w:cs="宋体"/>
                <w:kern w:val="0"/>
                <w:sz w:val="18"/>
                <w:szCs w:val="18"/>
              </w:rPr>
            </w:pPr>
            <w:r>
              <w:rPr>
                <w:rFonts w:ascii="宋体" w:hAnsi="宋体" w:cs="宋体" w:hint="eastAsia"/>
                <w:kern w:val="0"/>
                <w:sz w:val="18"/>
                <w:szCs w:val="18"/>
              </w:rPr>
              <w:t>通过特色展览、要素交易、高端峰会等形式，展示</w:t>
            </w:r>
            <w:proofErr w:type="gramStart"/>
            <w:r>
              <w:rPr>
                <w:rFonts w:ascii="宋体" w:hAnsi="宋体" w:cs="宋体" w:hint="eastAsia"/>
                <w:kern w:val="0"/>
                <w:sz w:val="18"/>
                <w:szCs w:val="18"/>
              </w:rPr>
              <w:t>郫</w:t>
            </w:r>
            <w:proofErr w:type="gramEnd"/>
            <w:r>
              <w:rPr>
                <w:rFonts w:ascii="宋体" w:hAnsi="宋体" w:cs="宋体" w:hint="eastAsia"/>
                <w:kern w:val="0"/>
                <w:sz w:val="18"/>
                <w:szCs w:val="18"/>
              </w:rPr>
              <w:t>都区</w:t>
            </w:r>
            <w:proofErr w:type="gramStart"/>
            <w:r>
              <w:rPr>
                <w:rFonts w:ascii="宋体" w:hAnsi="宋体" w:cs="宋体" w:hint="eastAsia"/>
                <w:kern w:val="0"/>
                <w:sz w:val="18"/>
                <w:szCs w:val="18"/>
              </w:rPr>
              <w:t>双创建</w:t>
            </w:r>
            <w:proofErr w:type="gramEnd"/>
            <w:r>
              <w:rPr>
                <w:rFonts w:ascii="宋体" w:hAnsi="宋体" w:cs="宋体" w:hint="eastAsia"/>
                <w:kern w:val="0"/>
                <w:sz w:val="18"/>
                <w:szCs w:val="18"/>
              </w:rPr>
              <w:t>设成果，继续开拓全域双创新局面；搭建交流合作平台，帮助企业提高显示度和项目对接效率；有活动策划、广告设计等采购需求。</w:t>
            </w:r>
          </w:p>
        </w:tc>
        <w:tc>
          <w:tcPr>
            <w:tcW w:w="992" w:type="dxa"/>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成都创新创业示范基地管委会</w:t>
            </w:r>
          </w:p>
        </w:tc>
        <w:tc>
          <w:tcPr>
            <w:tcW w:w="993"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罗轶学</w:t>
            </w:r>
          </w:p>
        </w:tc>
        <w:tc>
          <w:tcPr>
            <w:tcW w:w="1261"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18908076366</w:t>
            </w:r>
          </w:p>
        </w:tc>
      </w:tr>
      <w:tr w:rsidR="00C406F7">
        <w:trPr>
          <w:trHeight w:val="20"/>
        </w:trPr>
        <w:tc>
          <w:tcPr>
            <w:tcW w:w="409" w:type="dxa"/>
            <w:shd w:val="clear" w:color="000000" w:fill="FFFFFF"/>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81</w:t>
            </w:r>
          </w:p>
        </w:tc>
        <w:tc>
          <w:tcPr>
            <w:tcW w:w="559"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04"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327"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2019（首届）全国农业科技成果转化大会</w:t>
            </w:r>
          </w:p>
        </w:tc>
        <w:tc>
          <w:tcPr>
            <w:tcW w:w="3119" w:type="dxa"/>
            <w:shd w:val="clear" w:color="000000" w:fill="FFFFFF"/>
            <w:vAlign w:val="center"/>
          </w:tcPr>
          <w:p w:rsidR="00C406F7" w:rsidRDefault="00C406F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4月25日-28日，在世纪城国际会展中心开展转化大会。</w:t>
            </w:r>
          </w:p>
        </w:tc>
        <w:tc>
          <w:tcPr>
            <w:tcW w:w="4394" w:type="dxa"/>
            <w:shd w:val="clear" w:color="auto" w:fill="auto"/>
            <w:vAlign w:val="center"/>
          </w:tcPr>
          <w:p w:rsidR="00C406F7" w:rsidRDefault="00C406F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参会单位：现代农业园区、农业龙头企业、农业科研机构，市民。</w:t>
            </w:r>
          </w:p>
        </w:tc>
        <w:tc>
          <w:tcPr>
            <w:tcW w:w="992" w:type="dxa"/>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成都市农业农村局</w:t>
            </w:r>
          </w:p>
        </w:tc>
        <w:tc>
          <w:tcPr>
            <w:tcW w:w="993"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余建明</w:t>
            </w:r>
          </w:p>
        </w:tc>
        <w:tc>
          <w:tcPr>
            <w:tcW w:w="1261"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028-61883533</w:t>
            </w:r>
          </w:p>
        </w:tc>
      </w:tr>
      <w:tr w:rsidR="00C406F7" w:rsidTr="00C857FA">
        <w:trPr>
          <w:trHeight w:val="2563"/>
        </w:trPr>
        <w:tc>
          <w:tcPr>
            <w:tcW w:w="409" w:type="dxa"/>
            <w:shd w:val="clear" w:color="000000" w:fill="FFFFFF"/>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82</w:t>
            </w:r>
          </w:p>
        </w:tc>
        <w:tc>
          <w:tcPr>
            <w:tcW w:w="559"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04"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327"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“盈创动力”企业培训、沙龙、论坛、赛事活动</w:t>
            </w:r>
          </w:p>
        </w:tc>
        <w:tc>
          <w:tcPr>
            <w:tcW w:w="3119" w:type="dxa"/>
            <w:shd w:val="clear" w:color="000000" w:fill="FFFFFF"/>
            <w:vAlign w:val="center"/>
          </w:tcPr>
          <w:p w:rsidR="00C406F7" w:rsidRDefault="00C406F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长期，</w:t>
            </w:r>
            <w:proofErr w:type="gramStart"/>
            <w:r>
              <w:rPr>
                <w:rFonts w:ascii="宋体" w:hAnsi="宋体" w:cs="宋体" w:hint="eastAsia"/>
                <w:color w:val="000000"/>
                <w:kern w:val="0"/>
                <w:sz w:val="18"/>
                <w:szCs w:val="18"/>
              </w:rPr>
              <w:t>盈创动力</w:t>
            </w:r>
            <w:proofErr w:type="gramEnd"/>
            <w:r>
              <w:rPr>
                <w:rFonts w:ascii="宋体" w:hAnsi="宋体" w:cs="宋体" w:hint="eastAsia"/>
                <w:color w:val="000000"/>
                <w:kern w:val="0"/>
                <w:sz w:val="18"/>
                <w:szCs w:val="18"/>
              </w:rPr>
              <w:t>科技金融服务平台。</w:t>
            </w:r>
          </w:p>
        </w:tc>
        <w:tc>
          <w:tcPr>
            <w:tcW w:w="4394" w:type="dxa"/>
            <w:shd w:val="clear" w:color="auto" w:fill="auto"/>
            <w:vAlign w:val="center"/>
          </w:tcPr>
          <w:p w:rsidR="00C406F7" w:rsidRDefault="00C406F7">
            <w:pPr>
              <w:widowControl/>
              <w:spacing w:line="240" w:lineRule="exact"/>
              <w:jc w:val="left"/>
              <w:rPr>
                <w:rFonts w:ascii="宋体" w:hAnsi="宋体" w:cs="宋体"/>
                <w:kern w:val="0"/>
                <w:sz w:val="18"/>
                <w:szCs w:val="18"/>
              </w:rPr>
            </w:pPr>
            <w:r>
              <w:rPr>
                <w:rFonts w:ascii="宋体" w:hAnsi="宋体" w:cs="宋体" w:hint="eastAsia"/>
                <w:kern w:val="0"/>
                <w:sz w:val="18"/>
                <w:szCs w:val="18"/>
              </w:rPr>
              <w:t>品牌培训——中小企业投融资培训参加单位：创业企业及成长型企业</w:t>
            </w:r>
            <w:r>
              <w:rPr>
                <w:rFonts w:ascii="宋体" w:hAnsi="宋体" w:cs="宋体" w:hint="eastAsia"/>
                <w:kern w:val="0"/>
                <w:sz w:val="18"/>
                <w:szCs w:val="18"/>
              </w:rPr>
              <w:br/>
              <w:t>品牌沙龙——“盈创动力·盈享会”参加单位：中小企业</w:t>
            </w:r>
            <w:r>
              <w:rPr>
                <w:rFonts w:ascii="宋体" w:hAnsi="宋体" w:cs="宋体" w:hint="eastAsia"/>
                <w:kern w:val="0"/>
                <w:sz w:val="18"/>
                <w:szCs w:val="18"/>
              </w:rPr>
              <w:br/>
            </w:r>
            <w:proofErr w:type="gramStart"/>
            <w:r>
              <w:rPr>
                <w:rFonts w:ascii="宋体" w:hAnsi="宋体" w:cs="宋体" w:hint="eastAsia"/>
                <w:kern w:val="0"/>
                <w:sz w:val="18"/>
                <w:szCs w:val="18"/>
              </w:rPr>
              <w:t>品牌赛事</w:t>
            </w:r>
            <w:proofErr w:type="gramEnd"/>
            <w:r>
              <w:rPr>
                <w:rFonts w:ascii="宋体" w:hAnsi="宋体" w:cs="宋体" w:hint="eastAsia"/>
                <w:kern w:val="0"/>
                <w:sz w:val="18"/>
                <w:szCs w:val="18"/>
              </w:rPr>
              <w:t>——创新创业大赛</w:t>
            </w:r>
            <w:r>
              <w:rPr>
                <w:rFonts w:ascii="宋体" w:hAnsi="宋体" w:cs="宋体" w:hint="eastAsia"/>
                <w:kern w:val="0"/>
                <w:sz w:val="18"/>
                <w:szCs w:val="18"/>
              </w:rPr>
              <w:br/>
              <w:t>参加单位：中小企业</w:t>
            </w:r>
            <w:r>
              <w:rPr>
                <w:rFonts w:ascii="宋体" w:hAnsi="宋体" w:cs="宋体" w:hint="eastAsia"/>
                <w:kern w:val="0"/>
                <w:sz w:val="18"/>
                <w:szCs w:val="18"/>
              </w:rPr>
              <w:br/>
              <w:t>品牌对接会——项目对接会</w:t>
            </w:r>
            <w:r>
              <w:rPr>
                <w:rFonts w:ascii="宋体" w:hAnsi="宋体" w:cs="宋体" w:hint="eastAsia"/>
                <w:kern w:val="0"/>
                <w:sz w:val="18"/>
                <w:szCs w:val="18"/>
              </w:rPr>
              <w:br/>
              <w:t>参加单位：科技型中小企业</w:t>
            </w:r>
            <w:r>
              <w:rPr>
                <w:rFonts w:ascii="宋体" w:hAnsi="宋体" w:cs="宋体" w:hint="eastAsia"/>
                <w:kern w:val="0"/>
                <w:sz w:val="18"/>
                <w:szCs w:val="18"/>
              </w:rPr>
              <w:br/>
              <w:t>品牌论坛——投融资高峰论坛</w:t>
            </w:r>
            <w:r>
              <w:rPr>
                <w:rFonts w:ascii="宋体" w:hAnsi="宋体" w:cs="宋体" w:hint="eastAsia"/>
                <w:kern w:val="0"/>
                <w:sz w:val="18"/>
                <w:szCs w:val="18"/>
              </w:rPr>
              <w:br/>
              <w:t>参加单位：四川中小（微）企业</w:t>
            </w:r>
          </w:p>
        </w:tc>
        <w:tc>
          <w:tcPr>
            <w:tcW w:w="992" w:type="dxa"/>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成都高投盈创动力投资发展有限公司</w:t>
            </w:r>
          </w:p>
        </w:tc>
        <w:tc>
          <w:tcPr>
            <w:tcW w:w="993"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熊飞</w:t>
            </w:r>
          </w:p>
        </w:tc>
        <w:tc>
          <w:tcPr>
            <w:tcW w:w="1261"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13808026273</w:t>
            </w:r>
          </w:p>
        </w:tc>
      </w:tr>
      <w:tr w:rsidR="001F032E" w:rsidTr="00C857FA">
        <w:trPr>
          <w:trHeight w:val="2041"/>
        </w:trPr>
        <w:tc>
          <w:tcPr>
            <w:tcW w:w="409" w:type="dxa"/>
            <w:shd w:val="clear" w:color="000000" w:fill="FFFFFF"/>
            <w:vAlign w:val="center"/>
          </w:tcPr>
          <w:p w:rsidR="001F032E" w:rsidRDefault="00244B96">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83</w:t>
            </w:r>
          </w:p>
        </w:tc>
        <w:tc>
          <w:tcPr>
            <w:tcW w:w="559"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活动</w:t>
            </w:r>
          </w:p>
        </w:tc>
        <w:tc>
          <w:tcPr>
            <w:tcW w:w="504"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创新创业活动</w:t>
            </w:r>
          </w:p>
        </w:tc>
        <w:tc>
          <w:tcPr>
            <w:tcW w:w="1327"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创投企业园区行活动</w:t>
            </w:r>
          </w:p>
        </w:tc>
        <w:tc>
          <w:tcPr>
            <w:tcW w:w="3119" w:type="dxa"/>
            <w:shd w:val="clear" w:color="000000" w:fill="FFFFFF"/>
            <w:vAlign w:val="center"/>
          </w:tcPr>
          <w:p w:rsidR="001F032E" w:rsidRDefault="00244B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二季度，在天府生物城等产业功能区开展创投企业与产业功能区企业融资对接会。</w:t>
            </w:r>
          </w:p>
        </w:tc>
        <w:tc>
          <w:tcPr>
            <w:tcW w:w="4394" w:type="dxa"/>
            <w:shd w:val="clear" w:color="auto" w:fill="auto"/>
            <w:vAlign w:val="center"/>
          </w:tcPr>
          <w:p w:rsidR="001F032E" w:rsidRDefault="00244B96">
            <w:pPr>
              <w:widowControl/>
              <w:spacing w:line="240" w:lineRule="exact"/>
              <w:jc w:val="left"/>
              <w:rPr>
                <w:rFonts w:ascii="宋体" w:hAnsi="宋体" w:cs="宋体"/>
                <w:kern w:val="0"/>
                <w:sz w:val="18"/>
                <w:szCs w:val="18"/>
              </w:rPr>
            </w:pPr>
            <w:r>
              <w:rPr>
                <w:rFonts w:ascii="宋体" w:hAnsi="宋体" w:cs="宋体" w:hint="eastAsia"/>
                <w:kern w:val="0"/>
                <w:sz w:val="18"/>
                <w:szCs w:val="18"/>
              </w:rPr>
              <w:t>第二季度：天府生物</w:t>
            </w:r>
            <w:proofErr w:type="gramStart"/>
            <w:r>
              <w:rPr>
                <w:rFonts w:ascii="宋体" w:hAnsi="宋体" w:cs="宋体" w:hint="eastAsia"/>
                <w:kern w:val="0"/>
                <w:sz w:val="18"/>
                <w:szCs w:val="18"/>
              </w:rPr>
              <w:t>城产业</w:t>
            </w:r>
            <w:proofErr w:type="gramEnd"/>
            <w:r>
              <w:rPr>
                <w:rFonts w:ascii="宋体" w:hAnsi="宋体" w:cs="宋体" w:hint="eastAsia"/>
                <w:kern w:val="0"/>
                <w:sz w:val="18"/>
                <w:szCs w:val="18"/>
              </w:rPr>
              <w:t>功能区</w:t>
            </w:r>
            <w:r>
              <w:rPr>
                <w:rFonts w:ascii="宋体" w:hAnsi="宋体" w:cs="宋体" w:hint="eastAsia"/>
                <w:kern w:val="0"/>
                <w:sz w:val="18"/>
                <w:szCs w:val="18"/>
              </w:rPr>
              <w:br/>
              <w:t>参会单位：</w:t>
            </w:r>
            <w:r>
              <w:rPr>
                <w:rFonts w:ascii="宋体" w:hAnsi="宋体" w:cs="宋体" w:hint="eastAsia"/>
                <w:kern w:val="0"/>
                <w:sz w:val="18"/>
                <w:szCs w:val="18"/>
              </w:rPr>
              <w:br/>
              <w:t>1.15～20家园区内有融资需求或具代表性重点企业；</w:t>
            </w:r>
            <w:r>
              <w:rPr>
                <w:rFonts w:ascii="宋体" w:hAnsi="宋体" w:cs="宋体" w:hint="eastAsia"/>
                <w:kern w:val="0"/>
                <w:sz w:val="18"/>
                <w:szCs w:val="18"/>
              </w:rPr>
              <w:br/>
              <w:t>2.重点关注医药、生物制品、高端化学药、高端医疗设备与器械及相关技术服务等行业相关企业；</w:t>
            </w:r>
            <w:r>
              <w:rPr>
                <w:rFonts w:ascii="宋体" w:hAnsi="宋体" w:cs="宋体" w:hint="eastAsia"/>
                <w:kern w:val="0"/>
                <w:sz w:val="18"/>
                <w:szCs w:val="18"/>
              </w:rPr>
              <w:br/>
              <w:t>3.最近一年销售收入在1000万以上，在技术、资源、市场、人才等方面具备一定的发展优势的企业。</w:t>
            </w:r>
          </w:p>
        </w:tc>
        <w:tc>
          <w:tcPr>
            <w:tcW w:w="992" w:type="dxa"/>
            <w:shd w:val="clear" w:color="auto" w:fill="auto"/>
            <w:vAlign w:val="center"/>
          </w:tcPr>
          <w:p w:rsidR="001F032E" w:rsidRDefault="00244B96">
            <w:pPr>
              <w:widowControl/>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市发改委</w:t>
            </w:r>
            <w:proofErr w:type="gramEnd"/>
          </w:p>
        </w:tc>
        <w:tc>
          <w:tcPr>
            <w:tcW w:w="993"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郑璐</w:t>
            </w:r>
          </w:p>
        </w:tc>
        <w:tc>
          <w:tcPr>
            <w:tcW w:w="1261" w:type="dxa"/>
            <w:shd w:val="clear" w:color="auto" w:fill="auto"/>
            <w:vAlign w:val="center"/>
          </w:tcPr>
          <w:p w:rsidR="001F032E" w:rsidRDefault="00244B96">
            <w:pPr>
              <w:widowControl/>
              <w:spacing w:line="240" w:lineRule="exact"/>
              <w:jc w:val="center"/>
              <w:rPr>
                <w:rFonts w:ascii="宋体" w:hAnsi="宋体" w:cs="宋体"/>
                <w:kern w:val="0"/>
                <w:sz w:val="18"/>
                <w:szCs w:val="18"/>
              </w:rPr>
            </w:pPr>
            <w:r>
              <w:rPr>
                <w:rFonts w:ascii="宋体" w:hAnsi="宋体" w:cs="宋体" w:hint="eastAsia"/>
                <w:kern w:val="0"/>
                <w:sz w:val="18"/>
                <w:szCs w:val="18"/>
              </w:rPr>
              <w:t>028-61886148</w:t>
            </w:r>
          </w:p>
        </w:tc>
      </w:tr>
      <w:tr w:rsidR="00C406F7" w:rsidTr="00C857FA">
        <w:trPr>
          <w:trHeight w:val="1254"/>
        </w:trPr>
        <w:tc>
          <w:tcPr>
            <w:tcW w:w="409" w:type="dxa"/>
            <w:shd w:val="clear" w:color="000000" w:fill="FFFFFF"/>
            <w:vAlign w:val="center"/>
          </w:tcPr>
          <w:p w:rsidR="00C406F7" w:rsidRDefault="00C406F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lastRenderedPageBreak/>
              <w:t>84</w:t>
            </w:r>
          </w:p>
        </w:tc>
        <w:tc>
          <w:tcPr>
            <w:tcW w:w="559" w:type="dxa"/>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活动</w:t>
            </w:r>
          </w:p>
        </w:tc>
        <w:tc>
          <w:tcPr>
            <w:tcW w:w="504" w:type="dxa"/>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创新创业活动</w:t>
            </w:r>
          </w:p>
        </w:tc>
        <w:tc>
          <w:tcPr>
            <w:tcW w:w="1327" w:type="dxa"/>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天府基金加速器活动</w:t>
            </w:r>
          </w:p>
        </w:tc>
        <w:tc>
          <w:tcPr>
            <w:tcW w:w="3119" w:type="dxa"/>
            <w:shd w:val="clear" w:color="000000" w:fill="FFFFFF"/>
            <w:vAlign w:val="center"/>
          </w:tcPr>
          <w:p w:rsidR="00C406F7" w:rsidRDefault="00C406F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2019年4月底再天府国际基金小镇开展“天府基金加速器”活动。</w:t>
            </w:r>
          </w:p>
        </w:tc>
        <w:tc>
          <w:tcPr>
            <w:tcW w:w="4394" w:type="dxa"/>
            <w:shd w:val="clear" w:color="000000" w:fill="FFFFFF"/>
            <w:vAlign w:val="center"/>
          </w:tcPr>
          <w:p w:rsidR="00C406F7" w:rsidRDefault="00C406F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参加单位：</w:t>
            </w:r>
            <w:r>
              <w:rPr>
                <w:rFonts w:ascii="宋体" w:hAnsi="宋体" w:cs="宋体" w:hint="eastAsia"/>
                <w:color w:val="000000"/>
                <w:kern w:val="0"/>
                <w:sz w:val="18"/>
                <w:szCs w:val="18"/>
              </w:rPr>
              <w:br/>
              <w:t>1.国际著名创业投资基金机构；</w:t>
            </w:r>
            <w:r>
              <w:rPr>
                <w:rFonts w:ascii="宋体" w:hAnsi="宋体" w:cs="宋体" w:hint="eastAsia"/>
                <w:color w:val="000000"/>
                <w:kern w:val="0"/>
                <w:sz w:val="18"/>
                <w:szCs w:val="18"/>
              </w:rPr>
              <w:br/>
              <w:t>2.国内投中、</w:t>
            </w:r>
            <w:proofErr w:type="gramStart"/>
            <w:r>
              <w:rPr>
                <w:rFonts w:ascii="宋体" w:hAnsi="宋体" w:cs="宋体" w:hint="eastAsia"/>
                <w:color w:val="000000"/>
                <w:kern w:val="0"/>
                <w:sz w:val="18"/>
                <w:szCs w:val="18"/>
              </w:rPr>
              <w:t>清科年度</w:t>
            </w:r>
            <w:proofErr w:type="gramEnd"/>
            <w:r>
              <w:rPr>
                <w:rFonts w:ascii="宋体" w:hAnsi="宋体" w:cs="宋体" w:hint="eastAsia"/>
                <w:color w:val="000000"/>
                <w:kern w:val="0"/>
                <w:sz w:val="18"/>
                <w:szCs w:val="18"/>
              </w:rPr>
              <w:t>创投榜单前10名的机构；</w:t>
            </w:r>
            <w:r>
              <w:rPr>
                <w:rFonts w:ascii="宋体" w:hAnsi="宋体" w:cs="宋体" w:hint="eastAsia"/>
                <w:color w:val="000000"/>
                <w:kern w:val="0"/>
                <w:sz w:val="18"/>
                <w:szCs w:val="18"/>
              </w:rPr>
              <w:br/>
              <w:t>3.各地市州高成长性的潜在企业参加。</w:t>
            </w:r>
          </w:p>
        </w:tc>
        <w:tc>
          <w:tcPr>
            <w:tcW w:w="992" w:type="dxa"/>
            <w:shd w:val="clear" w:color="auto" w:fill="auto"/>
            <w:vAlign w:val="center"/>
          </w:tcPr>
          <w:p w:rsidR="00C406F7" w:rsidRDefault="00C406F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天府国际基金小镇</w:t>
            </w:r>
          </w:p>
        </w:tc>
        <w:tc>
          <w:tcPr>
            <w:tcW w:w="993"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闫冬寅</w:t>
            </w:r>
          </w:p>
        </w:tc>
        <w:tc>
          <w:tcPr>
            <w:tcW w:w="1261" w:type="dxa"/>
            <w:shd w:val="clear" w:color="auto" w:fill="auto"/>
            <w:vAlign w:val="center"/>
          </w:tcPr>
          <w:p w:rsidR="00C406F7" w:rsidRDefault="00C406F7">
            <w:pPr>
              <w:widowControl/>
              <w:spacing w:line="240" w:lineRule="exact"/>
              <w:jc w:val="center"/>
              <w:rPr>
                <w:rFonts w:ascii="宋体" w:hAnsi="宋体" w:cs="宋体"/>
                <w:kern w:val="0"/>
                <w:sz w:val="18"/>
                <w:szCs w:val="18"/>
              </w:rPr>
            </w:pPr>
            <w:r>
              <w:rPr>
                <w:rFonts w:ascii="宋体" w:hAnsi="宋体" w:cs="宋体" w:hint="eastAsia"/>
                <w:kern w:val="0"/>
                <w:sz w:val="18"/>
                <w:szCs w:val="18"/>
              </w:rPr>
              <w:t>15882208814</w:t>
            </w:r>
          </w:p>
        </w:tc>
      </w:tr>
      <w:tr w:rsidR="001F032E" w:rsidTr="00C857FA">
        <w:trPr>
          <w:trHeight w:val="4334"/>
        </w:trPr>
        <w:tc>
          <w:tcPr>
            <w:tcW w:w="13558" w:type="dxa"/>
            <w:gridSpan w:val="9"/>
            <w:shd w:val="clear" w:color="000000" w:fill="FFFFFF"/>
            <w:vAlign w:val="center"/>
          </w:tcPr>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备注：</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1.住宅区、别墅、公寓等居住建筑项目</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2.高档酒店、商场、写字楼，办公楼等办公商用建筑项目</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3.石油、煤炭、天然气、电力等能源动力项目</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4.铁路、公路、航空、水运、道桥、隧道、港口等交通运输项目</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5.水库、大坝、污水处理、空气净化等环保水利项目</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6.电信、通信、信息网络等邮电通讯项目</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二是新型基础设施，包括人工智能、5G、工业互联网和</w:t>
            </w:r>
            <w:proofErr w:type="gramStart"/>
            <w:r>
              <w:rPr>
                <w:rFonts w:ascii="宋体" w:hAnsi="宋体" w:cs="宋体" w:hint="eastAsia"/>
                <w:kern w:val="0"/>
                <w:sz w:val="18"/>
                <w:szCs w:val="18"/>
              </w:rPr>
              <w:t>物联网</w:t>
            </w:r>
            <w:proofErr w:type="gramEnd"/>
            <w:r>
              <w:rPr>
                <w:rFonts w:ascii="宋体" w:hAnsi="宋体" w:cs="宋体" w:hint="eastAsia"/>
                <w:kern w:val="0"/>
                <w:sz w:val="18"/>
                <w:szCs w:val="18"/>
              </w:rPr>
              <w:t>等。</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基础设施项目具体需求指的是项目招投标、规划设计方案征集、融资、代理业主、监理单位、投资方、运营管理等方面的需求事项。</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二、资源要素类指的是在科技成果交易转化、风投资金引入、产权交易、人才招引、新技术（新产品）测试</w:t>
            </w:r>
            <w:proofErr w:type="gramStart"/>
            <w:r>
              <w:rPr>
                <w:rFonts w:ascii="宋体" w:hAnsi="宋体" w:cs="宋体" w:hint="eastAsia"/>
                <w:kern w:val="0"/>
                <w:sz w:val="18"/>
                <w:szCs w:val="18"/>
              </w:rPr>
              <w:t>场方面</w:t>
            </w:r>
            <w:proofErr w:type="gramEnd"/>
            <w:r>
              <w:rPr>
                <w:rFonts w:ascii="宋体" w:hAnsi="宋体" w:cs="宋体" w:hint="eastAsia"/>
                <w:kern w:val="0"/>
                <w:sz w:val="18"/>
                <w:szCs w:val="18"/>
              </w:rPr>
              <w:t>的需求。</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三、产品（服务）类指的是产品（服务）采购（包括政府采购）需求。</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四、规划布局类指的是各类建设规划、发展规划单位征集，以及技术研发、技术攻关、智慧城市、生产管理系统解决方案的征集。</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五、信息</w:t>
            </w:r>
            <w:proofErr w:type="gramStart"/>
            <w:r>
              <w:rPr>
                <w:rFonts w:ascii="宋体" w:hAnsi="宋体" w:cs="宋体" w:hint="eastAsia"/>
                <w:kern w:val="0"/>
                <w:sz w:val="18"/>
                <w:szCs w:val="18"/>
              </w:rPr>
              <w:t>名录指</w:t>
            </w:r>
            <w:proofErr w:type="gramEnd"/>
            <w:r>
              <w:rPr>
                <w:rFonts w:ascii="宋体" w:hAnsi="宋体" w:cs="宋体" w:hint="eastAsia"/>
                <w:kern w:val="0"/>
                <w:sz w:val="18"/>
                <w:szCs w:val="18"/>
              </w:rPr>
              <w:t>的是人才招引、招商引资等方面的需求目录或公布地址（网址）。</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六、活动类指的是各类活动组织策划单位征集、活动参与对象征集等方面的需求。</w:t>
            </w:r>
          </w:p>
          <w:p w:rsidR="001F032E" w:rsidRDefault="00244B96">
            <w:pPr>
              <w:widowControl/>
              <w:spacing w:line="240" w:lineRule="exact"/>
              <w:rPr>
                <w:rFonts w:ascii="宋体" w:hAnsi="宋体" w:cs="宋体"/>
                <w:kern w:val="0"/>
                <w:sz w:val="18"/>
                <w:szCs w:val="18"/>
              </w:rPr>
            </w:pPr>
            <w:r>
              <w:rPr>
                <w:rFonts w:ascii="宋体" w:hAnsi="宋体" w:cs="宋体" w:hint="eastAsia"/>
                <w:kern w:val="0"/>
                <w:sz w:val="18"/>
                <w:szCs w:val="18"/>
              </w:rPr>
              <w:t>七、市场应用类指的是新技术、新产品、新模式推广应用和试点示范等方面的需求。</w:t>
            </w:r>
          </w:p>
        </w:tc>
      </w:tr>
    </w:tbl>
    <w:p w:rsidR="001F032E" w:rsidRDefault="001F032E">
      <w:pPr>
        <w:jc w:val="center"/>
        <w:rPr>
          <w:rFonts w:ascii="方正小标宋_GBK" w:eastAsia="方正小标宋_GBK" w:hAnsi="宋体" w:cs="宋体"/>
          <w:kern w:val="0"/>
          <w:sz w:val="18"/>
          <w:szCs w:val="18"/>
        </w:rPr>
      </w:pPr>
    </w:p>
    <w:p w:rsidR="00C857FA" w:rsidRDefault="00C857FA">
      <w:pPr>
        <w:widowControl/>
        <w:jc w:val="left"/>
        <w:rPr>
          <w:rFonts w:ascii="方正小标宋_GBK" w:eastAsia="方正小标宋_GBK" w:hAnsi="宋体" w:cs="宋体"/>
          <w:kern w:val="0"/>
          <w:sz w:val="36"/>
          <w:szCs w:val="36"/>
        </w:rPr>
      </w:pPr>
      <w:r>
        <w:rPr>
          <w:rFonts w:ascii="方正小标宋_GBK" w:eastAsia="方正小标宋_GBK" w:hAnsi="宋体" w:cs="宋体"/>
          <w:kern w:val="0"/>
          <w:sz w:val="36"/>
          <w:szCs w:val="36"/>
        </w:rPr>
        <w:br w:type="page"/>
      </w:r>
    </w:p>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lastRenderedPageBreak/>
        <w:t>人力资源协同需求清单</w:t>
      </w:r>
    </w:p>
    <w:p w:rsidR="001F032E" w:rsidRDefault="001F032E">
      <w:pPr>
        <w:spacing w:line="240" w:lineRule="exact"/>
        <w:jc w:val="center"/>
        <w:rPr>
          <w:rFonts w:asciiTheme="minorEastAsia" w:hAnsiTheme="minorEastAsia" w:cs="Times New Roman"/>
          <w:sz w:val="18"/>
          <w:szCs w:val="18"/>
        </w:rPr>
      </w:pPr>
    </w:p>
    <w:p w:rsidR="001F032E" w:rsidRDefault="001F032E">
      <w:pPr>
        <w:widowControl/>
        <w:spacing w:line="240" w:lineRule="exact"/>
        <w:jc w:val="center"/>
        <w:rPr>
          <w:rFonts w:ascii="方正黑体_GBK" w:eastAsia="方正黑体_GBK" w:hAnsi="宋体" w:cs="宋体"/>
          <w:kern w:val="0"/>
          <w:sz w:val="18"/>
          <w:szCs w:val="18"/>
        </w:rPr>
        <w:sectPr w:rsidR="001F032E">
          <w:headerReference w:type="default" r:id="rId17"/>
          <w:footerReference w:type="default" r:id="rId18"/>
          <w:type w:val="continuous"/>
          <w:pgSz w:w="16838" w:h="11906" w:orient="landscape"/>
          <w:pgMar w:top="1474" w:right="1701" w:bottom="1474" w:left="1701" w:header="851" w:footer="992" w:gutter="0"/>
          <w:cols w:space="630"/>
          <w:docGrid w:type="lines" w:linePitch="312"/>
        </w:sectPr>
      </w:pPr>
    </w:p>
    <w:p w:rsidR="001F032E" w:rsidRDefault="001F032E">
      <w:pPr>
        <w:spacing w:line="240" w:lineRule="exact"/>
        <w:rPr>
          <w:rFonts w:ascii="方正仿宋_GBK" w:eastAsia="方正仿宋_GBK"/>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814"/>
        <w:gridCol w:w="850"/>
        <w:gridCol w:w="1898"/>
        <w:gridCol w:w="732"/>
        <w:gridCol w:w="709"/>
        <w:gridCol w:w="709"/>
        <w:gridCol w:w="850"/>
        <w:gridCol w:w="709"/>
        <w:gridCol w:w="1306"/>
        <w:gridCol w:w="425"/>
        <w:gridCol w:w="537"/>
        <w:gridCol w:w="597"/>
      </w:tblGrid>
      <w:tr w:rsidR="001F032E">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814"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274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30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53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189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9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85</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四川现代艺术学校整体迁建项目</w:t>
            </w:r>
          </w:p>
        </w:tc>
        <w:tc>
          <w:tcPr>
            <w:tcW w:w="1814" w:type="dxa"/>
            <w:shd w:val="clear" w:color="000000" w:fill="FFFFFF"/>
            <w:vAlign w:val="center"/>
          </w:tcPr>
          <w:p w:rsidR="001F032E" w:rsidRDefault="00244B96">
            <w:pPr>
              <w:spacing w:line="240" w:lineRule="exact"/>
              <w:rPr>
                <w:rFonts w:ascii="宋体" w:eastAsia="宋体" w:hAnsi="宋体" w:cs="宋体"/>
                <w:sz w:val="18"/>
                <w:szCs w:val="18"/>
              </w:rPr>
            </w:pPr>
            <w:r>
              <w:rPr>
                <w:rFonts w:hint="eastAsia"/>
                <w:sz w:val="18"/>
                <w:szCs w:val="18"/>
              </w:rPr>
              <w:t>建设教学楼、学生宿舍、食堂、操场及教育附属设施，建筑面积</w:t>
            </w:r>
            <w:r>
              <w:rPr>
                <w:rFonts w:hint="eastAsia"/>
                <w:sz w:val="18"/>
                <w:szCs w:val="18"/>
              </w:rPr>
              <w:t>14</w:t>
            </w:r>
            <w:r>
              <w:rPr>
                <w:rFonts w:hint="eastAsia"/>
                <w:sz w:val="18"/>
                <w:szCs w:val="18"/>
              </w:rPr>
              <w:t>万平方米</w:t>
            </w:r>
          </w:p>
        </w:tc>
        <w:tc>
          <w:tcPr>
            <w:tcW w:w="850"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 xml:space="preserve">50000 </w:t>
            </w:r>
          </w:p>
        </w:tc>
        <w:tc>
          <w:tcPr>
            <w:tcW w:w="1898"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土地指标报审中</w:t>
            </w:r>
          </w:p>
        </w:tc>
        <w:tc>
          <w:tcPr>
            <w:tcW w:w="732"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15000</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15000</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0</w:t>
            </w:r>
          </w:p>
        </w:tc>
        <w:tc>
          <w:tcPr>
            <w:tcW w:w="850"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公司增信</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是</w:t>
            </w:r>
          </w:p>
        </w:tc>
        <w:tc>
          <w:tcPr>
            <w:tcW w:w="1306"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四川艺创实业有限责任公司</w:t>
            </w:r>
            <w:r>
              <w:rPr>
                <w:rFonts w:hint="eastAsia"/>
                <w:sz w:val="18"/>
                <w:szCs w:val="18"/>
              </w:rPr>
              <w:br/>
            </w:r>
            <w:proofErr w:type="gramStart"/>
            <w:r>
              <w:rPr>
                <w:rFonts w:hint="eastAsia"/>
                <w:sz w:val="18"/>
                <w:szCs w:val="18"/>
              </w:rPr>
              <w:t>钟晋</w:t>
            </w:r>
            <w:proofErr w:type="gramEnd"/>
            <w:r>
              <w:rPr>
                <w:rFonts w:hint="eastAsia"/>
                <w:sz w:val="18"/>
                <w:szCs w:val="18"/>
              </w:rPr>
              <w:br/>
              <w:t>13982853728</w:t>
            </w:r>
          </w:p>
        </w:tc>
        <w:tc>
          <w:tcPr>
            <w:tcW w:w="425"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民生</w:t>
            </w:r>
          </w:p>
        </w:tc>
        <w:tc>
          <w:tcPr>
            <w:tcW w:w="53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新开工</w:t>
            </w:r>
          </w:p>
        </w:tc>
        <w:tc>
          <w:tcPr>
            <w:tcW w:w="597"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社会投资</w:t>
            </w:r>
          </w:p>
        </w:tc>
      </w:tr>
      <w:tr w:rsidR="001F032E">
        <w:trPr>
          <w:trHeight w:val="2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86</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spacing w:line="240" w:lineRule="exact"/>
              <w:jc w:val="center"/>
              <w:rPr>
                <w:rFonts w:ascii="宋体" w:eastAsia="宋体" w:hAnsi="宋体" w:cs="宋体"/>
                <w:sz w:val="18"/>
                <w:szCs w:val="18"/>
              </w:rPr>
            </w:pPr>
            <w:proofErr w:type="gramStart"/>
            <w:r>
              <w:rPr>
                <w:rFonts w:hint="eastAsia"/>
                <w:sz w:val="18"/>
                <w:szCs w:val="18"/>
              </w:rPr>
              <w:t>龙泉东</w:t>
            </w:r>
            <w:proofErr w:type="gramEnd"/>
            <w:r>
              <w:rPr>
                <w:rFonts w:hint="eastAsia"/>
                <w:sz w:val="18"/>
                <w:szCs w:val="18"/>
              </w:rPr>
              <w:t>山人才安居房（</w:t>
            </w:r>
            <w:r>
              <w:rPr>
                <w:rFonts w:hint="eastAsia"/>
                <w:sz w:val="18"/>
                <w:szCs w:val="18"/>
              </w:rPr>
              <w:t>52</w:t>
            </w:r>
            <w:r>
              <w:rPr>
                <w:rFonts w:hint="eastAsia"/>
                <w:sz w:val="18"/>
                <w:szCs w:val="18"/>
              </w:rPr>
              <w:t>亩）</w:t>
            </w:r>
          </w:p>
        </w:tc>
        <w:tc>
          <w:tcPr>
            <w:tcW w:w="1814" w:type="dxa"/>
            <w:shd w:val="clear" w:color="000000" w:fill="FFFFFF"/>
            <w:vAlign w:val="center"/>
          </w:tcPr>
          <w:p w:rsidR="001F032E" w:rsidRDefault="00244B96">
            <w:pPr>
              <w:spacing w:line="240" w:lineRule="exact"/>
              <w:rPr>
                <w:rFonts w:ascii="宋体" w:eastAsia="宋体" w:hAnsi="宋体" w:cs="宋体"/>
                <w:sz w:val="18"/>
                <w:szCs w:val="18"/>
              </w:rPr>
            </w:pPr>
            <w:r>
              <w:rPr>
                <w:rFonts w:hint="eastAsia"/>
                <w:sz w:val="18"/>
                <w:szCs w:val="18"/>
              </w:rPr>
              <w:t>人才安居房，总建筑面积</w:t>
            </w:r>
            <w:r>
              <w:rPr>
                <w:rFonts w:hint="eastAsia"/>
                <w:sz w:val="18"/>
                <w:szCs w:val="18"/>
              </w:rPr>
              <w:t>69474.4</w:t>
            </w:r>
            <w:r>
              <w:rPr>
                <w:rFonts w:hint="eastAsia"/>
                <w:sz w:val="18"/>
                <w:szCs w:val="18"/>
              </w:rPr>
              <w:t>平米</w:t>
            </w:r>
          </w:p>
        </w:tc>
        <w:tc>
          <w:tcPr>
            <w:tcW w:w="850"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 xml:space="preserve">90000 </w:t>
            </w:r>
          </w:p>
        </w:tc>
        <w:tc>
          <w:tcPr>
            <w:tcW w:w="1898"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未开工</w:t>
            </w:r>
          </w:p>
        </w:tc>
        <w:tc>
          <w:tcPr>
            <w:tcW w:w="732"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40000</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20000</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20000</w:t>
            </w:r>
          </w:p>
        </w:tc>
        <w:tc>
          <w:tcPr>
            <w:tcW w:w="850"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项目本宗土地抵押，差额由股东提供担保</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否</w:t>
            </w:r>
          </w:p>
        </w:tc>
        <w:tc>
          <w:tcPr>
            <w:tcW w:w="1306" w:type="dxa"/>
            <w:shd w:val="clear" w:color="000000" w:fill="FFFFFF"/>
            <w:vAlign w:val="center"/>
          </w:tcPr>
          <w:p w:rsidR="001F032E" w:rsidRDefault="00244B96">
            <w:pPr>
              <w:spacing w:line="240" w:lineRule="exact"/>
              <w:jc w:val="center"/>
              <w:rPr>
                <w:sz w:val="18"/>
                <w:szCs w:val="18"/>
              </w:rPr>
            </w:pPr>
            <w:r>
              <w:rPr>
                <w:rFonts w:hint="eastAsia"/>
                <w:sz w:val="18"/>
                <w:szCs w:val="18"/>
              </w:rPr>
              <w:t>成都市开元房地产开发有限责任公司</w:t>
            </w:r>
          </w:p>
          <w:p w:rsidR="001F032E" w:rsidRDefault="00244B96">
            <w:pPr>
              <w:spacing w:line="240" w:lineRule="exact"/>
              <w:jc w:val="center"/>
              <w:rPr>
                <w:rFonts w:ascii="宋体" w:eastAsia="宋体" w:hAnsi="宋体" w:cs="宋体"/>
                <w:sz w:val="18"/>
                <w:szCs w:val="18"/>
              </w:rPr>
            </w:pPr>
            <w:proofErr w:type="gramStart"/>
            <w:r>
              <w:rPr>
                <w:rFonts w:hint="eastAsia"/>
                <w:sz w:val="18"/>
                <w:szCs w:val="18"/>
              </w:rPr>
              <w:t>曾圣瑜</w:t>
            </w:r>
            <w:proofErr w:type="gramEnd"/>
            <w:r>
              <w:rPr>
                <w:rFonts w:hint="eastAsia"/>
                <w:sz w:val="18"/>
                <w:szCs w:val="18"/>
              </w:rPr>
              <w:t xml:space="preserve"> 15928489115 </w:t>
            </w:r>
          </w:p>
        </w:tc>
        <w:tc>
          <w:tcPr>
            <w:tcW w:w="425"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民生</w:t>
            </w:r>
          </w:p>
        </w:tc>
        <w:tc>
          <w:tcPr>
            <w:tcW w:w="537"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新开工</w:t>
            </w:r>
          </w:p>
        </w:tc>
        <w:tc>
          <w:tcPr>
            <w:tcW w:w="597"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社会投资</w:t>
            </w:r>
          </w:p>
        </w:tc>
      </w:tr>
      <w:tr w:rsidR="001F032E">
        <w:trPr>
          <w:trHeight w:val="163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87</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青龙</w:t>
            </w:r>
            <w:proofErr w:type="gramStart"/>
            <w:r>
              <w:rPr>
                <w:rFonts w:hint="eastAsia"/>
                <w:sz w:val="18"/>
                <w:szCs w:val="18"/>
              </w:rPr>
              <w:t>湖人才</w:t>
            </w:r>
            <w:proofErr w:type="gramEnd"/>
            <w:r>
              <w:rPr>
                <w:rFonts w:hint="eastAsia"/>
                <w:sz w:val="18"/>
                <w:szCs w:val="18"/>
              </w:rPr>
              <w:t>安居房</w:t>
            </w:r>
          </w:p>
        </w:tc>
        <w:tc>
          <w:tcPr>
            <w:tcW w:w="1814" w:type="dxa"/>
            <w:shd w:val="clear" w:color="000000" w:fill="FFFFFF"/>
            <w:vAlign w:val="center"/>
          </w:tcPr>
          <w:p w:rsidR="001F032E" w:rsidRDefault="00244B96">
            <w:pPr>
              <w:spacing w:line="240" w:lineRule="exact"/>
              <w:rPr>
                <w:rFonts w:ascii="宋体" w:eastAsia="宋体" w:hAnsi="宋体" w:cs="宋体"/>
                <w:sz w:val="18"/>
                <w:szCs w:val="18"/>
              </w:rPr>
            </w:pPr>
            <w:r>
              <w:rPr>
                <w:rFonts w:hint="eastAsia"/>
                <w:sz w:val="18"/>
                <w:szCs w:val="18"/>
              </w:rPr>
              <w:t>人才安居房，总建筑面积待确定</w:t>
            </w:r>
          </w:p>
        </w:tc>
        <w:tc>
          <w:tcPr>
            <w:tcW w:w="850"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 xml:space="preserve">160000 </w:t>
            </w:r>
          </w:p>
        </w:tc>
        <w:tc>
          <w:tcPr>
            <w:tcW w:w="1898"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未开工</w:t>
            </w:r>
          </w:p>
        </w:tc>
        <w:tc>
          <w:tcPr>
            <w:tcW w:w="732"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50000</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30000</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20000</w:t>
            </w:r>
          </w:p>
        </w:tc>
        <w:tc>
          <w:tcPr>
            <w:tcW w:w="850"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项目本宗土地抵押，差额由股东提供担保</w:t>
            </w:r>
          </w:p>
        </w:tc>
        <w:tc>
          <w:tcPr>
            <w:tcW w:w="709"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否</w:t>
            </w:r>
          </w:p>
        </w:tc>
        <w:tc>
          <w:tcPr>
            <w:tcW w:w="1306" w:type="dxa"/>
            <w:shd w:val="clear" w:color="000000" w:fill="FFFFFF"/>
            <w:vAlign w:val="center"/>
          </w:tcPr>
          <w:p w:rsidR="001F032E" w:rsidRDefault="00244B96">
            <w:pPr>
              <w:spacing w:line="240" w:lineRule="exact"/>
              <w:jc w:val="center"/>
              <w:rPr>
                <w:sz w:val="18"/>
                <w:szCs w:val="18"/>
              </w:rPr>
            </w:pPr>
            <w:r>
              <w:rPr>
                <w:rFonts w:hint="eastAsia"/>
                <w:sz w:val="18"/>
                <w:szCs w:val="18"/>
              </w:rPr>
              <w:t>成都市开元房地产开发有限责任公司</w:t>
            </w:r>
          </w:p>
          <w:p w:rsidR="001F032E" w:rsidRDefault="00244B96">
            <w:pPr>
              <w:spacing w:line="240" w:lineRule="exact"/>
              <w:jc w:val="center"/>
              <w:rPr>
                <w:rFonts w:ascii="宋体" w:eastAsia="宋体" w:hAnsi="宋体" w:cs="宋体"/>
                <w:sz w:val="18"/>
                <w:szCs w:val="18"/>
              </w:rPr>
            </w:pPr>
            <w:proofErr w:type="gramStart"/>
            <w:r>
              <w:rPr>
                <w:rFonts w:hint="eastAsia"/>
                <w:sz w:val="18"/>
                <w:szCs w:val="18"/>
              </w:rPr>
              <w:t>曾圣瑜</w:t>
            </w:r>
            <w:proofErr w:type="gramEnd"/>
            <w:r>
              <w:rPr>
                <w:rFonts w:hint="eastAsia"/>
                <w:sz w:val="18"/>
                <w:szCs w:val="18"/>
              </w:rPr>
              <w:t xml:space="preserve"> 15928489115 </w:t>
            </w:r>
          </w:p>
        </w:tc>
        <w:tc>
          <w:tcPr>
            <w:tcW w:w="425"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民生</w:t>
            </w:r>
          </w:p>
        </w:tc>
        <w:tc>
          <w:tcPr>
            <w:tcW w:w="537"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新开工</w:t>
            </w:r>
          </w:p>
        </w:tc>
        <w:tc>
          <w:tcPr>
            <w:tcW w:w="597" w:type="dxa"/>
            <w:shd w:val="clear" w:color="000000" w:fill="FFFFFF"/>
            <w:vAlign w:val="center"/>
          </w:tcPr>
          <w:p w:rsidR="001F032E" w:rsidRDefault="00244B96">
            <w:pPr>
              <w:spacing w:line="240" w:lineRule="exact"/>
              <w:jc w:val="center"/>
              <w:rPr>
                <w:rFonts w:ascii="宋体" w:eastAsia="宋体" w:hAnsi="宋体" w:cs="宋体"/>
                <w:sz w:val="18"/>
                <w:szCs w:val="18"/>
              </w:rPr>
            </w:pPr>
            <w:r>
              <w:rPr>
                <w:rFonts w:hint="eastAsia"/>
                <w:sz w:val="18"/>
                <w:szCs w:val="18"/>
              </w:rPr>
              <w:t>社会投资</w:t>
            </w:r>
          </w:p>
        </w:tc>
      </w:tr>
    </w:tbl>
    <w:p w:rsidR="001F032E" w:rsidRDefault="001F032E">
      <w:pPr>
        <w:spacing w:line="240" w:lineRule="exact"/>
        <w:rPr>
          <w:rFonts w:ascii="方正仿宋_GBK" w:eastAsia="方正仿宋_GBK"/>
          <w:sz w:val="18"/>
          <w:szCs w:val="18"/>
        </w:rPr>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297"/>
        <w:gridCol w:w="6663"/>
        <w:gridCol w:w="1417"/>
        <w:gridCol w:w="1134"/>
        <w:gridCol w:w="1560"/>
      </w:tblGrid>
      <w:tr w:rsidR="001F032E">
        <w:trPr>
          <w:trHeight w:val="20"/>
          <w:tblHeader/>
        </w:trPr>
        <w:tc>
          <w:tcPr>
            <w:tcW w:w="416"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76"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类别</w:t>
            </w:r>
          </w:p>
        </w:tc>
        <w:tc>
          <w:tcPr>
            <w:tcW w:w="1297" w:type="dxa"/>
            <w:shd w:val="clear" w:color="auto" w:fill="D9D9D9" w:themeFill="background1" w:themeFillShade="D9"/>
            <w:vAlign w:val="center"/>
          </w:tcPr>
          <w:p w:rsidR="001F032E" w:rsidRDefault="00244B96">
            <w:pPr>
              <w:spacing w:line="240" w:lineRule="exact"/>
              <w:jc w:val="center"/>
              <w:rPr>
                <w:rFonts w:ascii="Times New Roman" w:eastAsia="宋体" w:hAnsi="Times New Roman" w:cs="Times New Roman"/>
                <w:color w:val="000000"/>
                <w:sz w:val="18"/>
                <w:szCs w:val="18"/>
              </w:rPr>
            </w:pPr>
            <w:r>
              <w:rPr>
                <w:rFonts w:ascii="方正黑体_GBK" w:eastAsia="方正黑体_GBK" w:hAnsi="Times New Roman" w:cs="Times New Roman" w:hint="eastAsia"/>
                <w:color w:val="000000"/>
                <w:sz w:val="18"/>
                <w:szCs w:val="18"/>
              </w:rPr>
              <w:t>产品（服务）名称</w:t>
            </w:r>
          </w:p>
        </w:tc>
        <w:tc>
          <w:tcPr>
            <w:tcW w:w="6663" w:type="dxa"/>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产品（服务）内容</w:t>
            </w:r>
          </w:p>
        </w:tc>
        <w:tc>
          <w:tcPr>
            <w:tcW w:w="1417" w:type="dxa"/>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联系单位</w:t>
            </w:r>
          </w:p>
        </w:tc>
        <w:tc>
          <w:tcPr>
            <w:tcW w:w="1134" w:type="dxa"/>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联系人</w:t>
            </w:r>
          </w:p>
        </w:tc>
        <w:tc>
          <w:tcPr>
            <w:tcW w:w="1560" w:type="dxa"/>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联系电话</w:t>
            </w:r>
          </w:p>
        </w:tc>
      </w:tr>
      <w:tr w:rsidR="00B66C95">
        <w:trPr>
          <w:trHeight w:val="20"/>
        </w:trPr>
        <w:tc>
          <w:tcPr>
            <w:tcW w:w="416" w:type="dxa"/>
            <w:shd w:val="clear" w:color="auto" w:fill="auto"/>
            <w:vAlign w:val="center"/>
          </w:tcPr>
          <w:p w:rsidR="00B66C95" w:rsidRDefault="00B66C95">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88</w:t>
            </w:r>
          </w:p>
        </w:tc>
        <w:tc>
          <w:tcPr>
            <w:tcW w:w="576" w:type="dxa"/>
            <w:shd w:val="clear" w:color="auto" w:fill="auto"/>
            <w:vAlign w:val="center"/>
          </w:tcPr>
          <w:p w:rsidR="00B66C95" w:rsidRDefault="00B66C95" w:rsidP="00C406F7">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Align w:val="center"/>
          </w:tcPr>
          <w:p w:rsidR="00B66C95" w:rsidRDefault="00B66C95" w:rsidP="00C406F7">
            <w:pPr>
              <w:spacing w:line="240" w:lineRule="exact"/>
              <w:rPr>
                <w:rFonts w:ascii="方正黑体_GBK" w:eastAsia="方正黑体_GBK" w:hAnsi="宋体" w:cs="宋体"/>
                <w:color w:val="000000"/>
                <w:sz w:val="18"/>
                <w:szCs w:val="18"/>
              </w:rPr>
            </w:pPr>
            <w:r>
              <w:rPr>
                <w:rFonts w:ascii="方正黑体_GBK" w:eastAsia="方正黑体_GBK" w:hint="eastAsia"/>
                <w:color w:val="000000"/>
                <w:sz w:val="18"/>
                <w:szCs w:val="18"/>
              </w:rPr>
              <w:t>人才</w:t>
            </w:r>
          </w:p>
        </w:tc>
        <w:tc>
          <w:tcPr>
            <w:tcW w:w="1297" w:type="dxa"/>
            <w:shd w:val="clear" w:color="auto" w:fill="auto"/>
            <w:vAlign w:val="center"/>
          </w:tcPr>
          <w:p w:rsidR="00B66C95" w:rsidRDefault="00B66C95">
            <w:pPr>
              <w:widowControl/>
              <w:spacing w:line="240" w:lineRule="exact"/>
              <w:jc w:val="center"/>
              <w:rPr>
                <w:rFonts w:ascii="宋体" w:eastAsia="宋体" w:hAnsi="宋体" w:cs="宋体"/>
                <w:color w:val="000000"/>
                <w:kern w:val="0"/>
                <w:sz w:val="18"/>
                <w:szCs w:val="18"/>
              </w:rPr>
            </w:pPr>
            <w:r>
              <w:rPr>
                <w:rFonts w:hint="eastAsia"/>
                <w:sz w:val="18"/>
                <w:szCs w:val="18"/>
              </w:rPr>
              <w:t>技术人才需求</w:t>
            </w:r>
          </w:p>
        </w:tc>
        <w:tc>
          <w:tcPr>
            <w:tcW w:w="6663" w:type="dxa"/>
            <w:shd w:val="clear" w:color="auto" w:fill="auto"/>
            <w:vAlign w:val="center"/>
          </w:tcPr>
          <w:p w:rsidR="00B66C95" w:rsidRDefault="00B66C95">
            <w:pPr>
              <w:widowControl/>
              <w:spacing w:line="240" w:lineRule="exact"/>
              <w:jc w:val="left"/>
              <w:rPr>
                <w:rFonts w:ascii="宋体" w:eastAsia="宋体" w:hAnsi="宋体" w:cs="宋体"/>
                <w:kern w:val="0"/>
                <w:sz w:val="18"/>
                <w:szCs w:val="18"/>
              </w:rPr>
            </w:pPr>
            <w:r>
              <w:rPr>
                <w:rFonts w:hint="eastAsia"/>
                <w:sz w:val="18"/>
                <w:szCs w:val="18"/>
              </w:rPr>
              <w:t>（</w:t>
            </w:r>
            <w:r>
              <w:rPr>
                <w:rFonts w:hint="eastAsia"/>
                <w:sz w:val="18"/>
                <w:szCs w:val="18"/>
              </w:rPr>
              <w:t>1</w:t>
            </w:r>
            <w:r>
              <w:rPr>
                <w:rFonts w:hint="eastAsia"/>
                <w:sz w:val="18"/>
                <w:szCs w:val="18"/>
              </w:rPr>
              <w:t>）</w:t>
            </w:r>
            <w:r>
              <w:rPr>
                <w:rFonts w:hint="eastAsia"/>
                <w:sz w:val="18"/>
                <w:szCs w:val="18"/>
              </w:rPr>
              <w:t>DSP</w:t>
            </w:r>
            <w:r>
              <w:rPr>
                <w:rFonts w:hint="eastAsia"/>
                <w:sz w:val="18"/>
                <w:szCs w:val="18"/>
              </w:rPr>
              <w:t>软件工程师：</w:t>
            </w:r>
            <w:r>
              <w:rPr>
                <w:rFonts w:hint="eastAsia"/>
                <w:sz w:val="18"/>
                <w:szCs w:val="18"/>
              </w:rPr>
              <w:t>1.</w:t>
            </w:r>
            <w:r>
              <w:rPr>
                <w:rFonts w:hint="eastAsia"/>
                <w:sz w:val="18"/>
                <w:szCs w:val="18"/>
              </w:rPr>
              <w:t>负责产品中</w:t>
            </w:r>
            <w:r>
              <w:rPr>
                <w:rFonts w:hint="eastAsia"/>
                <w:sz w:val="18"/>
                <w:szCs w:val="18"/>
              </w:rPr>
              <w:t>DSP</w:t>
            </w:r>
            <w:r>
              <w:rPr>
                <w:rFonts w:hint="eastAsia"/>
                <w:sz w:val="18"/>
                <w:szCs w:val="18"/>
              </w:rPr>
              <w:t>接口软件驱动</w:t>
            </w:r>
            <w:r>
              <w:rPr>
                <w:rFonts w:hint="eastAsia"/>
                <w:sz w:val="18"/>
                <w:szCs w:val="18"/>
              </w:rPr>
              <w:t>. RTOS</w:t>
            </w:r>
            <w:r>
              <w:rPr>
                <w:rFonts w:hint="eastAsia"/>
                <w:sz w:val="18"/>
                <w:szCs w:val="18"/>
              </w:rPr>
              <w:t>移植</w:t>
            </w:r>
            <w:r>
              <w:rPr>
                <w:rFonts w:hint="eastAsia"/>
                <w:sz w:val="18"/>
                <w:szCs w:val="18"/>
              </w:rPr>
              <w:t xml:space="preserve">. </w:t>
            </w:r>
            <w:r>
              <w:rPr>
                <w:rFonts w:hint="eastAsia"/>
                <w:sz w:val="18"/>
                <w:szCs w:val="18"/>
              </w:rPr>
              <w:t>应用算法实现等设计开发工作；具体使用过</w:t>
            </w:r>
            <w:r>
              <w:rPr>
                <w:rFonts w:hint="eastAsia"/>
                <w:sz w:val="18"/>
                <w:szCs w:val="18"/>
              </w:rPr>
              <w:t>TI DSP C6678</w:t>
            </w:r>
            <w:r>
              <w:rPr>
                <w:rFonts w:hint="eastAsia"/>
                <w:sz w:val="18"/>
                <w:szCs w:val="18"/>
              </w:rPr>
              <w:t>或</w:t>
            </w:r>
            <w:r>
              <w:rPr>
                <w:rFonts w:hint="eastAsia"/>
                <w:sz w:val="18"/>
                <w:szCs w:val="18"/>
              </w:rPr>
              <w:t>TI DM8168</w:t>
            </w:r>
            <w:r>
              <w:rPr>
                <w:rFonts w:hint="eastAsia"/>
                <w:sz w:val="18"/>
                <w:szCs w:val="18"/>
              </w:rPr>
              <w:t>系列芯片，有相关设计调试经验为佳。</w:t>
            </w:r>
            <w:r>
              <w:rPr>
                <w:rFonts w:hint="eastAsia"/>
                <w:sz w:val="18"/>
                <w:szCs w:val="18"/>
              </w:rPr>
              <w:t xml:space="preserve"> 2.</w:t>
            </w:r>
            <w:r>
              <w:rPr>
                <w:rFonts w:hint="eastAsia"/>
                <w:sz w:val="18"/>
                <w:szCs w:val="18"/>
              </w:rPr>
              <w:t>负责产品</w:t>
            </w:r>
            <w:r>
              <w:rPr>
                <w:rFonts w:hint="eastAsia"/>
                <w:sz w:val="18"/>
                <w:szCs w:val="18"/>
              </w:rPr>
              <w:t>DSP</w:t>
            </w:r>
            <w:r>
              <w:rPr>
                <w:rFonts w:hint="eastAsia"/>
                <w:sz w:val="18"/>
                <w:szCs w:val="18"/>
              </w:rPr>
              <w:t>系统联调</w:t>
            </w:r>
            <w:r>
              <w:rPr>
                <w:rFonts w:hint="eastAsia"/>
                <w:sz w:val="18"/>
                <w:szCs w:val="18"/>
              </w:rPr>
              <w:t xml:space="preserve">. </w:t>
            </w:r>
            <w:r>
              <w:rPr>
                <w:rFonts w:hint="eastAsia"/>
                <w:sz w:val="18"/>
                <w:szCs w:val="18"/>
              </w:rPr>
              <w:t>技术沟通</w:t>
            </w:r>
            <w:r>
              <w:rPr>
                <w:rFonts w:hint="eastAsia"/>
                <w:sz w:val="18"/>
                <w:szCs w:val="18"/>
              </w:rPr>
              <w:t xml:space="preserve">. </w:t>
            </w:r>
            <w:r>
              <w:rPr>
                <w:rFonts w:hint="eastAsia"/>
                <w:sz w:val="18"/>
                <w:szCs w:val="18"/>
              </w:rPr>
              <w:t>软件维护升级服务等。</w:t>
            </w:r>
            <w:r>
              <w:rPr>
                <w:rFonts w:hint="eastAsia"/>
                <w:sz w:val="18"/>
                <w:szCs w:val="18"/>
              </w:rPr>
              <w:t>3.</w:t>
            </w:r>
            <w:r>
              <w:rPr>
                <w:rFonts w:hint="eastAsia"/>
                <w:sz w:val="18"/>
                <w:szCs w:val="18"/>
              </w:rPr>
              <w:t>负责相关体系要求的文档编写；</w:t>
            </w:r>
            <w:r>
              <w:rPr>
                <w:rFonts w:hint="eastAsia"/>
                <w:sz w:val="18"/>
                <w:szCs w:val="18"/>
              </w:rPr>
              <w:br/>
            </w:r>
            <w:r>
              <w:rPr>
                <w:rFonts w:hint="eastAsia"/>
                <w:sz w:val="18"/>
                <w:szCs w:val="18"/>
              </w:rPr>
              <w:t>任职要求：</w:t>
            </w:r>
            <w:r>
              <w:rPr>
                <w:rFonts w:hint="eastAsia"/>
                <w:sz w:val="18"/>
                <w:szCs w:val="18"/>
              </w:rPr>
              <w:t>1.</w:t>
            </w:r>
            <w:r>
              <w:rPr>
                <w:rFonts w:hint="eastAsia"/>
                <w:sz w:val="18"/>
                <w:szCs w:val="18"/>
              </w:rPr>
              <w:t>有</w:t>
            </w:r>
            <w:r>
              <w:rPr>
                <w:rFonts w:hint="eastAsia"/>
                <w:sz w:val="18"/>
                <w:szCs w:val="18"/>
              </w:rPr>
              <w:t xml:space="preserve">TI DSP C6678 </w:t>
            </w:r>
            <w:r>
              <w:rPr>
                <w:rFonts w:hint="eastAsia"/>
                <w:sz w:val="18"/>
                <w:szCs w:val="18"/>
              </w:rPr>
              <w:t>或</w:t>
            </w:r>
            <w:r>
              <w:rPr>
                <w:rFonts w:hint="eastAsia"/>
                <w:sz w:val="18"/>
                <w:szCs w:val="18"/>
              </w:rPr>
              <w:t xml:space="preserve"> DM8168</w:t>
            </w:r>
            <w:r>
              <w:rPr>
                <w:rFonts w:hint="eastAsia"/>
                <w:sz w:val="18"/>
                <w:szCs w:val="18"/>
              </w:rPr>
              <w:t>实际项目开发工作经验；</w:t>
            </w:r>
            <w:r>
              <w:rPr>
                <w:rFonts w:hint="eastAsia"/>
                <w:sz w:val="18"/>
                <w:szCs w:val="18"/>
              </w:rPr>
              <w:br/>
            </w:r>
            <w:r>
              <w:rPr>
                <w:rFonts w:hint="eastAsia"/>
                <w:sz w:val="18"/>
                <w:szCs w:val="18"/>
              </w:rPr>
              <w:t>（</w:t>
            </w:r>
            <w:r>
              <w:rPr>
                <w:rFonts w:hint="eastAsia"/>
                <w:sz w:val="18"/>
                <w:szCs w:val="18"/>
              </w:rPr>
              <w:t>2</w:t>
            </w:r>
            <w:r>
              <w:rPr>
                <w:rFonts w:hint="eastAsia"/>
                <w:sz w:val="18"/>
                <w:szCs w:val="18"/>
              </w:rPr>
              <w:t>）硬件工程师（数电）：</w:t>
            </w:r>
            <w:r>
              <w:rPr>
                <w:rFonts w:hint="eastAsia"/>
                <w:sz w:val="18"/>
                <w:szCs w:val="18"/>
              </w:rPr>
              <w:t>1.</w:t>
            </w:r>
            <w:r>
              <w:rPr>
                <w:rFonts w:hint="eastAsia"/>
                <w:sz w:val="18"/>
                <w:szCs w:val="18"/>
              </w:rPr>
              <w:t>负责产品数字电路部分的方案设计</w:t>
            </w:r>
            <w:r>
              <w:rPr>
                <w:rFonts w:hint="eastAsia"/>
                <w:sz w:val="18"/>
                <w:szCs w:val="18"/>
              </w:rPr>
              <w:t xml:space="preserve">. </w:t>
            </w:r>
            <w:r>
              <w:rPr>
                <w:rFonts w:hint="eastAsia"/>
                <w:sz w:val="18"/>
                <w:szCs w:val="18"/>
              </w:rPr>
              <w:t>原理图设计</w:t>
            </w:r>
            <w:r>
              <w:rPr>
                <w:rFonts w:hint="eastAsia"/>
                <w:sz w:val="18"/>
                <w:szCs w:val="18"/>
              </w:rPr>
              <w:t>. PCB</w:t>
            </w:r>
            <w:r>
              <w:rPr>
                <w:rFonts w:hint="eastAsia"/>
                <w:sz w:val="18"/>
                <w:szCs w:val="18"/>
              </w:rPr>
              <w:t>检视</w:t>
            </w:r>
            <w:r>
              <w:rPr>
                <w:rFonts w:hint="eastAsia"/>
                <w:sz w:val="18"/>
                <w:szCs w:val="18"/>
              </w:rPr>
              <w:t xml:space="preserve">. </w:t>
            </w:r>
            <w:r>
              <w:rPr>
                <w:rFonts w:hint="eastAsia"/>
                <w:sz w:val="18"/>
                <w:szCs w:val="18"/>
              </w:rPr>
              <w:t>硬件调试等；</w:t>
            </w:r>
            <w:r>
              <w:rPr>
                <w:rFonts w:hint="eastAsia"/>
                <w:sz w:val="18"/>
                <w:szCs w:val="18"/>
              </w:rPr>
              <w:t>2.</w:t>
            </w:r>
            <w:r>
              <w:rPr>
                <w:rFonts w:hint="eastAsia"/>
                <w:sz w:val="18"/>
                <w:szCs w:val="18"/>
              </w:rPr>
              <w:t>指导</w:t>
            </w:r>
            <w:r>
              <w:rPr>
                <w:rFonts w:hint="eastAsia"/>
                <w:sz w:val="18"/>
                <w:szCs w:val="18"/>
              </w:rPr>
              <w:t>PCB</w:t>
            </w:r>
            <w:r>
              <w:rPr>
                <w:rFonts w:hint="eastAsia"/>
                <w:sz w:val="18"/>
                <w:szCs w:val="18"/>
              </w:rPr>
              <w:t>工程师进行</w:t>
            </w:r>
            <w:r>
              <w:rPr>
                <w:rFonts w:hint="eastAsia"/>
                <w:sz w:val="18"/>
                <w:szCs w:val="18"/>
              </w:rPr>
              <w:t>PCB layout</w:t>
            </w:r>
            <w:r>
              <w:rPr>
                <w:rFonts w:hint="eastAsia"/>
                <w:sz w:val="18"/>
                <w:szCs w:val="18"/>
              </w:rPr>
              <w:t>；</w:t>
            </w:r>
            <w:r>
              <w:rPr>
                <w:rFonts w:hint="eastAsia"/>
                <w:sz w:val="18"/>
                <w:szCs w:val="18"/>
              </w:rPr>
              <w:t>3.</w:t>
            </w:r>
            <w:r>
              <w:rPr>
                <w:rFonts w:hint="eastAsia"/>
                <w:sz w:val="18"/>
                <w:szCs w:val="18"/>
              </w:rPr>
              <w:t>协助软件工程师进行软硬件联调；</w:t>
            </w:r>
            <w:r>
              <w:rPr>
                <w:rFonts w:hint="eastAsia"/>
                <w:sz w:val="18"/>
                <w:szCs w:val="18"/>
              </w:rPr>
              <w:t>4.</w:t>
            </w:r>
            <w:r>
              <w:rPr>
                <w:rFonts w:hint="eastAsia"/>
                <w:sz w:val="18"/>
                <w:szCs w:val="18"/>
              </w:rPr>
              <w:t>配合市场部，提供硬件方面的技术支持；</w:t>
            </w:r>
            <w:r>
              <w:rPr>
                <w:rFonts w:hint="eastAsia"/>
                <w:sz w:val="18"/>
                <w:szCs w:val="18"/>
              </w:rPr>
              <w:br/>
            </w:r>
            <w:r>
              <w:rPr>
                <w:rFonts w:hint="eastAsia"/>
                <w:sz w:val="18"/>
                <w:szCs w:val="18"/>
              </w:rPr>
              <w:lastRenderedPageBreak/>
              <w:t>任职要求：</w:t>
            </w:r>
            <w:r>
              <w:rPr>
                <w:rFonts w:hint="eastAsia"/>
                <w:sz w:val="18"/>
                <w:szCs w:val="18"/>
              </w:rPr>
              <w:t>1.</w:t>
            </w:r>
            <w:r>
              <w:rPr>
                <w:rFonts w:hint="eastAsia"/>
                <w:sz w:val="18"/>
                <w:szCs w:val="18"/>
              </w:rPr>
              <w:t>熟练使用</w:t>
            </w:r>
            <w:r>
              <w:rPr>
                <w:rFonts w:hint="eastAsia"/>
                <w:sz w:val="18"/>
                <w:szCs w:val="18"/>
              </w:rPr>
              <w:t>Cadence</w:t>
            </w:r>
            <w:r>
              <w:rPr>
                <w:rFonts w:hint="eastAsia"/>
                <w:sz w:val="18"/>
                <w:szCs w:val="18"/>
              </w:rPr>
              <w:t>进行硬件设计，熟悉</w:t>
            </w:r>
            <w:r>
              <w:rPr>
                <w:rFonts w:hint="eastAsia"/>
                <w:sz w:val="18"/>
                <w:szCs w:val="18"/>
              </w:rPr>
              <w:t>DSP C6678 + FPGA K7</w:t>
            </w:r>
            <w:r>
              <w:rPr>
                <w:rFonts w:hint="eastAsia"/>
                <w:sz w:val="18"/>
                <w:szCs w:val="18"/>
              </w:rPr>
              <w:t>（</w:t>
            </w:r>
            <w:r>
              <w:rPr>
                <w:rFonts w:hint="eastAsia"/>
                <w:sz w:val="18"/>
                <w:szCs w:val="18"/>
              </w:rPr>
              <w:t>Z7</w:t>
            </w:r>
            <w:r>
              <w:rPr>
                <w:rFonts w:hint="eastAsia"/>
                <w:sz w:val="18"/>
                <w:szCs w:val="18"/>
              </w:rPr>
              <w:t>）或</w:t>
            </w:r>
            <w:r>
              <w:rPr>
                <w:rFonts w:hint="eastAsia"/>
                <w:sz w:val="18"/>
                <w:szCs w:val="18"/>
              </w:rPr>
              <w:t>ARM. POWERPC+FPGA</w:t>
            </w:r>
            <w:r>
              <w:rPr>
                <w:rFonts w:hint="eastAsia"/>
                <w:sz w:val="18"/>
                <w:szCs w:val="18"/>
              </w:rPr>
              <w:t>等硬件架构设计；</w:t>
            </w:r>
            <w:r>
              <w:rPr>
                <w:rFonts w:hint="eastAsia"/>
                <w:sz w:val="18"/>
                <w:szCs w:val="18"/>
              </w:rPr>
              <w:t>2.</w:t>
            </w:r>
            <w:r>
              <w:rPr>
                <w:rFonts w:hint="eastAsia"/>
                <w:sz w:val="18"/>
                <w:szCs w:val="18"/>
              </w:rPr>
              <w:t>具有</w:t>
            </w:r>
            <w:r>
              <w:rPr>
                <w:rFonts w:hint="eastAsia"/>
                <w:sz w:val="18"/>
                <w:szCs w:val="18"/>
              </w:rPr>
              <w:t>DDR. RapidIO. PCIE. Sata. USB</w:t>
            </w:r>
            <w:r>
              <w:rPr>
                <w:rFonts w:hint="eastAsia"/>
                <w:sz w:val="18"/>
                <w:szCs w:val="18"/>
              </w:rPr>
              <w:t>等高速数字电路设计经验；</w:t>
            </w:r>
            <w:r>
              <w:rPr>
                <w:rFonts w:hint="eastAsia"/>
                <w:sz w:val="18"/>
                <w:szCs w:val="18"/>
              </w:rPr>
              <w:br/>
            </w:r>
            <w:r>
              <w:rPr>
                <w:rFonts w:hint="eastAsia"/>
                <w:sz w:val="18"/>
                <w:szCs w:val="18"/>
              </w:rPr>
              <w:t>（</w:t>
            </w:r>
            <w:r>
              <w:rPr>
                <w:rFonts w:hint="eastAsia"/>
                <w:sz w:val="18"/>
                <w:szCs w:val="18"/>
              </w:rPr>
              <w:t>3</w:t>
            </w:r>
            <w:r>
              <w:rPr>
                <w:rFonts w:hint="eastAsia"/>
                <w:sz w:val="18"/>
                <w:szCs w:val="18"/>
              </w:rPr>
              <w:t>）硬件工程师（模电）：</w:t>
            </w:r>
            <w:r>
              <w:rPr>
                <w:rFonts w:hint="eastAsia"/>
                <w:sz w:val="18"/>
                <w:szCs w:val="18"/>
              </w:rPr>
              <w:t>1.</w:t>
            </w:r>
            <w:r>
              <w:rPr>
                <w:rFonts w:hint="eastAsia"/>
                <w:sz w:val="18"/>
                <w:szCs w:val="18"/>
              </w:rPr>
              <w:t>负责产品模拟电路部分的方案设计</w:t>
            </w:r>
            <w:r>
              <w:rPr>
                <w:rFonts w:hint="eastAsia"/>
                <w:sz w:val="18"/>
                <w:szCs w:val="18"/>
              </w:rPr>
              <w:t xml:space="preserve">. </w:t>
            </w:r>
            <w:r>
              <w:rPr>
                <w:rFonts w:hint="eastAsia"/>
                <w:sz w:val="18"/>
                <w:szCs w:val="18"/>
              </w:rPr>
              <w:t>原理图设计</w:t>
            </w:r>
            <w:r>
              <w:rPr>
                <w:rFonts w:hint="eastAsia"/>
                <w:sz w:val="18"/>
                <w:szCs w:val="18"/>
              </w:rPr>
              <w:t>. PCB</w:t>
            </w:r>
            <w:r>
              <w:rPr>
                <w:rFonts w:hint="eastAsia"/>
                <w:sz w:val="18"/>
                <w:szCs w:val="18"/>
              </w:rPr>
              <w:t>检视</w:t>
            </w:r>
            <w:r>
              <w:rPr>
                <w:rFonts w:hint="eastAsia"/>
                <w:sz w:val="18"/>
                <w:szCs w:val="18"/>
              </w:rPr>
              <w:t xml:space="preserve">. </w:t>
            </w:r>
            <w:r>
              <w:rPr>
                <w:rFonts w:hint="eastAsia"/>
                <w:sz w:val="18"/>
                <w:szCs w:val="18"/>
              </w:rPr>
              <w:t>硬件调试等；</w:t>
            </w:r>
            <w:r>
              <w:rPr>
                <w:rFonts w:hint="eastAsia"/>
                <w:sz w:val="18"/>
                <w:szCs w:val="18"/>
              </w:rPr>
              <w:t>2.</w:t>
            </w:r>
            <w:r>
              <w:rPr>
                <w:rFonts w:hint="eastAsia"/>
                <w:sz w:val="18"/>
                <w:szCs w:val="18"/>
              </w:rPr>
              <w:t>指导</w:t>
            </w:r>
            <w:r>
              <w:rPr>
                <w:rFonts w:hint="eastAsia"/>
                <w:sz w:val="18"/>
                <w:szCs w:val="18"/>
              </w:rPr>
              <w:t>PCB</w:t>
            </w:r>
            <w:r>
              <w:rPr>
                <w:rFonts w:hint="eastAsia"/>
                <w:sz w:val="18"/>
                <w:szCs w:val="18"/>
              </w:rPr>
              <w:t>工程师进行</w:t>
            </w:r>
            <w:r>
              <w:rPr>
                <w:rFonts w:hint="eastAsia"/>
                <w:sz w:val="18"/>
                <w:szCs w:val="18"/>
              </w:rPr>
              <w:t>PCB layout</w:t>
            </w:r>
            <w:r>
              <w:rPr>
                <w:rFonts w:hint="eastAsia"/>
                <w:sz w:val="18"/>
                <w:szCs w:val="18"/>
              </w:rPr>
              <w:t>；</w:t>
            </w:r>
            <w:r>
              <w:rPr>
                <w:rFonts w:hint="eastAsia"/>
                <w:sz w:val="18"/>
                <w:szCs w:val="18"/>
              </w:rPr>
              <w:t>3.</w:t>
            </w:r>
            <w:r>
              <w:rPr>
                <w:rFonts w:hint="eastAsia"/>
                <w:sz w:val="18"/>
                <w:szCs w:val="18"/>
              </w:rPr>
              <w:t>协助软件工程师进行软硬件联调；</w:t>
            </w:r>
            <w:r>
              <w:rPr>
                <w:rFonts w:hint="eastAsia"/>
                <w:sz w:val="18"/>
                <w:szCs w:val="18"/>
              </w:rPr>
              <w:t>4.</w:t>
            </w:r>
            <w:r>
              <w:rPr>
                <w:rFonts w:hint="eastAsia"/>
                <w:sz w:val="18"/>
                <w:szCs w:val="18"/>
              </w:rPr>
              <w:t>配合市场部，提供硬件方面的技术支持；</w:t>
            </w:r>
            <w:r>
              <w:rPr>
                <w:rFonts w:hint="eastAsia"/>
                <w:sz w:val="18"/>
                <w:szCs w:val="18"/>
              </w:rPr>
              <w:br/>
            </w:r>
            <w:r>
              <w:rPr>
                <w:rFonts w:hint="eastAsia"/>
                <w:sz w:val="18"/>
                <w:szCs w:val="18"/>
              </w:rPr>
              <w:t>任职要求：</w:t>
            </w:r>
            <w:r>
              <w:rPr>
                <w:rFonts w:hint="eastAsia"/>
                <w:sz w:val="18"/>
                <w:szCs w:val="18"/>
              </w:rPr>
              <w:t>1.</w:t>
            </w:r>
            <w:r>
              <w:rPr>
                <w:rFonts w:hint="eastAsia"/>
                <w:sz w:val="18"/>
                <w:szCs w:val="18"/>
              </w:rPr>
              <w:t>熟练使用</w:t>
            </w:r>
            <w:r>
              <w:rPr>
                <w:rFonts w:hint="eastAsia"/>
                <w:sz w:val="18"/>
                <w:szCs w:val="18"/>
              </w:rPr>
              <w:t>Cadence</w:t>
            </w:r>
            <w:r>
              <w:rPr>
                <w:rFonts w:hint="eastAsia"/>
                <w:sz w:val="18"/>
                <w:szCs w:val="18"/>
              </w:rPr>
              <w:t>进行硬件设计，熟悉</w:t>
            </w:r>
            <w:r>
              <w:rPr>
                <w:rFonts w:hint="eastAsia"/>
                <w:sz w:val="18"/>
                <w:szCs w:val="18"/>
              </w:rPr>
              <w:t>ADC</w:t>
            </w:r>
            <w:r>
              <w:rPr>
                <w:rFonts w:hint="eastAsia"/>
                <w:sz w:val="18"/>
                <w:szCs w:val="18"/>
              </w:rPr>
              <w:t>高速高精度芯片，有相关硬件架构设计经验；</w:t>
            </w:r>
            <w:r>
              <w:rPr>
                <w:rFonts w:hint="eastAsia"/>
                <w:sz w:val="18"/>
                <w:szCs w:val="18"/>
              </w:rPr>
              <w:t>2.</w:t>
            </w:r>
            <w:r>
              <w:rPr>
                <w:rFonts w:hint="eastAsia"/>
                <w:sz w:val="18"/>
                <w:szCs w:val="18"/>
              </w:rPr>
              <w:t>具有</w:t>
            </w:r>
            <w:r>
              <w:rPr>
                <w:rFonts w:hint="eastAsia"/>
                <w:sz w:val="18"/>
                <w:szCs w:val="18"/>
              </w:rPr>
              <w:t>ADC</w:t>
            </w:r>
            <w:r>
              <w:rPr>
                <w:rFonts w:hint="eastAsia"/>
                <w:sz w:val="18"/>
                <w:szCs w:val="18"/>
              </w:rPr>
              <w:t>高精度（</w:t>
            </w:r>
            <w:r>
              <w:rPr>
                <w:rFonts w:hint="eastAsia"/>
                <w:sz w:val="18"/>
                <w:szCs w:val="18"/>
              </w:rPr>
              <w:t>16</w:t>
            </w:r>
            <w:r>
              <w:rPr>
                <w:rFonts w:hint="eastAsia"/>
                <w:sz w:val="18"/>
                <w:szCs w:val="18"/>
              </w:rPr>
              <w:t>位以上，精度万分子</w:t>
            </w:r>
            <w:proofErr w:type="gramStart"/>
            <w:r>
              <w:rPr>
                <w:rFonts w:hint="eastAsia"/>
                <w:sz w:val="18"/>
                <w:szCs w:val="18"/>
              </w:rPr>
              <w:t>一</w:t>
            </w:r>
            <w:proofErr w:type="gramEnd"/>
            <w:r>
              <w:rPr>
                <w:rFonts w:hint="eastAsia"/>
                <w:sz w:val="18"/>
                <w:szCs w:val="18"/>
              </w:rPr>
              <w:t>），或高速采集（</w:t>
            </w:r>
            <w:r>
              <w:rPr>
                <w:rFonts w:hint="eastAsia"/>
                <w:sz w:val="18"/>
                <w:szCs w:val="18"/>
              </w:rPr>
              <w:t>1G</w:t>
            </w:r>
            <w:r>
              <w:rPr>
                <w:rFonts w:hint="eastAsia"/>
                <w:sz w:val="18"/>
                <w:szCs w:val="18"/>
              </w:rPr>
              <w:t>以上）</w:t>
            </w:r>
            <w:r>
              <w:rPr>
                <w:rFonts w:hint="eastAsia"/>
                <w:sz w:val="18"/>
                <w:szCs w:val="18"/>
              </w:rPr>
              <w:t>. JESD204B</w:t>
            </w:r>
            <w:r>
              <w:rPr>
                <w:rFonts w:hint="eastAsia"/>
                <w:sz w:val="18"/>
                <w:szCs w:val="18"/>
              </w:rPr>
              <w:t>等高速协议设计调试经验；</w:t>
            </w:r>
            <w:r>
              <w:rPr>
                <w:rFonts w:hint="eastAsia"/>
                <w:sz w:val="18"/>
                <w:szCs w:val="18"/>
              </w:rPr>
              <w:br/>
            </w:r>
            <w:r>
              <w:rPr>
                <w:rFonts w:hint="eastAsia"/>
                <w:sz w:val="18"/>
                <w:szCs w:val="18"/>
              </w:rPr>
              <w:t>（</w:t>
            </w:r>
            <w:r>
              <w:rPr>
                <w:rFonts w:hint="eastAsia"/>
                <w:sz w:val="18"/>
                <w:szCs w:val="18"/>
              </w:rPr>
              <w:t>4</w:t>
            </w:r>
            <w:r>
              <w:rPr>
                <w:rFonts w:hint="eastAsia"/>
                <w:sz w:val="18"/>
                <w:szCs w:val="18"/>
              </w:rPr>
              <w:t>）</w:t>
            </w:r>
            <w:r>
              <w:rPr>
                <w:rFonts w:hint="eastAsia"/>
                <w:sz w:val="18"/>
                <w:szCs w:val="18"/>
              </w:rPr>
              <w:t>FPGA</w:t>
            </w:r>
            <w:r>
              <w:rPr>
                <w:rFonts w:hint="eastAsia"/>
                <w:sz w:val="18"/>
                <w:szCs w:val="18"/>
              </w:rPr>
              <w:t>工程师（算法）：</w:t>
            </w:r>
            <w:r>
              <w:rPr>
                <w:rFonts w:hint="eastAsia"/>
                <w:sz w:val="18"/>
                <w:szCs w:val="18"/>
              </w:rPr>
              <w:t>1.</w:t>
            </w:r>
            <w:r>
              <w:rPr>
                <w:rFonts w:hint="eastAsia"/>
                <w:sz w:val="18"/>
                <w:szCs w:val="18"/>
              </w:rPr>
              <w:t>承担无线电通信侦察</w:t>
            </w:r>
            <w:r>
              <w:rPr>
                <w:rFonts w:hint="eastAsia"/>
                <w:sz w:val="18"/>
                <w:szCs w:val="18"/>
              </w:rPr>
              <w:t xml:space="preserve">. </w:t>
            </w:r>
            <w:r>
              <w:rPr>
                <w:rFonts w:hint="eastAsia"/>
                <w:sz w:val="18"/>
                <w:szCs w:val="18"/>
              </w:rPr>
              <w:t>雷达侦察方面的</w:t>
            </w:r>
            <w:r>
              <w:rPr>
                <w:rFonts w:hint="eastAsia"/>
                <w:sz w:val="18"/>
                <w:szCs w:val="18"/>
              </w:rPr>
              <w:t>FPGA</w:t>
            </w:r>
            <w:r>
              <w:rPr>
                <w:rFonts w:hint="eastAsia"/>
                <w:sz w:val="18"/>
                <w:szCs w:val="18"/>
              </w:rPr>
              <w:t>算法设计</w:t>
            </w:r>
            <w:r>
              <w:rPr>
                <w:rFonts w:hint="eastAsia"/>
                <w:sz w:val="18"/>
                <w:szCs w:val="18"/>
              </w:rPr>
              <w:t xml:space="preserve">. </w:t>
            </w:r>
            <w:r>
              <w:rPr>
                <w:rFonts w:hint="eastAsia"/>
                <w:sz w:val="18"/>
                <w:szCs w:val="18"/>
              </w:rPr>
              <w:t>仿真</w:t>
            </w:r>
            <w:r>
              <w:rPr>
                <w:rFonts w:hint="eastAsia"/>
                <w:sz w:val="18"/>
                <w:szCs w:val="18"/>
              </w:rPr>
              <w:t xml:space="preserve">. </w:t>
            </w:r>
            <w:r>
              <w:rPr>
                <w:rFonts w:hint="eastAsia"/>
                <w:sz w:val="18"/>
                <w:szCs w:val="18"/>
              </w:rPr>
              <w:t>代码实现</w:t>
            </w:r>
            <w:r>
              <w:rPr>
                <w:rFonts w:hint="eastAsia"/>
                <w:sz w:val="18"/>
                <w:szCs w:val="18"/>
              </w:rPr>
              <w:t xml:space="preserve">. </w:t>
            </w:r>
            <w:r>
              <w:rPr>
                <w:rFonts w:hint="eastAsia"/>
                <w:sz w:val="18"/>
                <w:szCs w:val="18"/>
              </w:rPr>
              <w:t>调试和优化；</w:t>
            </w:r>
            <w:r>
              <w:rPr>
                <w:rFonts w:hint="eastAsia"/>
                <w:sz w:val="18"/>
                <w:szCs w:val="18"/>
              </w:rPr>
              <w:t>2.</w:t>
            </w:r>
            <w:r>
              <w:rPr>
                <w:rFonts w:hint="eastAsia"/>
                <w:sz w:val="18"/>
                <w:szCs w:val="18"/>
              </w:rPr>
              <w:t>与项目组成员合作，完成项目开发设计；</w:t>
            </w:r>
            <w:r>
              <w:rPr>
                <w:rFonts w:hint="eastAsia"/>
                <w:sz w:val="18"/>
                <w:szCs w:val="18"/>
              </w:rPr>
              <w:t>3.</w:t>
            </w:r>
            <w:r>
              <w:rPr>
                <w:rFonts w:hint="eastAsia"/>
                <w:sz w:val="18"/>
                <w:szCs w:val="18"/>
              </w:rPr>
              <w:t>负责相关文档编写。</w:t>
            </w:r>
            <w:r>
              <w:rPr>
                <w:rFonts w:hint="eastAsia"/>
                <w:sz w:val="18"/>
                <w:szCs w:val="18"/>
              </w:rPr>
              <w:br/>
            </w:r>
            <w:r>
              <w:rPr>
                <w:rFonts w:hint="eastAsia"/>
                <w:sz w:val="18"/>
                <w:szCs w:val="18"/>
              </w:rPr>
              <w:t>任职条件：</w:t>
            </w:r>
            <w:r>
              <w:rPr>
                <w:rFonts w:hint="eastAsia"/>
                <w:sz w:val="18"/>
                <w:szCs w:val="18"/>
              </w:rPr>
              <w:t>1.</w:t>
            </w:r>
            <w:r>
              <w:rPr>
                <w:rFonts w:hint="eastAsia"/>
                <w:sz w:val="18"/>
                <w:szCs w:val="18"/>
              </w:rPr>
              <w:t>熟悉无线电监测技术与体制，了解相关的技术标准；</w:t>
            </w:r>
            <w:r>
              <w:rPr>
                <w:rFonts w:hint="eastAsia"/>
                <w:sz w:val="18"/>
                <w:szCs w:val="18"/>
              </w:rPr>
              <w:t>2.</w:t>
            </w:r>
            <w:r>
              <w:rPr>
                <w:rFonts w:hint="eastAsia"/>
                <w:sz w:val="18"/>
                <w:szCs w:val="18"/>
              </w:rPr>
              <w:t>深入理解数字信号处理技术，拥有与</w:t>
            </w:r>
            <w:r>
              <w:rPr>
                <w:rFonts w:hint="eastAsia"/>
                <w:sz w:val="18"/>
                <w:szCs w:val="18"/>
              </w:rPr>
              <w:t>FPGA</w:t>
            </w:r>
            <w:r>
              <w:rPr>
                <w:rFonts w:hint="eastAsia"/>
                <w:sz w:val="18"/>
                <w:szCs w:val="18"/>
              </w:rPr>
              <w:t>相关的开发和调试经验；</w:t>
            </w:r>
            <w:r>
              <w:rPr>
                <w:rFonts w:hint="eastAsia"/>
                <w:sz w:val="18"/>
                <w:szCs w:val="18"/>
              </w:rPr>
              <w:t>3.</w:t>
            </w:r>
            <w:r>
              <w:rPr>
                <w:rFonts w:hint="eastAsia"/>
                <w:sz w:val="18"/>
                <w:szCs w:val="18"/>
              </w:rPr>
              <w:t>出色的任务执行力，沟通能力，组织能力，以及与硬件</w:t>
            </w:r>
            <w:r>
              <w:rPr>
                <w:rFonts w:hint="eastAsia"/>
                <w:sz w:val="18"/>
                <w:szCs w:val="18"/>
              </w:rPr>
              <w:t xml:space="preserve">. DSP. </w:t>
            </w:r>
            <w:r>
              <w:rPr>
                <w:rFonts w:hint="eastAsia"/>
                <w:sz w:val="18"/>
                <w:szCs w:val="18"/>
              </w:rPr>
              <w:t>应用软件团队的协作能力；</w:t>
            </w:r>
            <w:r>
              <w:rPr>
                <w:rFonts w:hint="eastAsia"/>
                <w:sz w:val="18"/>
                <w:szCs w:val="18"/>
              </w:rPr>
              <w:br/>
            </w:r>
            <w:r>
              <w:rPr>
                <w:rFonts w:hint="eastAsia"/>
                <w:sz w:val="18"/>
                <w:szCs w:val="18"/>
              </w:rPr>
              <w:t>（</w:t>
            </w:r>
            <w:r>
              <w:rPr>
                <w:rFonts w:hint="eastAsia"/>
                <w:sz w:val="18"/>
                <w:szCs w:val="18"/>
              </w:rPr>
              <w:t>5</w:t>
            </w:r>
            <w:r>
              <w:rPr>
                <w:rFonts w:hint="eastAsia"/>
                <w:sz w:val="18"/>
                <w:szCs w:val="18"/>
              </w:rPr>
              <w:t>）嵌入式软件工程师：</w:t>
            </w:r>
            <w:r>
              <w:rPr>
                <w:rFonts w:hint="eastAsia"/>
                <w:sz w:val="18"/>
                <w:szCs w:val="18"/>
              </w:rPr>
              <w:t>1.</w:t>
            </w:r>
            <w:r>
              <w:rPr>
                <w:rFonts w:hint="eastAsia"/>
                <w:sz w:val="18"/>
                <w:szCs w:val="18"/>
              </w:rPr>
              <w:t>完成单片机</w:t>
            </w:r>
            <w:r>
              <w:rPr>
                <w:rFonts w:hint="eastAsia"/>
                <w:sz w:val="18"/>
                <w:szCs w:val="18"/>
              </w:rPr>
              <w:t>. ARM</w:t>
            </w:r>
            <w:r>
              <w:rPr>
                <w:rFonts w:hint="eastAsia"/>
                <w:sz w:val="18"/>
                <w:szCs w:val="18"/>
              </w:rPr>
              <w:t>平台</w:t>
            </w:r>
            <w:r>
              <w:rPr>
                <w:rFonts w:hint="eastAsia"/>
                <w:sz w:val="18"/>
                <w:szCs w:val="18"/>
              </w:rPr>
              <w:t>. DSP</w:t>
            </w:r>
            <w:r>
              <w:rPr>
                <w:rFonts w:hint="eastAsia"/>
                <w:sz w:val="18"/>
                <w:szCs w:val="18"/>
              </w:rPr>
              <w:t>平台上的嵌入式软件驱动和应用程序开发与维护；</w:t>
            </w:r>
            <w:r>
              <w:rPr>
                <w:rFonts w:hint="eastAsia"/>
                <w:sz w:val="18"/>
                <w:szCs w:val="18"/>
              </w:rPr>
              <w:t>2.</w:t>
            </w:r>
            <w:r>
              <w:rPr>
                <w:rFonts w:hint="eastAsia"/>
                <w:sz w:val="18"/>
                <w:szCs w:val="18"/>
              </w:rPr>
              <w:t>使用</w:t>
            </w:r>
            <w:r>
              <w:rPr>
                <w:rFonts w:hint="eastAsia"/>
                <w:sz w:val="18"/>
                <w:szCs w:val="18"/>
              </w:rPr>
              <w:t xml:space="preserve"> C/C++ </w:t>
            </w:r>
            <w:r>
              <w:rPr>
                <w:rFonts w:hint="eastAsia"/>
                <w:sz w:val="18"/>
                <w:szCs w:val="18"/>
              </w:rPr>
              <w:t>语言进行嵌入式平台的无线电监测测向应用软件开发；</w:t>
            </w:r>
            <w:r>
              <w:rPr>
                <w:rFonts w:hint="eastAsia"/>
                <w:sz w:val="18"/>
                <w:szCs w:val="18"/>
              </w:rPr>
              <w:t>3.</w:t>
            </w:r>
            <w:r>
              <w:rPr>
                <w:rFonts w:hint="eastAsia"/>
                <w:sz w:val="18"/>
                <w:szCs w:val="18"/>
              </w:rPr>
              <w:t>编写相关技术文档。</w:t>
            </w:r>
            <w:r>
              <w:rPr>
                <w:rFonts w:hint="eastAsia"/>
                <w:sz w:val="18"/>
                <w:szCs w:val="18"/>
              </w:rPr>
              <w:br/>
            </w:r>
            <w:r>
              <w:rPr>
                <w:rFonts w:hint="eastAsia"/>
                <w:sz w:val="18"/>
                <w:szCs w:val="18"/>
              </w:rPr>
              <w:t>任职要求：</w:t>
            </w:r>
            <w:r>
              <w:rPr>
                <w:rFonts w:hint="eastAsia"/>
                <w:sz w:val="18"/>
                <w:szCs w:val="18"/>
              </w:rPr>
              <w:t>1.</w:t>
            </w:r>
            <w:r>
              <w:rPr>
                <w:rFonts w:hint="eastAsia"/>
                <w:sz w:val="18"/>
                <w:szCs w:val="18"/>
              </w:rPr>
              <w:t>熟练掌握</w:t>
            </w:r>
            <w:r>
              <w:rPr>
                <w:rFonts w:hint="eastAsia"/>
                <w:sz w:val="18"/>
                <w:szCs w:val="18"/>
              </w:rPr>
              <w:t>Linux</w:t>
            </w:r>
            <w:r>
              <w:rPr>
                <w:rFonts w:hint="eastAsia"/>
                <w:sz w:val="18"/>
                <w:szCs w:val="18"/>
              </w:rPr>
              <w:t>操作系统</w:t>
            </w:r>
            <w:r>
              <w:rPr>
                <w:rFonts w:hint="eastAsia"/>
                <w:sz w:val="18"/>
                <w:szCs w:val="18"/>
              </w:rPr>
              <w:t>, CCS-BIOS</w:t>
            </w:r>
            <w:r>
              <w:rPr>
                <w:rFonts w:hint="eastAsia"/>
                <w:sz w:val="18"/>
                <w:szCs w:val="18"/>
              </w:rPr>
              <w:t>，具有实际开发调试嵌入式驱动和应用的经验；</w:t>
            </w:r>
            <w:r>
              <w:rPr>
                <w:rFonts w:hint="eastAsia"/>
                <w:sz w:val="18"/>
                <w:szCs w:val="18"/>
              </w:rPr>
              <w:t>2.</w:t>
            </w:r>
            <w:r>
              <w:rPr>
                <w:rFonts w:hint="eastAsia"/>
                <w:sz w:val="18"/>
                <w:szCs w:val="18"/>
              </w:rPr>
              <w:t>熟悉单片机</w:t>
            </w:r>
            <w:r>
              <w:rPr>
                <w:rFonts w:hint="eastAsia"/>
                <w:sz w:val="18"/>
                <w:szCs w:val="18"/>
              </w:rPr>
              <w:t>. ARM. DSP</w:t>
            </w:r>
            <w:r>
              <w:rPr>
                <w:rFonts w:hint="eastAsia"/>
                <w:sz w:val="18"/>
                <w:szCs w:val="18"/>
              </w:rPr>
              <w:t>微处理器结构及工作原理；</w:t>
            </w:r>
            <w:r>
              <w:rPr>
                <w:rFonts w:hint="eastAsia"/>
                <w:sz w:val="18"/>
                <w:szCs w:val="18"/>
              </w:rPr>
              <w:t>3.</w:t>
            </w:r>
            <w:r>
              <w:rPr>
                <w:rFonts w:hint="eastAsia"/>
                <w:sz w:val="18"/>
                <w:szCs w:val="18"/>
              </w:rPr>
              <w:t>了解混频</w:t>
            </w:r>
            <w:r>
              <w:rPr>
                <w:rFonts w:hint="eastAsia"/>
                <w:sz w:val="18"/>
                <w:szCs w:val="18"/>
              </w:rPr>
              <w:t xml:space="preserve">. </w:t>
            </w:r>
            <w:r>
              <w:rPr>
                <w:rFonts w:hint="eastAsia"/>
                <w:sz w:val="18"/>
                <w:szCs w:val="18"/>
              </w:rPr>
              <w:t>抽取</w:t>
            </w:r>
            <w:r>
              <w:rPr>
                <w:rFonts w:hint="eastAsia"/>
                <w:sz w:val="18"/>
                <w:szCs w:val="18"/>
              </w:rPr>
              <w:t xml:space="preserve">. </w:t>
            </w:r>
            <w:r>
              <w:rPr>
                <w:rFonts w:hint="eastAsia"/>
                <w:sz w:val="18"/>
                <w:szCs w:val="18"/>
              </w:rPr>
              <w:t>数字滤波</w:t>
            </w:r>
            <w:r>
              <w:rPr>
                <w:rFonts w:hint="eastAsia"/>
                <w:sz w:val="18"/>
                <w:szCs w:val="18"/>
              </w:rPr>
              <w:t xml:space="preserve">. FFT. </w:t>
            </w:r>
            <w:r>
              <w:rPr>
                <w:rFonts w:hint="eastAsia"/>
                <w:sz w:val="18"/>
                <w:szCs w:val="18"/>
              </w:rPr>
              <w:t>解调等常用无线电监测算法原理；</w:t>
            </w:r>
            <w:r>
              <w:rPr>
                <w:rFonts w:hint="eastAsia"/>
                <w:sz w:val="18"/>
                <w:szCs w:val="18"/>
              </w:rPr>
              <w:t>4.</w:t>
            </w:r>
            <w:r>
              <w:rPr>
                <w:rFonts w:hint="eastAsia"/>
                <w:sz w:val="18"/>
                <w:szCs w:val="18"/>
              </w:rPr>
              <w:t>精通</w:t>
            </w:r>
            <w:r>
              <w:rPr>
                <w:rFonts w:hint="eastAsia"/>
                <w:sz w:val="18"/>
                <w:szCs w:val="18"/>
              </w:rPr>
              <w:t>C/C++</w:t>
            </w:r>
            <w:r>
              <w:rPr>
                <w:rFonts w:hint="eastAsia"/>
                <w:sz w:val="18"/>
                <w:szCs w:val="18"/>
              </w:rPr>
              <w:t>语言，有扎实的编程基础，良好的编写风格和一定的编程经验；</w:t>
            </w:r>
            <w:r>
              <w:rPr>
                <w:rFonts w:hint="eastAsia"/>
                <w:sz w:val="18"/>
                <w:szCs w:val="18"/>
              </w:rPr>
              <w:br/>
            </w:r>
            <w:r>
              <w:rPr>
                <w:rFonts w:hint="eastAsia"/>
                <w:sz w:val="18"/>
                <w:szCs w:val="18"/>
              </w:rPr>
              <w:t>（</w:t>
            </w:r>
            <w:r>
              <w:rPr>
                <w:rFonts w:hint="eastAsia"/>
                <w:sz w:val="18"/>
                <w:szCs w:val="18"/>
              </w:rPr>
              <w:t>6</w:t>
            </w:r>
            <w:r>
              <w:rPr>
                <w:rFonts w:hint="eastAsia"/>
                <w:sz w:val="18"/>
                <w:szCs w:val="18"/>
              </w:rPr>
              <w:t>）</w:t>
            </w:r>
            <w:r>
              <w:rPr>
                <w:rFonts w:hint="eastAsia"/>
                <w:sz w:val="18"/>
                <w:szCs w:val="18"/>
              </w:rPr>
              <w:t>Unity3D</w:t>
            </w:r>
            <w:r>
              <w:rPr>
                <w:rFonts w:hint="eastAsia"/>
                <w:sz w:val="18"/>
                <w:szCs w:val="18"/>
              </w:rPr>
              <w:t>开发工程师：</w:t>
            </w:r>
            <w:r>
              <w:rPr>
                <w:rFonts w:hint="eastAsia"/>
                <w:sz w:val="18"/>
                <w:szCs w:val="18"/>
              </w:rPr>
              <w:t>1.</w:t>
            </w:r>
            <w:r>
              <w:rPr>
                <w:rFonts w:hint="eastAsia"/>
                <w:sz w:val="18"/>
                <w:szCs w:val="18"/>
              </w:rPr>
              <w:t>熟悉</w:t>
            </w:r>
            <w:r>
              <w:rPr>
                <w:rFonts w:hint="eastAsia"/>
                <w:sz w:val="18"/>
                <w:szCs w:val="18"/>
              </w:rPr>
              <w:t>Unity3D</w:t>
            </w:r>
            <w:r>
              <w:rPr>
                <w:rFonts w:hint="eastAsia"/>
                <w:sz w:val="18"/>
                <w:szCs w:val="18"/>
              </w:rPr>
              <w:t>架构设计，能使用</w:t>
            </w:r>
            <w:r>
              <w:rPr>
                <w:rFonts w:hint="eastAsia"/>
                <w:sz w:val="18"/>
                <w:szCs w:val="18"/>
              </w:rPr>
              <w:t>Unity3D</w:t>
            </w:r>
            <w:r>
              <w:rPr>
                <w:rFonts w:hint="eastAsia"/>
                <w:sz w:val="18"/>
                <w:szCs w:val="18"/>
              </w:rPr>
              <w:t>开发虚拟现实产品。</w:t>
            </w:r>
            <w:r>
              <w:rPr>
                <w:rFonts w:hint="eastAsia"/>
                <w:sz w:val="18"/>
                <w:szCs w:val="18"/>
              </w:rPr>
              <w:t>2.</w:t>
            </w:r>
            <w:r>
              <w:rPr>
                <w:rFonts w:hint="eastAsia"/>
                <w:sz w:val="18"/>
                <w:szCs w:val="18"/>
              </w:rPr>
              <w:t>负责新产品系统研发</w:t>
            </w:r>
            <w:r>
              <w:rPr>
                <w:rFonts w:hint="eastAsia"/>
                <w:sz w:val="18"/>
                <w:szCs w:val="18"/>
              </w:rPr>
              <w:t xml:space="preserve">. </w:t>
            </w:r>
            <w:r>
              <w:rPr>
                <w:rFonts w:hint="eastAsia"/>
                <w:sz w:val="18"/>
                <w:szCs w:val="18"/>
              </w:rPr>
              <w:t>相关</w:t>
            </w:r>
            <w:r>
              <w:rPr>
                <w:rFonts w:hint="eastAsia"/>
                <w:sz w:val="18"/>
                <w:szCs w:val="18"/>
              </w:rPr>
              <w:t>UI</w:t>
            </w:r>
            <w:r>
              <w:rPr>
                <w:rFonts w:hint="eastAsia"/>
                <w:sz w:val="18"/>
                <w:szCs w:val="18"/>
              </w:rPr>
              <w:t>逻辑功能开发工作。</w:t>
            </w:r>
            <w:r>
              <w:rPr>
                <w:rFonts w:hint="eastAsia"/>
                <w:sz w:val="18"/>
                <w:szCs w:val="18"/>
              </w:rPr>
              <w:t>3.</w:t>
            </w:r>
            <w:r>
              <w:rPr>
                <w:rFonts w:hint="eastAsia"/>
                <w:sz w:val="18"/>
                <w:szCs w:val="18"/>
              </w:rPr>
              <w:t>熟悉网络模块，能进行</w:t>
            </w:r>
            <w:r>
              <w:rPr>
                <w:rFonts w:hint="eastAsia"/>
                <w:sz w:val="18"/>
                <w:szCs w:val="18"/>
              </w:rPr>
              <w:t>Socket</w:t>
            </w:r>
            <w:r>
              <w:rPr>
                <w:rFonts w:hint="eastAsia"/>
                <w:sz w:val="18"/>
                <w:szCs w:val="18"/>
              </w:rPr>
              <w:t>编程。</w:t>
            </w:r>
            <w:r>
              <w:rPr>
                <w:rFonts w:hint="eastAsia"/>
                <w:sz w:val="18"/>
                <w:szCs w:val="18"/>
              </w:rPr>
              <w:t>4.</w:t>
            </w:r>
            <w:r>
              <w:rPr>
                <w:rFonts w:hint="eastAsia"/>
                <w:sz w:val="18"/>
                <w:szCs w:val="18"/>
              </w:rPr>
              <w:t>从事三维虚拟仿真开发</w:t>
            </w:r>
            <w:r>
              <w:rPr>
                <w:rFonts w:hint="eastAsia"/>
                <w:sz w:val="18"/>
                <w:szCs w:val="18"/>
              </w:rPr>
              <w:br/>
            </w:r>
            <w:r>
              <w:rPr>
                <w:rFonts w:hint="eastAsia"/>
                <w:sz w:val="18"/>
                <w:szCs w:val="18"/>
              </w:rPr>
              <w:t>岗位要求</w:t>
            </w:r>
            <w:r>
              <w:rPr>
                <w:rFonts w:hint="eastAsia"/>
                <w:sz w:val="18"/>
                <w:szCs w:val="18"/>
              </w:rPr>
              <w:t>:1.</w:t>
            </w:r>
            <w:r>
              <w:rPr>
                <w:rFonts w:hint="eastAsia"/>
                <w:sz w:val="18"/>
                <w:szCs w:val="18"/>
              </w:rPr>
              <w:t>熟悉</w:t>
            </w:r>
            <w:r>
              <w:rPr>
                <w:rFonts w:hint="eastAsia"/>
                <w:sz w:val="18"/>
                <w:szCs w:val="18"/>
              </w:rPr>
              <w:t>Unity3D</w:t>
            </w:r>
            <w:r>
              <w:rPr>
                <w:rFonts w:hint="eastAsia"/>
                <w:sz w:val="18"/>
                <w:szCs w:val="18"/>
              </w:rPr>
              <w:t>引擎架构设计，三年以上</w:t>
            </w:r>
            <w:r>
              <w:rPr>
                <w:rFonts w:hint="eastAsia"/>
                <w:sz w:val="18"/>
                <w:szCs w:val="18"/>
              </w:rPr>
              <w:t>Unity3D</w:t>
            </w:r>
            <w:r>
              <w:rPr>
                <w:rFonts w:hint="eastAsia"/>
                <w:sz w:val="18"/>
                <w:szCs w:val="18"/>
              </w:rPr>
              <w:t>引擎开发经验，有成熟作品；</w:t>
            </w:r>
            <w:r>
              <w:rPr>
                <w:rFonts w:hint="eastAsia"/>
                <w:sz w:val="18"/>
                <w:szCs w:val="18"/>
              </w:rPr>
              <w:t>2.</w:t>
            </w:r>
            <w:r>
              <w:rPr>
                <w:rFonts w:hint="eastAsia"/>
                <w:sz w:val="18"/>
                <w:szCs w:val="18"/>
              </w:rPr>
              <w:t>熟悉</w:t>
            </w:r>
            <w:r>
              <w:rPr>
                <w:rFonts w:hint="eastAsia"/>
                <w:sz w:val="18"/>
                <w:szCs w:val="18"/>
              </w:rPr>
              <w:t>C#</w:t>
            </w:r>
            <w:r>
              <w:rPr>
                <w:rFonts w:hint="eastAsia"/>
                <w:sz w:val="18"/>
                <w:szCs w:val="18"/>
              </w:rPr>
              <w:t>面向对象编程语言，有一年以上</w:t>
            </w:r>
            <w:r>
              <w:rPr>
                <w:rFonts w:hint="eastAsia"/>
                <w:sz w:val="18"/>
                <w:szCs w:val="18"/>
              </w:rPr>
              <w:t>C#</w:t>
            </w:r>
            <w:r>
              <w:rPr>
                <w:rFonts w:hint="eastAsia"/>
                <w:sz w:val="18"/>
                <w:szCs w:val="18"/>
              </w:rPr>
              <w:t>项目开发经验。</w:t>
            </w:r>
            <w:r>
              <w:rPr>
                <w:rFonts w:hint="eastAsia"/>
                <w:sz w:val="18"/>
                <w:szCs w:val="18"/>
              </w:rPr>
              <w:t>3.</w:t>
            </w:r>
            <w:r>
              <w:rPr>
                <w:rFonts w:hint="eastAsia"/>
                <w:sz w:val="18"/>
                <w:szCs w:val="18"/>
              </w:rPr>
              <w:t>具有</w:t>
            </w:r>
            <w:r>
              <w:rPr>
                <w:rFonts w:hint="eastAsia"/>
                <w:sz w:val="18"/>
                <w:szCs w:val="18"/>
              </w:rPr>
              <w:t>3</w:t>
            </w:r>
            <w:r>
              <w:rPr>
                <w:rFonts w:hint="eastAsia"/>
                <w:sz w:val="18"/>
                <w:szCs w:val="18"/>
              </w:rPr>
              <w:t>年以上</w:t>
            </w:r>
            <w:r>
              <w:rPr>
                <w:rFonts w:hint="eastAsia"/>
                <w:sz w:val="18"/>
                <w:szCs w:val="18"/>
              </w:rPr>
              <w:t>C/C++. C#</w:t>
            </w:r>
            <w:r>
              <w:rPr>
                <w:rFonts w:hint="eastAsia"/>
                <w:sz w:val="18"/>
                <w:szCs w:val="18"/>
              </w:rPr>
              <w:t>编写代码经验；</w:t>
            </w:r>
            <w:r>
              <w:rPr>
                <w:rFonts w:hint="eastAsia"/>
                <w:sz w:val="18"/>
                <w:szCs w:val="18"/>
              </w:rPr>
              <w:t xml:space="preserve"> 4.</w:t>
            </w:r>
            <w:r>
              <w:rPr>
                <w:rFonts w:hint="eastAsia"/>
                <w:sz w:val="18"/>
                <w:szCs w:val="18"/>
              </w:rPr>
              <w:t>熟练掌握两种以上专业仿真平台，如</w:t>
            </w:r>
            <w:r>
              <w:rPr>
                <w:rFonts w:hint="eastAsia"/>
                <w:sz w:val="18"/>
                <w:szCs w:val="18"/>
              </w:rPr>
              <w:t>OSG/OSG Earth, Uinty3D, Unigine, Unreal, CryEngine,</w:t>
            </w:r>
            <w:r>
              <w:rPr>
                <w:rFonts w:hint="eastAsia"/>
                <w:sz w:val="18"/>
                <w:szCs w:val="18"/>
              </w:rPr>
              <w:t>等；</w:t>
            </w:r>
            <w:r>
              <w:rPr>
                <w:rFonts w:hint="eastAsia"/>
                <w:sz w:val="18"/>
                <w:szCs w:val="18"/>
              </w:rPr>
              <w:t xml:space="preserve"> 5.</w:t>
            </w:r>
            <w:r>
              <w:rPr>
                <w:rFonts w:hint="eastAsia"/>
                <w:sz w:val="18"/>
                <w:szCs w:val="18"/>
              </w:rPr>
              <w:t>有基于</w:t>
            </w:r>
            <w:r>
              <w:rPr>
                <w:rFonts w:hint="eastAsia"/>
                <w:sz w:val="18"/>
                <w:szCs w:val="18"/>
              </w:rPr>
              <w:t>OpengGL</w:t>
            </w:r>
            <w:r>
              <w:rPr>
                <w:rFonts w:hint="eastAsia"/>
                <w:sz w:val="18"/>
                <w:szCs w:val="18"/>
              </w:rPr>
              <w:t>或</w:t>
            </w:r>
            <w:r>
              <w:rPr>
                <w:rFonts w:hint="eastAsia"/>
                <w:sz w:val="18"/>
                <w:szCs w:val="18"/>
              </w:rPr>
              <w:t>DirectX</w:t>
            </w:r>
            <w:r>
              <w:rPr>
                <w:rFonts w:hint="eastAsia"/>
                <w:sz w:val="18"/>
                <w:szCs w:val="18"/>
              </w:rPr>
              <w:t>渲染底层软件开发经验，对计算机三维渲染方式有深入的了解</w:t>
            </w:r>
            <w:r>
              <w:rPr>
                <w:rFonts w:hint="eastAsia"/>
                <w:sz w:val="18"/>
                <w:szCs w:val="18"/>
              </w:rPr>
              <w:t xml:space="preserve">, </w:t>
            </w:r>
            <w:r>
              <w:rPr>
                <w:rFonts w:hint="eastAsia"/>
                <w:sz w:val="18"/>
                <w:szCs w:val="18"/>
              </w:rPr>
              <w:t>有较强的科研和前瞻能力；</w:t>
            </w:r>
            <w:r>
              <w:rPr>
                <w:rFonts w:hint="eastAsia"/>
                <w:sz w:val="18"/>
                <w:szCs w:val="18"/>
              </w:rPr>
              <w:t>6.</w:t>
            </w:r>
            <w:r>
              <w:rPr>
                <w:rFonts w:hint="eastAsia"/>
                <w:sz w:val="18"/>
                <w:szCs w:val="18"/>
              </w:rPr>
              <w:t>对仿真行业内各主流仿真引擎有足够的认识，对行业内各家的解决方案有一定的了解，对常见应用场景能很快给出最恰当的解决方案。</w:t>
            </w:r>
            <w:r>
              <w:rPr>
                <w:rFonts w:hint="eastAsia"/>
                <w:sz w:val="18"/>
                <w:szCs w:val="18"/>
              </w:rPr>
              <w:br/>
            </w:r>
            <w:r>
              <w:rPr>
                <w:rFonts w:hint="eastAsia"/>
                <w:sz w:val="18"/>
                <w:szCs w:val="18"/>
              </w:rPr>
              <w:t>（</w:t>
            </w:r>
            <w:r>
              <w:rPr>
                <w:rFonts w:hint="eastAsia"/>
                <w:sz w:val="18"/>
                <w:szCs w:val="18"/>
              </w:rPr>
              <w:t>7</w:t>
            </w:r>
            <w:r>
              <w:rPr>
                <w:rFonts w:hint="eastAsia"/>
                <w:sz w:val="18"/>
                <w:szCs w:val="18"/>
              </w:rPr>
              <w:t>）</w:t>
            </w:r>
            <w:r>
              <w:rPr>
                <w:rFonts w:hint="eastAsia"/>
                <w:sz w:val="18"/>
                <w:szCs w:val="18"/>
              </w:rPr>
              <w:t>C++</w:t>
            </w:r>
            <w:r>
              <w:rPr>
                <w:rFonts w:hint="eastAsia"/>
                <w:sz w:val="18"/>
                <w:szCs w:val="18"/>
              </w:rPr>
              <w:t>开发工程师：</w:t>
            </w:r>
            <w:r>
              <w:rPr>
                <w:rFonts w:hint="eastAsia"/>
                <w:sz w:val="18"/>
                <w:szCs w:val="18"/>
              </w:rPr>
              <w:t>1.</w:t>
            </w:r>
            <w:r>
              <w:rPr>
                <w:rFonts w:hint="eastAsia"/>
                <w:sz w:val="18"/>
                <w:szCs w:val="18"/>
              </w:rPr>
              <w:t>负责</w:t>
            </w:r>
            <w:r>
              <w:rPr>
                <w:rFonts w:hint="eastAsia"/>
                <w:sz w:val="18"/>
                <w:szCs w:val="18"/>
              </w:rPr>
              <w:t>QT</w:t>
            </w:r>
            <w:r>
              <w:rPr>
                <w:rFonts w:hint="eastAsia"/>
                <w:sz w:val="18"/>
                <w:szCs w:val="18"/>
              </w:rPr>
              <w:t>平台上桌面应用产品的研发；</w:t>
            </w:r>
            <w:r>
              <w:rPr>
                <w:rFonts w:hint="eastAsia"/>
                <w:sz w:val="18"/>
                <w:szCs w:val="18"/>
              </w:rPr>
              <w:t>2.</w:t>
            </w:r>
            <w:r>
              <w:rPr>
                <w:rFonts w:hint="eastAsia"/>
                <w:sz w:val="18"/>
                <w:szCs w:val="18"/>
              </w:rPr>
              <w:t>根据产品的需求开发桌面应用软件产品；</w:t>
            </w:r>
            <w:r>
              <w:rPr>
                <w:rFonts w:hint="eastAsia"/>
                <w:sz w:val="18"/>
                <w:szCs w:val="18"/>
              </w:rPr>
              <w:t>3.</w:t>
            </w:r>
            <w:r>
              <w:rPr>
                <w:rFonts w:hint="eastAsia"/>
                <w:sz w:val="18"/>
                <w:szCs w:val="18"/>
              </w:rPr>
              <w:t>负责系统结构设计，编写设计方案等相关文档；</w:t>
            </w:r>
            <w:r>
              <w:rPr>
                <w:rFonts w:hint="eastAsia"/>
                <w:sz w:val="18"/>
                <w:szCs w:val="18"/>
              </w:rPr>
              <w:t>4.</w:t>
            </w:r>
            <w:r>
              <w:rPr>
                <w:rFonts w:hint="eastAsia"/>
                <w:sz w:val="18"/>
                <w:szCs w:val="18"/>
              </w:rPr>
              <w:t>对现有项</w:t>
            </w:r>
            <w:r>
              <w:rPr>
                <w:rFonts w:hint="eastAsia"/>
                <w:sz w:val="18"/>
                <w:szCs w:val="18"/>
              </w:rPr>
              <w:lastRenderedPageBreak/>
              <w:t>目的维护；</w:t>
            </w:r>
            <w:r>
              <w:rPr>
                <w:rFonts w:hint="eastAsia"/>
                <w:sz w:val="18"/>
                <w:szCs w:val="18"/>
              </w:rPr>
              <w:br/>
            </w:r>
            <w:r>
              <w:rPr>
                <w:rFonts w:hint="eastAsia"/>
                <w:sz w:val="18"/>
                <w:szCs w:val="18"/>
              </w:rPr>
              <w:t>任职要求：</w:t>
            </w:r>
            <w:r>
              <w:rPr>
                <w:rFonts w:hint="eastAsia"/>
                <w:sz w:val="18"/>
                <w:szCs w:val="18"/>
              </w:rPr>
              <w:t>1.</w:t>
            </w:r>
            <w:r>
              <w:rPr>
                <w:rFonts w:hint="eastAsia"/>
                <w:sz w:val="18"/>
                <w:szCs w:val="18"/>
              </w:rPr>
              <w:t>专科及以上，编程基础扎实，具备良好的工程素养，精通</w:t>
            </w:r>
            <w:r>
              <w:rPr>
                <w:rFonts w:hint="eastAsia"/>
                <w:sz w:val="18"/>
                <w:szCs w:val="18"/>
              </w:rPr>
              <w:t>C/C++</w:t>
            </w:r>
            <w:r>
              <w:rPr>
                <w:rFonts w:hint="eastAsia"/>
                <w:sz w:val="18"/>
                <w:szCs w:val="18"/>
              </w:rPr>
              <w:t>语言和</w:t>
            </w:r>
            <w:r>
              <w:rPr>
                <w:rFonts w:hint="eastAsia"/>
                <w:sz w:val="18"/>
                <w:szCs w:val="18"/>
              </w:rPr>
              <w:t>QT</w:t>
            </w:r>
            <w:r>
              <w:rPr>
                <w:rFonts w:hint="eastAsia"/>
                <w:sz w:val="18"/>
                <w:szCs w:val="18"/>
              </w:rPr>
              <w:t>；</w:t>
            </w:r>
            <w:r>
              <w:rPr>
                <w:rFonts w:hint="eastAsia"/>
                <w:sz w:val="18"/>
                <w:szCs w:val="18"/>
              </w:rPr>
              <w:t>2.</w:t>
            </w:r>
            <w:r>
              <w:rPr>
                <w:rFonts w:hint="eastAsia"/>
                <w:sz w:val="18"/>
                <w:szCs w:val="18"/>
              </w:rPr>
              <w:t>至少三年以上的</w:t>
            </w:r>
            <w:r>
              <w:rPr>
                <w:rFonts w:hint="eastAsia"/>
                <w:sz w:val="18"/>
                <w:szCs w:val="18"/>
              </w:rPr>
              <w:t>QT</w:t>
            </w:r>
            <w:r>
              <w:rPr>
                <w:rFonts w:hint="eastAsia"/>
                <w:sz w:val="18"/>
                <w:szCs w:val="18"/>
              </w:rPr>
              <w:t>应用开发经验；</w:t>
            </w:r>
            <w:r>
              <w:rPr>
                <w:rFonts w:hint="eastAsia"/>
                <w:sz w:val="18"/>
                <w:szCs w:val="18"/>
              </w:rPr>
              <w:t>3.</w:t>
            </w:r>
            <w:r>
              <w:rPr>
                <w:rFonts w:hint="eastAsia"/>
                <w:sz w:val="18"/>
                <w:szCs w:val="18"/>
              </w:rPr>
              <w:t>熟悉</w:t>
            </w:r>
            <w:r>
              <w:rPr>
                <w:rFonts w:hint="eastAsia"/>
                <w:sz w:val="18"/>
                <w:szCs w:val="18"/>
              </w:rPr>
              <w:t>mysql. Oracle. SQL</w:t>
            </w:r>
            <w:r>
              <w:rPr>
                <w:rFonts w:hint="eastAsia"/>
                <w:sz w:val="18"/>
                <w:szCs w:val="18"/>
              </w:rPr>
              <w:t>等数据库编程；</w:t>
            </w:r>
            <w:r>
              <w:rPr>
                <w:rFonts w:hint="eastAsia"/>
                <w:sz w:val="18"/>
                <w:szCs w:val="18"/>
              </w:rPr>
              <w:t>4.</w:t>
            </w:r>
            <w:r>
              <w:rPr>
                <w:rFonts w:hint="eastAsia"/>
                <w:sz w:val="18"/>
                <w:szCs w:val="18"/>
              </w:rPr>
              <w:t>熟悉掌握</w:t>
            </w:r>
            <w:r>
              <w:rPr>
                <w:rFonts w:hint="eastAsia"/>
                <w:sz w:val="18"/>
                <w:szCs w:val="18"/>
              </w:rPr>
              <w:t>tcp/ip</w:t>
            </w:r>
            <w:r>
              <w:rPr>
                <w:rFonts w:hint="eastAsia"/>
                <w:sz w:val="18"/>
                <w:szCs w:val="18"/>
              </w:rPr>
              <w:t>协议相关知识，精通</w:t>
            </w:r>
            <w:r>
              <w:rPr>
                <w:rFonts w:hint="eastAsia"/>
                <w:sz w:val="18"/>
                <w:szCs w:val="18"/>
              </w:rPr>
              <w:t>SOCKET</w:t>
            </w:r>
            <w:r>
              <w:rPr>
                <w:rFonts w:hint="eastAsia"/>
                <w:sz w:val="18"/>
                <w:szCs w:val="18"/>
              </w:rPr>
              <w:t>编程</w:t>
            </w:r>
            <w:r>
              <w:rPr>
                <w:rFonts w:hint="eastAsia"/>
                <w:sz w:val="18"/>
                <w:szCs w:val="18"/>
              </w:rPr>
              <w:t xml:space="preserve">. </w:t>
            </w:r>
            <w:r>
              <w:rPr>
                <w:rFonts w:hint="eastAsia"/>
                <w:sz w:val="18"/>
                <w:szCs w:val="18"/>
              </w:rPr>
              <w:t>网络开发；</w:t>
            </w:r>
            <w:r>
              <w:rPr>
                <w:rFonts w:hint="eastAsia"/>
                <w:sz w:val="18"/>
                <w:szCs w:val="18"/>
              </w:rPr>
              <w:t>5.</w:t>
            </w:r>
            <w:r>
              <w:rPr>
                <w:rFonts w:hint="eastAsia"/>
                <w:sz w:val="18"/>
                <w:szCs w:val="18"/>
              </w:rPr>
              <w:t>熟悉</w:t>
            </w:r>
            <w:r>
              <w:rPr>
                <w:rFonts w:hint="eastAsia"/>
                <w:sz w:val="18"/>
                <w:szCs w:val="18"/>
              </w:rPr>
              <w:t>linux</w:t>
            </w:r>
            <w:r>
              <w:rPr>
                <w:rFonts w:hint="eastAsia"/>
                <w:sz w:val="18"/>
                <w:szCs w:val="18"/>
              </w:rPr>
              <w:t>系统，有</w:t>
            </w:r>
            <w:r>
              <w:rPr>
                <w:rFonts w:hint="eastAsia"/>
                <w:sz w:val="18"/>
                <w:szCs w:val="18"/>
              </w:rPr>
              <w:t>gcc,make</w:t>
            </w:r>
            <w:r>
              <w:rPr>
                <w:rFonts w:hint="eastAsia"/>
                <w:sz w:val="18"/>
                <w:szCs w:val="18"/>
              </w:rPr>
              <w:t>等使用经验者优行；</w:t>
            </w:r>
            <w:r>
              <w:rPr>
                <w:rFonts w:hint="eastAsia"/>
                <w:sz w:val="18"/>
                <w:szCs w:val="18"/>
              </w:rPr>
              <w:t>6.</w:t>
            </w:r>
            <w:r>
              <w:rPr>
                <w:rFonts w:hint="eastAsia"/>
                <w:sz w:val="18"/>
                <w:szCs w:val="18"/>
              </w:rPr>
              <w:t>有大型软件系统开发经验优先；</w:t>
            </w:r>
            <w:r>
              <w:rPr>
                <w:rFonts w:hint="eastAsia"/>
                <w:sz w:val="18"/>
                <w:szCs w:val="18"/>
              </w:rPr>
              <w:t>7.</w:t>
            </w:r>
            <w:r>
              <w:rPr>
                <w:rFonts w:hint="eastAsia"/>
                <w:sz w:val="18"/>
                <w:szCs w:val="18"/>
              </w:rPr>
              <w:t>熟练</w:t>
            </w:r>
            <w:r>
              <w:rPr>
                <w:rFonts w:hint="eastAsia"/>
                <w:sz w:val="18"/>
                <w:szCs w:val="18"/>
              </w:rPr>
              <w:t>Linux</w:t>
            </w:r>
            <w:r>
              <w:rPr>
                <w:rFonts w:hint="eastAsia"/>
                <w:sz w:val="18"/>
                <w:szCs w:val="18"/>
              </w:rPr>
              <w:t>操作系统原理，精通</w:t>
            </w:r>
            <w:r>
              <w:rPr>
                <w:rFonts w:hint="eastAsia"/>
                <w:sz w:val="18"/>
                <w:szCs w:val="18"/>
              </w:rPr>
              <w:t>Linux</w:t>
            </w:r>
            <w:r>
              <w:rPr>
                <w:rFonts w:hint="eastAsia"/>
                <w:sz w:val="18"/>
                <w:szCs w:val="18"/>
              </w:rPr>
              <w:t>内核开发；</w:t>
            </w:r>
            <w:r>
              <w:rPr>
                <w:rFonts w:hint="eastAsia"/>
                <w:sz w:val="18"/>
                <w:szCs w:val="18"/>
              </w:rPr>
              <w:t>8.</w:t>
            </w:r>
            <w:r>
              <w:rPr>
                <w:rFonts w:hint="eastAsia"/>
                <w:sz w:val="18"/>
                <w:szCs w:val="18"/>
              </w:rPr>
              <w:t>热爱软件开发，具有创新思维，了解新技术发展趋势。</w:t>
            </w:r>
            <w:r>
              <w:rPr>
                <w:rFonts w:hint="eastAsia"/>
                <w:sz w:val="18"/>
                <w:szCs w:val="18"/>
              </w:rPr>
              <w:br/>
            </w:r>
            <w:r>
              <w:rPr>
                <w:rFonts w:hint="eastAsia"/>
                <w:sz w:val="18"/>
                <w:szCs w:val="18"/>
              </w:rPr>
              <w:t>以上岗位一经录用提供标准的福利薪酬，起薪</w:t>
            </w:r>
            <w:r>
              <w:rPr>
                <w:rFonts w:hint="eastAsia"/>
                <w:sz w:val="18"/>
                <w:szCs w:val="18"/>
              </w:rPr>
              <w:t>8K-20K</w:t>
            </w:r>
            <w:r>
              <w:rPr>
                <w:rFonts w:hint="eastAsia"/>
                <w:sz w:val="18"/>
                <w:szCs w:val="18"/>
              </w:rPr>
              <w:t>。</w:t>
            </w:r>
          </w:p>
        </w:tc>
        <w:tc>
          <w:tcPr>
            <w:tcW w:w="1417" w:type="dxa"/>
            <w:shd w:val="clear" w:color="auto" w:fill="auto"/>
            <w:vAlign w:val="center"/>
          </w:tcPr>
          <w:p w:rsidR="00B66C95" w:rsidRDefault="00B66C95">
            <w:pPr>
              <w:widowControl/>
              <w:spacing w:line="240" w:lineRule="exact"/>
              <w:jc w:val="center"/>
              <w:rPr>
                <w:rFonts w:ascii="宋体" w:eastAsia="宋体" w:hAnsi="宋体" w:cs="宋体"/>
                <w:color w:val="000000"/>
                <w:kern w:val="0"/>
                <w:sz w:val="18"/>
                <w:szCs w:val="18"/>
              </w:rPr>
            </w:pPr>
            <w:r>
              <w:rPr>
                <w:rFonts w:hint="eastAsia"/>
                <w:sz w:val="18"/>
                <w:szCs w:val="18"/>
              </w:rPr>
              <w:lastRenderedPageBreak/>
              <w:t>成都华讯天谷科技有限公司</w:t>
            </w:r>
          </w:p>
        </w:tc>
        <w:tc>
          <w:tcPr>
            <w:tcW w:w="1134" w:type="dxa"/>
            <w:shd w:val="clear" w:color="auto" w:fill="auto"/>
            <w:vAlign w:val="center"/>
          </w:tcPr>
          <w:p w:rsidR="00B66C95" w:rsidRDefault="00B66C95">
            <w:pPr>
              <w:widowControl/>
              <w:spacing w:line="240" w:lineRule="exact"/>
              <w:jc w:val="center"/>
              <w:rPr>
                <w:rFonts w:ascii="宋体" w:eastAsia="宋体" w:hAnsi="宋体" w:cs="宋体"/>
                <w:kern w:val="0"/>
                <w:sz w:val="18"/>
                <w:szCs w:val="18"/>
              </w:rPr>
            </w:pPr>
            <w:r>
              <w:rPr>
                <w:rFonts w:hint="eastAsia"/>
                <w:sz w:val="18"/>
                <w:szCs w:val="18"/>
              </w:rPr>
              <w:t>吴沁霏</w:t>
            </w:r>
          </w:p>
        </w:tc>
        <w:tc>
          <w:tcPr>
            <w:tcW w:w="1560" w:type="dxa"/>
            <w:shd w:val="clear" w:color="auto" w:fill="auto"/>
            <w:vAlign w:val="center"/>
          </w:tcPr>
          <w:p w:rsidR="00B66C95" w:rsidRDefault="00B66C95">
            <w:pPr>
              <w:widowControl/>
              <w:spacing w:line="240" w:lineRule="exact"/>
              <w:jc w:val="center"/>
              <w:rPr>
                <w:rFonts w:ascii="宋体" w:eastAsia="宋体" w:hAnsi="宋体" w:cs="宋体"/>
                <w:kern w:val="0"/>
                <w:sz w:val="18"/>
                <w:szCs w:val="18"/>
              </w:rPr>
            </w:pPr>
            <w:r>
              <w:rPr>
                <w:rFonts w:hint="eastAsia"/>
                <w:sz w:val="18"/>
                <w:szCs w:val="18"/>
              </w:rPr>
              <w:t>13981736069</w:t>
            </w:r>
          </w:p>
        </w:tc>
      </w:tr>
      <w:tr w:rsidR="001F032E" w:rsidTr="00C857FA">
        <w:trPr>
          <w:trHeight w:val="686"/>
        </w:trPr>
        <w:tc>
          <w:tcPr>
            <w:tcW w:w="41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89</w:t>
            </w:r>
          </w:p>
        </w:tc>
        <w:tc>
          <w:tcPr>
            <w:tcW w:w="576"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资源要素</w:t>
            </w:r>
          </w:p>
        </w:tc>
        <w:tc>
          <w:tcPr>
            <w:tcW w:w="510" w:type="dxa"/>
            <w:vMerge w:val="restart"/>
            <w:vAlign w:val="center"/>
          </w:tcPr>
          <w:p w:rsidR="001F032E" w:rsidRDefault="00244B96">
            <w:pPr>
              <w:spacing w:line="240" w:lineRule="exact"/>
              <w:rPr>
                <w:rFonts w:ascii="方正黑体_GBK" w:eastAsia="方正黑体_GBK" w:hAnsi="宋体" w:cs="宋体"/>
                <w:color w:val="000000"/>
                <w:sz w:val="18"/>
                <w:szCs w:val="18"/>
              </w:rPr>
            </w:pPr>
            <w:r>
              <w:rPr>
                <w:rFonts w:ascii="方正黑体_GBK" w:eastAsia="方正黑体_GBK" w:hint="eastAsia"/>
                <w:color w:val="000000"/>
                <w:sz w:val="18"/>
                <w:szCs w:val="18"/>
              </w:rPr>
              <w:t>人才</w:t>
            </w:r>
          </w:p>
        </w:tc>
        <w:tc>
          <w:tcPr>
            <w:tcW w:w="129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技术人才需求</w:t>
            </w:r>
          </w:p>
        </w:tc>
        <w:tc>
          <w:tcPr>
            <w:tcW w:w="6663" w:type="dxa"/>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1.FPGA</w:t>
            </w:r>
            <w:r>
              <w:rPr>
                <w:rFonts w:hint="eastAsia"/>
                <w:sz w:val="18"/>
                <w:szCs w:val="18"/>
              </w:rPr>
              <w:t>图形图像压缩、万兆数据转发、短距离高带宽无线</w:t>
            </w:r>
            <w:r>
              <w:rPr>
                <w:rFonts w:hint="eastAsia"/>
                <w:sz w:val="18"/>
                <w:szCs w:val="18"/>
              </w:rPr>
              <w:br/>
              <w:t>2.linux</w:t>
            </w:r>
            <w:r>
              <w:rPr>
                <w:rFonts w:hint="eastAsia"/>
                <w:sz w:val="18"/>
                <w:szCs w:val="18"/>
              </w:rPr>
              <w:t>操作系统、图像传输、无线射频、</w:t>
            </w:r>
            <w:r>
              <w:rPr>
                <w:rFonts w:hint="eastAsia"/>
                <w:sz w:val="18"/>
                <w:szCs w:val="18"/>
              </w:rPr>
              <w:t>FPGA</w:t>
            </w:r>
            <w:r>
              <w:rPr>
                <w:rFonts w:hint="eastAsia"/>
                <w:sz w:val="18"/>
                <w:szCs w:val="18"/>
              </w:rPr>
              <w:t>技术人才</w:t>
            </w:r>
          </w:p>
        </w:tc>
        <w:tc>
          <w:tcPr>
            <w:tcW w:w="141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成都爱斯顿科技有限公司</w:t>
            </w:r>
          </w:p>
        </w:tc>
        <w:tc>
          <w:tcPr>
            <w:tcW w:w="1134" w:type="dxa"/>
            <w:shd w:val="clear" w:color="auto" w:fill="auto"/>
            <w:vAlign w:val="center"/>
          </w:tcPr>
          <w:p w:rsidR="001F032E" w:rsidRDefault="001F032E">
            <w:pPr>
              <w:spacing w:line="240" w:lineRule="exact"/>
              <w:jc w:val="center"/>
              <w:rPr>
                <w:rFonts w:ascii="宋体" w:eastAsia="宋体" w:hAnsi="宋体" w:cs="宋体"/>
                <w:sz w:val="18"/>
                <w:szCs w:val="18"/>
              </w:rPr>
            </w:pPr>
          </w:p>
        </w:tc>
        <w:tc>
          <w:tcPr>
            <w:tcW w:w="1560" w:type="dxa"/>
            <w:shd w:val="clear" w:color="auto" w:fill="auto"/>
            <w:vAlign w:val="center"/>
          </w:tcPr>
          <w:p w:rsidR="001F032E" w:rsidRDefault="00C406F7">
            <w:pPr>
              <w:spacing w:line="240" w:lineRule="exact"/>
              <w:jc w:val="center"/>
              <w:rPr>
                <w:rFonts w:asciiTheme="minorEastAsia" w:hAnsiTheme="minorEastAsia"/>
                <w:sz w:val="18"/>
                <w:szCs w:val="18"/>
              </w:rPr>
            </w:pPr>
            <w:hyperlink r:id="rId19" w:history="1">
              <w:r w:rsidR="00244B96">
                <w:rPr>
                  <w:rFonts w:asciiTheme="minorEastAsia" w:hAnsiTheme="minorEastAsia" w:hint="eastAsia"/>
                  <w:sz w:val="18"/>
                  <w:szCs w:val="18"/>
                </w:rPr>
                <w:t>ldw@cdasd.com.cn</w:t>
              </w:r>
            </w:hyperlink>
          </w:p>
        </w:tc>
      </w:tr>
      <w:tr w:rsidR="001F032E">
        <w:trPr>
          <w:trHeight w:val="20"/>
        </w:trPr>
        <w:tc>
          <w:tcPr>
            <w:tcW w:w="41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90</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vAlign w:val="center"/>
          </w:tcPr>
          <w:p w:rsidR="001F032E" w:rsidRDefault="001F032E">
            <w:pPr>
              <w:spacing w:line="240" w:lineRule="exact"/>
              <w:rPr>
                <w:rFonts w:ascii="方正黑体_GBK" w:eastAsia="方正黑体_GBK" w:hAnsi="宋体" w:cs="宋体"/>
                <w:color w:val="000000"/>
                <w:sz w:val="18"/>
                <w:szCs w:val="18"/>
              </w:rPr>
            </w:pPr>
          </w:p>
        </w:tc>
        <w:tc>
          <w:tcPr>
            <w:tcW w:w="129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技术人才需求</w:t>
            </w:r>
          </w:p>
        </w:tc>
        <w:tc>
          <w:tcPr>
            <w:tcW w:w="6663" w:type="dxa"/>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光学类及机电一体化工程技术人员</w:t>
            </w:r>
          </w:p>
        </w:tc>
        <w:tc>
          <w:tcPr>
            <w:tcW w:w="141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成都市鹰诺实业有限公司</w:t>
            </w:r>
          </w:p>
        </w:tc>
        <w:tc>
          <w:tcPr>
            <w:tcW w:w="1134"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陈会</w:t>
            </w:r>
          </w:p>
        </w:tc>
        <w:tc>
          <w:tcPr>
            <w:tcW w:w="1560" w:type="dxa"/>
            <w:shd w:val="clear" w:color="auto" w:fill="auto"/>
            <w:vAlign w:val="center"/>
          </w:tcPr>
          <w:p w:rsidR="001F032E" w:rsidRDefault="00244B96">
            <w:pPr>
              <w:spacing w:line="240" w:lineRule="exact"/>
              <w:jc w:val="center"/>
              <w:rPr>
                <w:rFonts w:asciiTheme="minorEastAsia" w:hAnsiTheme="minorEastAsia"/>
                <w:sz w:val="18"/>
                <w:szCs w:val="18"/>
              </w:rPr>
            </w:pPr>
            <w:r>
              <w:rPr>
                <w:rFonts w:asciiTheme="minorEastAsia" w:hAnsiTheme="minorEastAsia" w:hint="eastAsia"/>
                <w:sz w:val="18"/>
                <w:szCs w:val="18"/>
              </w:rPr>
              <w:t>15198265372</w:t>
            </w:r>
          </w:p>
        </w:tc>
      </w:tr>
      <w:tr w:rsidR="001F032E">
        <w:trPr>
          <w:trHeight w:val="20"/>
        </w:trPr>
        <w:tc>
          <w:tcPr>
            <w:tcW w:w="41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91</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vAlign w:val="center"/>
          </w:tcPr>
          <w:p w:rsidR="001F032E" w:rsidRDefault="001F032E">
            <w:pPr>
              <w:spacing w:line="240" w:lineRule="exact"/>
              <w:rPr>
                <w:rFonts w:ascii="方正黑体_GBK" w:eastAsia="方正黑体_GBK" w:hAnsi="宋体" w:cs="宋体"/>
                <w:color w:val="000000"/>
                <w:sz w:val="18"/>
                <w:szCs w:val="18"/>
              </w:rPr>
            </w:pPr>
          </w:p>
        </w:tc>
        <w:tc>
          <w:tcPr>
            <w:tcW w:w="129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技术人才需求</w:t>
            </w:r>
          </w:p>
        </w:tc>
        <w:tc>
          <w:tcPr>
            <w:tcW w:w="6663" w:type="dxa"/>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有吃苦耐劳且富有创新精神的优秀技术型人才</w:t>
            </w:r>
          </w:p>
        </w:tc>
        <w:tc>
          <w:tcPr>
            <w:tcW w:w="141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四川精通机械科技有限公司</w:t>
            </w:r>
          </w:p>
        </w:tc>
        <w:tc>
          <w:tcPr>
            <w:tcW w:w="1134"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李先生</w:t>
            </w:r>
          </w:p>
        </w:tc>
        <w:tc>
          <w:tcPr>
            <w:tcW w:w="1560" w:type="dxa"/>
            <w:shd w:val="clear" w:color="auto" w:fill="auto"/>
            <w:vAlign w:val="center"/>
          </w:tcPr>
          <w:p w:rsidR="001F032E" w:rsidRDefault="00244B96">
            <w:pPr>
              <w:spacing w:line="240" w:lineRule="exact"/>
              <w:jc w:val="center"/>
              <w:rPr>
                <w:rFonts w:asciiTheme="minorEastAsia" w:hAnsiTheme="minorEastAsia"/>
                <w:sz w:val="18"/>
                <w:szCs w:val="18"/>
              </w:rPr>
            </w:pPr>
            <w:r>
              <w:rPr>
                <w:rFonts w:asciiTheme="minorEastAsia" w:hAnsiTheme="minorEastAsia" w:hint="eastAsia"/>
                <w:sz w:val="18"/>
                <w:szCs w:val="18"/>
              </w:rPr>
              <w:t>15184380766</w:t>
            </w:r>
          </w:p>
        </w:tc>
      </w:tr>
      <w:tr w:rsidR="001F032E" w:rsidTr="00C857FA">
        <w:trPr>
          <w:trHeight w:val="826"/>
        </w:trPr>
        <w:tc>
          <w:tcPr>
            <w:tcW w:w="41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92</w:t>
            </w:r>
          </w:p>
        </w:tc>
        <w:tc>
          <w:tcPr>
            <w:tcW w:w="576" w:type="dxa"/>
            <w:vMerge/>
            <w:shd w:val="clear" w:color="auto" w:fill="auto"/>
            <w:vAlign w:val="center"/>
          </w:tcPr>
          <w:p w:rsidR="001F032E" w:rsidRDefault="001F032E">
            <w:pPr>
              <w:widowControl/>
              <w:spacing w:line="240" w:lineRule="exact"/>
              <w:jc w:val="left"/>
              <w:rPr>
                <w:rFonts w:ascii="方正黑体_GBK" w:eastAsia="方正黑体_GBK" w:hAnsi="宋体" w:cs="宋体"/>
                <w:color w:val="000000"/>
                <w:kern w:val="0"/>
                <w:sz w:val="18"/>
                <w:szCs w:val="18"/>
              </w:rPr>
            </w:pPr>
          </w:p>
        </w:tc>
        <w:tc>
          <w:tcPr>
            <w:tcW w:w="510" w:type="dxa"/>
            <w:vMerge/>
            <w:vAlign w:val="center"/>
          </w:tcPr>
          <w:p w:rsidR="001F032E" w:rsidRDefault="001F032E">
            <w:pPr>
              <w:spacing w:line="240" w:lineRule="exact"/>
              <w:rPr>
                <w:rFonts w:ascii="方正黑体_GBK" w:eastAsia="方正黑体_GBK" w:hAnsi="宋体" w:cs="宋体"/>
                <w:color w:val="000000"/>
                <w:sz w:val="18"/>
                <w:szCs w:val="18"/>
              </w:rPr>
            </w:pPr>
          </w:p>
        </w:tc>
        <w:tc>
          <w:tcPr>
            <w:tcW w:w="129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人才需求</w:t>
            </w:r>
          </w:p>
        </w:tc>
        <w:tc>
          <w:tcPr>
            <w:tcW w:w="6663" w:type="dxa"/>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引进电子通讯类、数学、运筹学、计算机、自动控制、电气工程等专业，从事过物联网项目研究、</w:t>
            </w:r>
            <w:r>
              <w:rPr>
                <w:rFonts w:hint="eastAsia"/>
                <w:sz w:val="18"/>
                <w:szCs w:val="18"/>
              </w:rPr>
              <w:t>NB-IOT</w:t>
            </w:r>
            <w:r>
              <w:rPr>
                <w:rFonts w:hint="eastAsia"/>
                <w:sz w:val="18"/>
                <w:szCs w:val="18"/>
              </w:rPr>
              <w:t>项目研究、传感器项目研究者的博士人才，以及相关领域的海归留学硕士研究生。</w:t>
            </w:r>
          </w:p>
        </w:tc>
        <w:tc>
          <w:tcPr>
            <w:tcW w:w="1417"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成都千嘉科技有限公司</w:t>
            </w:r>
          </w:p>
        </w:tc>
        <w:tc>
          <w:tcPr>
            <w:tcW w:w="1134" w:type="dxa"/>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刘雅潇</w:t>
            </w:r>
          </w:p>
        </w:tc>
        <w:tc>
          <w:tcPr>
            <w:tcW w:w="1560" w:type="dxa"/>
            <w:shd w:val="clear" w:color="auto" w:fill="auto"/>
            <w:vAlign w:val="center"/>
          </w:tcPr>
          <w:p w:rsidR="001F032E" w:rsidRDefault="00244B96">
            <w:pPr>
              <w:spacing w:line="240" w:lineRule="exact"/>
              <w:jc w:val="center"/>
              <w:rPr>
                <w:rFonts w:asciiTheme="minorEastAsia" w:hAnsiTheme="minorEastAsia"/>
                <w:sz w:val="18"/>
                <w:szCs w:val="18"/>
              </w:rPr>
            </w:pPr>
            <w:r>
              <w:rPr>
                <w:rFonts w:asciiTheme="minorEastAsia" w:hAnsiTheme="minorEastAsia" w:hint="eastAsia"/>
                <w:sz w:val="18"/>
                <w:szCs w:val="18"/>
              </w:rPr>
              <w:t>13008101809</w:t>
            </w:r>
          </w:p>
        </w:tc>
      </w:tr>
    </w:tbl>
    <w:p w:rsidR="001F032E" w:rsidRDefault="001F032E"/>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682"/>
        <w:gridCol w:w="709"/>
        <w:gridCol w:w="1390"/>
        <w:gridCol w:w="4111"/>
        <w:gridCol w:w="2126"/>
        <w:gridCol w:w="2098"/>
        <w:gridCol w:w="2041"/>
      </w:tblGrid>
      <w:tr w:rsidR="001F032E">
        <w:trPr>
          <w:trHeight w:val="20"/>
        </w:trPr>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类别</w:t>
            </w: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信息名称</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获取地址/网址</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主管单位</w:t>
            </w:r>
          </w:p>
        </w:tc>
        <w:tc>
          <w:tcPr>
            <w:tcW w:w="2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联系人</w:t>
            </w:r>
          </w:p>
        </w:tc>
        <w:tc>
          <w:tcPr>
            <w:tcW w:w="2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联系电话</w:t>
            </w:r>
          </w:p>
        </w:tc>
      </w:tr>
      <w:tr w:rsidR="001F032E">
        <w:trPr>
          <w:trHeight w:val="2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93</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信息名录</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rsidP="00B66C95">
            <w:pPr>
              <w:spacing w:line="240" w:lineRule="exact"/>
              <w:jc w:val="center"/>
              <w:rPr>
                <w:rFonts w:ascii="方正黑体_GBK" w:eastAsia="方正黑体_GBK" w:hAnsi="宋体" w:cs="宋体"/>
                <w:sz w:val="18"/>
                <w:szCs w:val="18"/>
              </w:rPr>
            </w:pPr>
            <w:r>
              <w:rPr>
                <w:rFonts w:ascii="方正黑体_GBK" w:eastAsia="方正黑体_GBK" w:hint="eastAsia"/>
                <w:sz w:val="18"/>
                <w:szCs w:val="18"/>
              </w:rPr>
              <w:t>人才信息</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成都市人才开发指引（成都人才白皮书）</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left"/>
              <w:rPr>
                <w:rFonts w:ascii="宋体" w:eastAsia="宋体" w:hAnsi="宋体" w:cs="宋体"/>
                <w:color w:val="000000"/>
                <w:sz w:val="18"/>
                <w:szCs w:val="18"/>
              </w:rPr>
            </w:pPr>
            <w:r>
              <w:rPr>
                <w:rFonts w:hint="eastAsia"/>
                <w:color w:val="000000"/>
                <w:sz w:val="18"/>
                <w:szCs w:val="18"/>
              </w:rPr>
              <w:t>成都市人力资源和社会保障局（官网）</w:t>
            </w:r>
            <w:r>
              <w:rPr>
                <w:rFonts w:hint="eastAsia"/>
                <w:color w:val="000000"/>
                <w:sz w:val="18"/>
                <w:szCs w:val="18"/>
              </w:rPr>
              <w:t>/</w:t>
            </w:r>
            <w:r>
              <w:rPr>
                <w:rFonts w:hint="eastAsia"/>
                <w:color w:val="000000"/>
                <w:sz w:val="18"/>
                <w:szCs w:val="18"/>
              </w:rPr>
              <w:t>“蓉城人才综合服务平台”</w:t>
            </w:r>
            <w:proofErr w:type="gramStart"/>
            <w:r>
              <w:rPr>
                <w:rFonts w:hint="eastAsia"/>
                <w:color w:val="000000"/>
                <w:sz w:val="18"/>
                <w:szCs w:val="18"/>
              </w:rPr>
              <w:t>微信公众号</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color w:val="000000"/>
                <w:sz w:val="18"/>
                <w:szCs w:val="18"/>
              </w:rPr>
            </w:pPr>
            <w:r>
              <w:rPr>
                <w:rFonts w:hint="eastAsia"/>
                <w:color w:val="000000"/>
                <w:sz w:val="18"/>
                <w:szCs w:val="18"/>
              </w:rPr>
              <w:t>市委组织部</w:t>
            </w:r>
            <w:r>
              <w:rPr>
                <w:rFonts w:hint="eastAsia"/>
                <w:color w:val="000000"/>
                <w:sz w:val="18"/>
                <w:szCs w:val="18"/>
              </w:rPr>
              <w:t>/</w:t>
            </w:r>
            <w:r>
              <w:rPr>
                <w:rFonts w:hint="eastAsia"/>
                <w:color w:val="000000"/>
                <w:sz w:val="18"/>
                <w:szCs w:val="18"/>
              </w:rPr>
              <w:t>市</w:t>
            </w:r>
            <w:proofErr w:type="gramStart"/>
            <w:r>
              <w:rPr>
                <w:rFonts w:hint="eastAsia"/>
                <w:color w:val="000000"/>
                <w:sz w:val="18"/>
                <w:szCs w:val="18"/>
              </w:rPr>
              <w:t>人社局</w:t>
            </w:r>
            <w:proofErr w:type="gramEnd"/>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color w:val="000000"/>
                <w:sz w:val="18"/>
                <w:szCs w:val="18"/>
              </w:rPr>
            </w:pPr>
            <w:proofErr w:type="gramStart"/>
            <w:r>
              <w:rPr>
                <w:rFonts w:hint="eastAsia"/>
                <w:color w:val="000000"/>
                <w:sz w:val="18"/>
                <w:szCs w:val="18"/>
              </w:rPr>
              <w:t>韩居正</w:t>
            </w:r>
            <w:proofErr w:type="gramEnd"/>
            <w:r>
              <w:rPr>
                <w:rFonts w:hint="eastAsia"/>
                <w:color w:val="000000"/>
                <w:sz w:val="18"/>
                <w:szCs w:val="18"/>
              </w:rPr>
              <w:t>/</w:t>
            </w:r>
            <w:r>
              <w:rPr>
                <w:rFonts w:hint="eastAsia"/>
                <w:color w:val="000000"/>
                <w:sz w:val="18"/>
                <w:szCs w:val="18"/>
              </w:rPr>
              <w:t>邱育林</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sz w:val="18"/>
                <w:szCs w:val="18"/>
              </w:rPr>
            </w:pPr>
            <w:r>
              <w:rPr>
                <w:rFonts w:hint="eastAsia"/>
                <w:sz w:val="18"/>
                <w:szCs w:val="18"/>
              </w:rPr>
              <w:t>028-61888824</w:t>
            </w:r>
          </w:p>
          <w:p w:rsidR="001F032E" w:rsidRDefault="00244B96">
            <w:pPr>
              <w:spacing w:line="240" w:lineRule="exact"/>
              <w:jc w:val="center"/>
              <w:rPr>
                <w:rFonts w:ascii="宋体" w:eastAsia="宋体" w:hAnsi="宋体" w:cs="宋体"/>
                <w:sz w:val="18"/>
                <w:szCs w:val="18"/>
              </w:rPr>
            </w:pPr>
            <w:r>
              <w:rPr>
                <w:rFonts w:hint="eastAsia"/>
                <w:sz w:val="18"/>
                <w:szCs w:val="18"/>
              </w:rPr>
              <w:t>028-61888121</w:t>
            </w:r>
          </w:p>
        </w:tc>
      </w:tr>
    </w:tbl>
    <w:p w:rsidR="00C406F7" w:rsidRDefault="00C406F7">
      <w:pPr>
        <w:spacing w:line="240" w:lineRule="exact"/>
        <w:rPr>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510"/>
        <w:gridCol w:w="1695"/>
        <w:gridCol w:w="3430"/>
        <w:gridCol w:w="3685"/>
        <w:gridCol w:w="1134"/>
        <w:gridCol w:w="851"/>
        <w:gridCol w:w="1275"/>
      </w:tblGrid>
      <w:tr w:rsidR="001F032E">
        <w:trPr>
          <w:trHeight w:val="20"/>
          <w:tblHeader/>
        </w:trPr>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类别</w:t>
            </w:r>
          </w:p>
        </w:tc>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Pr="00322FE0" w:rsidRDefault="00244B96">
            <w:pPr>
              <w:spacing w:line="240" w:lineRule="exact"/>
              <w:jc w:val="center"/>
              <w:rPr>
                <w:rFonts w:ascii="方正黑体_GBK" w:eastAsia="方正黑体_GBK"/>
                <w:color w:val="000000"/>
                <w:sz w:val="18"/>
                <w:szCs w:val="18"/>
              </w:rPr>
            </w:pPr>
            <w:r w:rsidRPr="00322FE0">
              <w:rPr>
                <w:rFonts w:ascii="方正黑体_GBK" w:eastAsia="方正黑体_GBK" w:hint="eastAsia"/>
                <w:color w:val="000000"/>
                <w:sz w:val="18"/>
                <w:szCs w:val="18"/>
              </w:rPr>
              <w:t>活动名称</w:t>
            </w: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Pr="00322FE0" w:rsidRDefault="00244B96">
            <w:pPr>
              <w:spacing w:line="240" w:lineRule="exact"/>
              <w:jc w:val="center"/>
              <w:rPr>
                <w:rFonts w:ascii="方正黑体_GBK" w:eastAsia="方正黑体_GBK"/>
                <w:color w:val="000000"/>
                <w:sz w:val="18"/>
                <w:szCs w:val="18"/>
              </w:rPr>
            </w:pPr>
            <w:r w:rsidRPr="00322FE0">
              <w:rPr>
                <w:rFonts w:ascii="方正黑体_GBK" w:eastAsia="方正黑体_GBK"/>
                <w:color w:val="000000"/>
                <w:sz w:val="18"/>
                <w:szCs w:val="18"/>
              </w:rPr>
              <w:t>活动内容</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Pr="00322FE0" w:rsidRDefault="00244B96">
            <w:pPr>
              <w:spacing w:line="240" w:lineRule="exact"/>
              <w:jc w:val="center"/>
              <w:rPr>
                <w:rFonts w:ascii="方正黑体_GBK" w:eastAsia="方正黑体_GBK"/>
                <w:color w:val="000000"/>
                <w:sz w:val="18"/>
                <w:szCs w:val="18"/>
              </w:rPr>
            </w:pPr>
            <w:r>
              <w:rPr>
                <w:rFonts w:ascii="方正黑体_GBK" w:eastAsia="方正黑体_GBK" w:hint="eastAsia"/>
                <w:color w:val="000000"/>
                <w:sz w:val="18"/>
                <w:szCs w:val="18"/>
              </w:rPr>
              <w:t>详细需求</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联系单位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联系人</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32E" w:rsidRDefault="00244B96">
            <w:pPr>
              <w:spacing w:line="240" w:lineRule="exact"/>
              <w:jc w:val="center"/>
              <w:rPr>
                <w:rFonts w:ascii="方正黑体_GBK" w:eastAsia="方正黑体_GBK" w:hAnsi="宋体" w:cs="宋体"/>
                <w:color w:val="000000"/>
                <w:sz w:val="18"/>
                <w:szCs w:val="18"/>
              </w:rPr>
            </w:pPr>
            <w:r>
              <w:rPr>
                <w:rFonts w:ascii="方正黑体_GBK" w:eastAsia="方正黑体_GBK" w:hint="eastAsia"/>
                <w:color w:val="000000"/>
                <w:sz w:val="18"/>
                <w:szCs w:val="18"/>
              </w:rPr>
              <w:t>联系方式</w:t>
            </w:r>
          </w:p>
        </w:tc>
      </w:tr>
      <w:tr w:rsidR="001F032E">
        <w:trPr>
          <w:trHeight w:val="2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94</w:t>
            </w:r>
          </w:p>
        </w:tc>
        <w:tc>
          <w:tcPr>
            <w:tcW w:w="576" w:type="dxa"/>
            <w:tcBorders>
              <w:top w:val="single" w:sz="4" w:space="0" w:color="auto"/>
              <w:left w:val="single" w:sz="4" w:space="0" w:color="auto"/>
              <w:right w:val="single" w:sz="4" w:space="0" w:color="auto"/>
            </w:tcBorders>
            <w:shd w:val="clear" w:color="auto" w:fill="auto"/>
            <w:vAlign w:val="center"/>
          </w:tcPr>
          <w:p w:rsidR="001F032E" w:rsidRDefault="00244B96">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活动</w:t>
            </w:r>
          </w:p>
        </w:tc>
        <w:tc>
          <w:tcPr>
            <w:tcW w:w="510" w:type="dxa"/>
            <w:tcBorders>
              <w:top w:val="single" w:sz="4" w:space="0" w:color="auto"/>
              <w:left w:val="single" w:sz="4" w:space="0" w:color="auto"/>
              <w:right w:val="single" w:sz="4" w:space="0" w:color="auto"/>
            </w:tcBorders>
            <w:shd w:val="clear" w:color="auto" w:fill="auto"/>
            <w:vAlign w:val="center"/>
          </w:tcPr>
          <w:p w:rsidR="001F032E" w:rsidRDefault="00244B96">
            <w:pPr>
              <w:spacing w:line="240" w:lineRule="exact"/>
              <w:jc w:val="center"/>
              <w:rPr>
                <w:rFonts w:ascii="方正黑体_GBK" w:eastAsia="方正黑体_GBK" w:hAnsi="宋体" w:cs="宋体"/>
                <w:sz w:val="18"/>
                <w:szCs w:val="18"/>
              </w:rPr>
            </w:pPr>
            <w:r>
              <w:rPr>
                <w:rFonts w:ascii="方正黑体_GBK" w:eastAsia="方正黑体_GBK" w:hint="eastAsia"/>
                <w:sz w:val="18"/>
                <w:szCs w:val="18"/>
              </w:rPr>
              <w:t>人才招聘活动</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2019</w:t>
            </w:r>
            <w:r>
              <w:rPr>
                <w:rFonts w:hint="eastAsia"/>
                <w:sz w:val="18"/>
                <w:szCs w:val="18"/>
              </w:rPr>
              <w:t>成都全球创新创业交易会</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6</w:t>
            </w:r>
            <w:r>
              <w:rPr>
                <w:rFonts w:hint="eastAsia"/>
                <w:sz w:val="18"/>
                <w:szCs w:val="18"/>
              </w:rPr>
              <w:t>月</w:t>
            </w:r>
            <w:r>
              <w:rPr>
                <w:rFonts w:hint="eastAsia"/>
                <w:sz w:val="18"/>
                <w:szCs w:val="18"/>
              </w:rPr>
              <w:t>12</w:t>
            </w:r>
            <w:r>
              <w:rPr>
                <w:rFonts w:hint="eastAsia"/>
                <w:sz w:val="18"/>
                <w:szCs w:val="18"/>
              </w:rPr>
              <w:t>日</w:t>
            </w:r>
            <w:r>
              <w:rPr>
                <w:rFonts w:hint="eastAsia"/>
                <w:sz w:val="18"/>
                <w:szCs w:val="18"/>
              </w:rPr>
              <w:t>-14</w:t>
            </w:r>
            <w:r>
              <w:rPr>
                <w:rFonts w:hint="eastAsia"/>
                <w:sz w:val="18"/>
                <w:szCs w:val="18"/>
              </w:rPr>
              <w:t>日，在世纪城国际会展中心开展创交会</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通过特色展览、要素交易、高端峰会等形式，搭建交流合作平台，帮助企业提高显示度和项目对接效率；有活动策划、广告设计等采购需求</w:t>
            </w:r>
          </w:p>
        </w:tc>
        <w:tc>
          <w:tcPr>
            <w:tcW w:w="1134" w:type="dxa"/>
            <w:tcBorders>
              <w:top w:val="single" w:sz="4" w:space="0" w:color="auto"/>
              <w:left w:val="single" w:sz="4" w:space="0" w:color="auto"/>
              <w:bottom w:val="single" w:sz="4" w:space="0" w:color="auto"/>
              <w:right w:val="single" w:sz="4" w:space="0" w:color="auto"/>
            </w:tcBorders>
            <w:vAlign w:val="center"/>
          </w:tcPr>
          <w:p w:rsidR="001F032E" w:rsidRDefault="00244B96">
            <w:pPr>
              <w:spacing w:line="240" w:lineRule="exact"/>
              <w:jc w:val="center"/>
              <w:rPr>
                <w:rFonts w:ascii="宋体" w:eastAsia="宋体" w:hAnsi="宋体" w:cs="宋体"/>
                <w:color w:val="000000"/>
                <w:sz w:val="18"/>
                <w:szCs w:val="18"/>
              </w:rPr>
            </w:pPr>
            <w:r>
              <w:rPr>
                <w:rFonts w:hint="eastAsia"/>
                <w:color w:val="000000"/>
                <w:sz w:val="18"/>
                <w:szCs w:val="18"/>
              </w:rPr>
              <w:t>成都创新创业示范基地管委会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罗轶学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18908076366</w:t>
            </w:r>
          </w:p>
        </w:tc>
      </w:tr>
      <w:tr w:rsidR="00C406F7" w:rsidTr="00C857FA">
        <w:trPr>
          <w:trHeight w:val="971"/>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95</w:t>
            </w:r>
          </w:p>
        </w:tc>
        <w:tc>
          <w:tcPr>
            <w:tcW w:w="576" w:type="dxa"/>
            <w:vMerge w:val="restart"/>
            <w:tcBorders>
              <w:left w:val="single" w:sz="4" w:space="0" w:color="auto"/>
              <w:right w:val="single" w:sz="4" w:space="0" w:color="auto"/>
            </w:tcBorders>
            <w:shd w:val="clear" w:color="auto" w:fill="auto"/>
            <w:vAlign w:val="center"/>
          </w:tcPr>
          <w:p w:rsidR="00C406F7" w:rsidRDefault="00C406F7" w:rsidP="00C406F7">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活动</w:t>
            </w:r>
          </w:p>
        </w:tc>
        <w:tc>
          <w:tcPr>
            <w:tcW w:w="510" w:type="dxa"/>
            <w:vMerge w:val="restart"/>
            <w:tcBorders>
              <w:left w:val="single" w:sz="4" w:space="0" w:color="auto"/>
              <w:right w:val="single" w:sz="4" w:space="0" w:color="auto"/>
            </w:tcBorders>
            <w:shd w:val="clear" w:color="auto" w:fill="auto"/>
            <w:vAlign w:val="center"/>
          </w:tcPr>
          <w:p w:rsidR="00C406F7" w:rsidRDefault="00C406F7" w:rsidP="00C406F7">
            <w:pPr>
              <w:spacing w:line="240" w:lineRule="exact"/>
              <w:jc w:val="center"/>
              <w:rPr>
                <w:rFonts w:ascii="方正黑体_GBK" w:eastAsia="方正黑体_GBK" w:hAnsi="宋体" w:cs="宋体"/>
                <w:sz w:val="18"/>
                <w:szCs w:val="18"/>
              </w:rPr>
            </w:pPr>
            <w:r>
              <w:rPr>
                <w:rFonts w:ascii="方正黑体_GBK" w:eastAsia="方正黑体_GBK" w:hint="eastAsia"/>
                <w:sz w:val="18"/>
                <w:szCs w:val="18"/>
              </w:rPr>
              <w:t>人才招聘活动</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“蓉漂人才日”系列活动</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sz w:val="18"/>
                <w:szCs w:val="18"/>
              </w:rPr>
            </w:pPr>
            <w:r>
              <w:rPr>
                <w:rFonts w:hint="eastAsia"/>
                <w:sz w:val="18"/>
                <w:szCs w:val="18"/>
              </w:rPr>
              <w:t>每年</w:t>
            </w:r>
            <w:r>
              <w:rPr>
                <w:rFonts w:hint="eastAsia"/>
                <w:color w:val="000000"/>
                <w:sz w:val="18"/>
                <w:szCs w:val="18"/>
              </w:rPr>
              <w:t>4</w:t>
            </w:r>
            <w:r>
              <w:rPr>
                <w:rFonts w:hint="eastAsia"/>
                <w:color w:val="000000"/>
                <w:sz w:val="18"/>
                <w:szCs w:val="18"/>
              </w:rPr>
              <w:t>月最后一周的星期六设为“蓉漂人才日”，以专</w:t>
            </w:r>
            <w:proofErr w:type="gramStart"/>
            <w:r>
              <w:rPr>
                <w:rFonts w:hint="eastAsia"/>
                <w:color w:val="000000"/>
                <w:sz w:val="18"/>
                <w:szCs w:val="18"/>
              </w:rPr>
              <w:t>属节日</w:t>
            </w:r>
            <w:proofErr w:type="gramEnd"/>
            <w:r>
              <w:rPr>
                <w:rFonts w:hint="eastAsia"/>
                <w:color w:val="000000"/>
                <w:sz w:val="18"/>
                <w:szCs w:val="18"/>
              </w:rPr>
              <w:t>的方式向为成都发展</w:t>
            </w:r>
            <w:proofErr w:type="gramStart"/>
            <w:r>
              <w:rPr>
                <w:rFonts w:hint="eastAsia"/>
                <w:color w:val="000000"/>
                <w:sz w:val="18"/>
                <w:szCs w:val="18"/>
              </w:rPr>
              <w:t>作出</w:t>
            </w:r>
            <w:proofErr w:type="gramEnd"/>
            <w:r>
              <w:rPr>
                <w:rFonts w:hint="eastAsia"/>
                <w:color w:val="000000"/>
                <w:sz w:val="18"/>
                <w:szCs w:val="18"/>
              </w:rPr>
              <w:t>贡献的各类人才致敬。</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color w:val="000000"/>
                <w:sz w:val="18"/>
                <w:szCs w:val="18"/>
              </w:rPr>
            </w:pPr>
            <w:r>
              <w:rPr>
                <w:rFonts w:hint="eastAsia"/>
                <w:color w:val="000000"/>
                <w:sz w:val="18"/>
                <w:szCs w:val="18"/>
              </w:rPr>
              <w:t>活动时间：</w:t>
            </w:r>
            <w:r>
              <w:rPr>
                <w:rFonts w:hint="eastAsia"/>
                <w:color w:val="000000"/>
                <w:sz w:val="18"/>
                <w:szCs w:val="18"/>
              </w:rPr>
              <w:t>2019</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27</w:t>
            </w:r>
            <w:r>
              <w:rPr>
                <w:rFonts w:hint="eastAsia"/>
                <w:color w:val="000000"/>
                <w:sz w:val="18"/>
                <w:szCs w:val="18"/>
              </w:rPr>
              <w:t>日</w:t>
            </w:r>
            <w:r>
              <w:rPr>
                <w:rFonts w:hint="eastAsia"/>
                <w:color w:val="000000"/>
                <w:sz w:val="18"/>
                <w:szCs w:val="18"/>
              </w:rPr>
              <w:br/>
            </w:r>
            <w:r>
              <w:rPr>
                <w:rFonts w:hint="eastAsia"/>
                <w:color w:val="000000"/>
                <w:sz w:val="18"/>
                <w:szCs w:val="18"/>
              </w:rPr>
              <w:t>地点：西部博览城</w:t>
            </w:r>
            <w:r>
              <w:rPr>
                <w:rFonts w:hint="eastAsia"/>
                <w:color w:val="000000"/>
                <w:sz w:val="18"/>
                <w:szCs w:val="18"/>
              </w:rPr>
              <w:br/>
            </w:r>
            <w:r>
              <w:rPr>
                <w:rFonts w:hint="eastAsia"/>
                <w:color w:val="000000"/>
                <w:sz w:val="18"/>
                <w:szCs w:val="18"/>
              </w:rPr>
              <w:t>参会单位：有招聘需求的在蓉企事业单位</w:t>
            </w:r>
          </w:p>
        </w:tc>
        <w:tc>
          <w:tcPr>
            <w:tcW w:w="1134" w:type="dxa"/>
            <w:tcBorders>
              <w:top w:val="single" w:sz="4" w:space="0" w:color="auto"/>
              <w:left w:val="single" w:sz="4" w:space="0" w:color="auto"/>
              <w:bottom w:val="single" w:sz="4" w:space="0" w:color="auto"/>
              <w:right w:val="single" w:sz="4" w:space="0" w:color="auto"/>
            </w:tcBorders>
            <w:vAlign w:val="center"/>
          </w:tcPr>
          <w:p w:rsidR="00C406F7" w:rsidRDefault="00C406F7">
            <w:pPr>
              <w:spacing w:line="240" w:lineRule="exact"/>
              <w:jc w:val="center"/>
              <w:rPr>
                <w:rFonts w:ascii="宋体" w:eastAsia="宋体" w:hAnsi="宋体" w:cs="宋体"/>
                <w:color w:val="000000"/>
                <w:sz w:val="18"/>
                <w:szCs w:val="18"/>
              </w:rPr>
            </w:pPr>
            <w:r>
              <w:rPr>
                <w:rFonts w:hint="eastAsia"/>
                <w:color w:val="000000"/>
                <w:sz w:val="18"/>
                <w:szCs w:val="18"/>
              </w:rPr>
              <w:t>市委组织部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廖贤富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028-61889397</w:t>
            </w:r>
          </w:p>
        </w:tc>
      </w:tr>
      <w:tr w:rsidR="00C406F7" w:rsidTr="00C857FA">
        <w:trPr>
          <w:trHeight w:val="163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96</w:t>
            </w:r>
          </w:p>
        </w:tc>
        <w:tc>
          <w:tcPr>
            <w:tcW w:w="576" w:type="dxa"/>
            <w:vMerge/>
            <w:tcBorders>
              <w:left w:val="single" w:sz="4" w:space="0" w:color="auto"/>
              <w:right w:val="single" w:sz="4" w:space="0" w:color="auto"/>
            </w:tcBorders>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tcBorders>
              <w:left w:val="single" w:sz="4" w:space="0" w:color="auto"/>
              <w:right w:val="single" w:sz="4" w:space="0" w:color="auto"/>
            </w:tcBorders>
            <w:shd w:val="clear" w:color="auto" w:fill="auto"/>
            <w:vAlign w:val="center"/>
          </w:tcPr>
          <w:p w:rsidR="00C406F7" w:rsidRDefault="00C406F7">
            <w:pPr>
              <w:spacing w:line="240" w:lineRule="exact"/>
              <w:rPr>
                <w:rFonts w:ascii="方正黑体_GBK" w:eastAsia="方正黑体_GBK" w:hAnsi="宋体" w:cs="宋体"/>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“蓉漂”人才</w:t>
            </w:r>
            <w:proofErr w:type="gramStart"/>
            <w:r>
              <w:rPr>
                <w:rFonts w:hint="eastAsia"/>
                <w:sz w:val="18"/>
                <w:szCs w:val="18"/>
              </w:rPr>
              <w:t>荟</w:t>
            </w:r>
            <w:proofErr w:type="gramEnd"/>
            <w:r>
              <w:rPr>
                <w:rFonts w:hint="eastAsia"/>
                <w:sz w:val="18"/>
                <w:szCs w:val="18"/>
              </w:rPr>
              <w:t>——青年人才实习季系列活动</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sz w:val="18"/>
                <w:szCs w:val="18"/>
              </w:rPr>
            </w:pPr>
            <w:r>
              <w:rPr>
                <w:rFonts w:hint="eastAsia"/>
                <w:sz w:val="18"/>
                <w:szCs w:val="18"/>
              </w:rPr>
              <w:t>项目以</w:t>
            </w:r>
            <w:r>
              <w:rPr>
                <w:rFonts w:hint="eastAsia"/>
                <w:color w:val="000000"/>
                <w:sz w:val="18"/>
                <w:szCs w:val="18"/>
              </w:rPr>
              <w:t>“对接平台</w:t>
            </w:r>
            <w:r>
              <w:rPr>
                <w:rFonts w:hint="eastAsia"/>
                <w:color w:val="000000"/>
                <w:sz w:val="18"/>
                <w:szCs w:val="18"/>
              </w:rPr>
              <w:t>+</w:t>
            </w:r>
            <w:r>
              <w:rPr>
                <w:rFonts w:hint="eastAsia"/>
                <w:color w:val="000000"/>
                <w:sz w:val="18"/>
                <w:szCs w:val="18"/>
              </w:rPr>
              <w:t>落地活动</w:t>
            </w:r>
            <w:r>
              <w:rPr>
                <w:rFonts w:hint="eastAsia"/>
                <w:color w:val="000000"/>
                <w:sz w:val="18"/>
                <w:szCs w:val="18"/>
              </w:rPr>
              <w:t>+</w:t>
            </w:r>
            <w:r>
              <w:rPr>
                <w:rFonts w:hint="eastAsia"/>
                <w:color w:val="000000"/>
                <w:sz w:val="18"/>
                <w:szCs w:val="18"/>
              </w:rPr>
              <w:t>宣传产品”为主线，</w:t>
            </w:r>
            <w:proofErr w:type="gramStart"/>
            <w:r>
              <w:rPr>
                <w:rFonts w:hint="eastAsia"/>
                <w:color w:val="000000"/>
                <w:sz w:val="18"/>
                <w:szCs w:val="18"/>
              </w:rPr>
              <w:t>即线上</w:t>
            </w:r>
            <w:proofErr w:type="gramEnd"/>
            <w:r>
              <w:rPr>
                <w:rFonts w:hint="eastAsia"/>
                <w:color w:val="000000"/>
                <w:sz w:val="18"/>
                <w:szCs w:val="18"/>
              </w:rPr>
              <w:t>建设</w:t>
            </w:r>
            <w:r>
              <w:rPr>
                <w:rFonts w:hint="eastAsia"/>
                <w:color w:val="000000"/>
                <w:sz w:val="18"/>
                <w:szCs w:val="18"/>
              </w:rPr>
              <w:t>1</w:t>
            </w:r>
            <w:r>
              <w:rPr>
                <w:rFonts w:hint="eastAsia"/>
                <w:color w:val="000000"/>
                <w:sz w:val="18"/>
                <w:szCs w:val="18"/>
              </w:rPr>
              <w:t>个人才供需精准对接平台，开发</w:t>
            </w:r>
            <w:r>
              <w:rPr>
                <w:rFonts w:hint="eastAsia"/>
                <w:color w:val="000000"/>
                <w:sz w:val="18"/>
                <w:szCs w:val="18"/>
              </w:rPr>
              <w:t>N</w:t>
            </w:r>
            <w:proofErr w:type="gramStart"/>
            <w:r>
              <w:rPr>
                <w:rFonts w:hint="eastAsia"/>
                <w:color w:val="000000"/>
                <w:sz w:val="18"/>
                <w:szCs w:val="18"/>
              </w:rPr>
              <w:t>个</w:t>
            </w:r>
            <w:proofErr w:type="gramEnd"/>
            <w:r>
              <w:rPr>
                <w:rFonts w:hint="eastAsia"/>
                <w:color w:val="000000"/>
                <w:sz w:val="18"/>
                <w:szCs w:val="18"/>
              </w:rPr>
              <w:t>新媒体传播产品；线下开展“蓉漂”系列城市实习活动，</w:t>
            </w:r>
            <w:proofErr w:type="gramStart"/>
            <w:r>
              <w:rPr>
                <w:rFonts w:hint="eastAsia"/>
                <w:color w:val="000000"/>
                <w:sz w:val="18"/>
                <w:szCs w:val="18"/>
              </w:rPr>
              <w:t>实现线</w:t>
            </w:r>
            <w:proofErr w:type="gramEnd"/>
            <w:r>
              <w:rPr>
                <w:rFonts w:hint="eastAsia"/>
                <w:color w:val="000000"/>
                <w:sz w:val="18"/>
                <w:szCs w:val="18"/>
              </w:rPr>
              <w:t>上线下联动宣传推介和引才聚才</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color w:val="000000"/>
                <w:sz w:val="18"/>
                <w:szCs w:val="18"/>
              </w:rPr>
            </w:pPr>
            <w:r>
              <w:rPr>
                <w:rFonts w:hint="eastAsia"/>
                <w:color w:val="000000"/>
                <w:sz w:val="18"/>
                <w:szCs w:val="18"/>
              </w:rPr>
              <w:t>活动时间地点待定，详情请致电咨询</w:t>
            </w:r>
            <w:r>
              <w:rPr>
                <w:rFonts w:hint="eastAsia"/>
                <w:color w:val="000000"/>
                <w:sz w:val="18"/>
                <w:szCs w:val="18"/>
              </w:rPr>
              <w:br/>
            </w:r>
            <w:r>
              <w:rPr>
                <w:rFonts w:hint="eastAsia"/>
                <w:color w:val="000000"/>
                <w:sz w:val="18"/>
                <w:szCs w:val="18"/>
              </w:rPr>
              <w:t>参会单位：有招聘需求的在蓉企事业单位</w:t>
            </w:r>
          </w:p>
        </w:tc>
        <w:tc>
          <w:tcPr>
            <w:tcW w:w="1134" w:type="dxa"/>
            <w:tcBorders>
              <w:top w:val="single" w:sz="4" w:space="0" w:color="auto"/>
              <w:left w:val="single" w:sz="4" w:space="0" w:color="auto"/>
              <w:bottom w:val="single" w:sz="4" w:space="0" w:color="auto"/>
              <w:right w:val="single" w:sz="4" w:space="0" w:color="auto"/>
            </w:tcBorders>
            <w:vAlign w:val="center"/>
          </w:tcPr>
          <w:p w:rsidR="00C406F7" w:rsidRDefault="00C406F7">
            <w:pPr>
              <w:spacing w:line="240" w:lineRule="exact"/>
              <w:jc w:val="center"/>
              <w:rPr>
                <w:rFonts w:ascii="宋体" w:eastAsia="宋体" w:hAnsi="宋体" w:cs="宋体"/>
                <w:color w:val="000000"/>
                <w:sz w:val="18"/>
                <w:szCs w:val="18"/>
              </w:rPr>
            </w:pPr>
            <w:r>
              <w:rPr>
                <w:rFonts w:hint="eastAsia"/>
                <w:color w:val="000000"/>
                <w:sz w:val="18"/>
                <w:szCs w:val="18"/>
              </w:rPr>
              <w:t>市委组织部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廖贤富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028-61889397</w:t>
            </w:r>
          </w:p>
        </w:tc>
      </w:tr>
      <w:tr w:rsidR="00C406F7" w:rsidTr="00C857FA">
        <w:trPr>
          <w:trHeight w:val="150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97</w:t>
            </w:r>
          </w:p>
        </w:tc>
        <w:tc>
          <w:tcPr>
            <w:tcW w:w="576" w:type="dxa"/>
            <w:vMerge/>
            <w:tcBorders>
              <w:left w:val="single" w:sz="4" w:space="0" w:color="auto"/>
              <w:right w:val="single" w:sz="4" w:space="0" w:color="auto"/>
            </w:tcBorders>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tcBorders>
              <w:left w:val="single" w:sz="4" w:space="0" w:color="auto"/>
              <w:right w:val="single" w:sz="4" w:space="0" w:color="auto"/>
            </w:tcBorders>
            <w:shd w:val="clear" w:color="auto" w:fill="auto"/>
            <w:vAlign w:val="center"/>
          </w:tcPr>
          <w:p w:rsidR="00C406F7" w:rsidRDefault="00C406F7">
            <w:pPr>
              <w:spacing w:line="240" w:lineRule="exact"/>
              <w:jc w:val="center"/>
              <w:rPr>
                <w:rFonts w:ascii="方正黑体_GBK" w:eastAsia="方正黑体_GBK" w:hAnsi="宋体" w:cs="宋体"/>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“蓉漂”品牌海外推广系列活动</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sz w:val="18"/>
                <w:szCs w:val="18"/>
              </w:rPr>
            </w:pPr>
            <w:r>
              <w:rPr>
                <w:rFonts w:hint="eastAsia"/>
                <w:sz w:val="18"/>
                <w:szCs w:val="18"/>
              </w:rPr>
              <w:t>实施</w:t>
            </w:r>
            <w:r>
              <w:rPr>
                <w:rFonts w:hint="eastAsia"/>
                <w:color w:val="000000"/>
                <w:sz w:val="18"/>
                <w:szCs w:val="18"/>
              </w:rPr>
              <w:t>“蓉漂”品牌海外影响力提升计划，以“蓉漂”品牌为抓手，以吸引欧美发达地区常春藤盟校、硅谷等人才聚集区高端人才为重点，加速国际化人才汇聚流入，助力“国际化营商环境建设年”建设</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color w:val="000000"/>
                <w:sz w:val="18"/>
                <w:szCs w:val="18"/>
              </w:rPr>
            </w:pPr>
            <w:r>
              <w:rPr>
                <w:rFonts w:hint="eastAsia"/>
                <w:color w:val="000000"/>
                <w:sz w:val="18"/>
                <w:szCs w:val="18"/>
              </w:rPr>
              <w:t>活动时间地点待定，详情请致电咨询</w:t>
            </w:r>
            <w:r>
              <w:rPr>
                <w:rFonts w:hint="eastAsia"/>
                <w:color w:val="000000"/>
                <w:sz w:val="18"/>
                <w:szCs w:val="18"/>
              </w:rPr>
              <w:br/>
            </w:r>
            <w:r>
              <w:rPr>
                <w:rFonts w:hint="eastAsia"/>
                <w:color w:val="000000"/>
                <w:sz w:val="18"/>
                <w:szCs w:val="18"/>
              </w:rPr>
              <w:t>参会单位：有招聘需求的在蓉企事业单位</w:t>
            </w:r>
          </w:p>
        </w:tc>
        <w:tc>
          <w:tcPr>
            <w:tcW w:w="1134" w:type="dxa"/>
            <w:tcBorders>
              <w:top w:val="single" w:sz="4" w:space="0" w:color="auto"/>
              <w:left w:val="single" w:sz="4" w:space="0" w:color="auto"/>
              <w:bottom w:val="single" w:sz="4" w:space="0" w:color="auto"/>
              <w:right w:val="single" w:sz="4" w:space="0" w:color="auto"/>
            </w:tcBorders>
            <w:vAlign w:val="center"/>
          </w:tcPr>
          <w:p w:rsidR="00C406F7" w:rsidRDefault="00C406F7">
            <w:pPr>
              <w:spacing w:line="240" w:lineRule="exact"/>
              <w:jc w:val="center"/>
              <w:rPr>
                <w:rFonts w:ascii="宋体" w:eastAsia="宋体" w:hAnsi="宋体" w:cs="宋体"/>
                <w:color w:val="000000"/>
                <w:sz w:val="18"/>
                <w:szCs w:val="18"/>
              </w:rPr>
            </w:pPr>
            <w:r>
              <w:rPr>
                <w:rFonts w:hint="eastAsia"/>
                <w:color w:val="000000"/>
                <w:sz w:val="18"/>
                <w:szCs w:val="18"/>
              </w:rPr>
              <w:t>市委组织部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廖贤富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028-61889397</w:t>
            </w:r>
          </w:p>
        </w:tc>
      </w:tr>
      <w:tr w:rsidR="00C406F7" w:rsidTr="00C857FA">
        <w:trPr>
          <w:trHeight w:val="9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98</w:t>
            </w:r>
          </w:p>
        </w:tc>
        <w:tc>
          <w:tcPr>
            <w:tcW w:w="576" w:type="dxa"/>
            <w:vMerge/>
            <w:tcBorders>
              <w:left w:val="single" w:sz="4" w:space="0" w:color="auto"/>
              <w:right w:val="single" w:sz="4" w:space="0" w:color="auto"/>
            </w:tcBorders>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tcBorders>
              <w:left w:val="single" w:sz="4" w:space="0" w:color="auto"/>
              <w:right w:val="single" w:sz="4" w:space="0" w:color="auto"/>
            </w:tcBorders>
            <w:shd w:val="clear" w:color="auto" w:fill="auto"/>
            <w:vAlign w:val="center"/>
          </w:tcPr>
          <w:p w:rsidR="00C406F7" w:rsidRDefault="00C406F7">
            <w:pPr>
              <w:spacing w:line="240" w:lineRule="exact"/>
              <w:rPr>
                <w:rFonts w:ascii="方正黑体_GBK" w:eastAsia="方正黑体_GBK" w:hAnsi="宋体" w:cs="宋体"/>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“蓉漂”人才</w:t>
            </w:r>
            <w:proofErr w:type="gramStart"/>
            <w:r>
              <w:rPr>
                <w:rFonts w:hint="eastAsia"/>
                <w:sz w:val="18"/>
                <w:szCs w:val="18"/>
              </w:rPr>
              <w:t>荟</w:t>
            </w:r>
            <w:proofErr w:type="gramEnd"/>
            <w:r>
              <w:rPr>
                <w:rFonts w:hint="eastAsia"/>
                <w:sz w:val="18"/>
                <w:szCs w:val="18"/>
              </w:rPr>
              <w:t>系列活动</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sz w:val="18"/>
                <w:szCs w:val="18"/>
              </w:rPr>
            </w:pPr>
            <w:r>
              <w:rPr>
                <w:rFonts w:hint="eastAsia"/>
                <w:sz w:val="18"/>
                <w:szCs w:val="18"/>
              </w:rPr>
              <w:t>在蓉开展</w:t>
            </w:r>
            <w:r>
              <w:rPr>
                <w:rFonts w:hint="eastAsia"/>
                <w:color w:val="000000"/>
                <w:sz w:val="18"/>
                <w:szCs w:val="18"/>
              </w:rPr>
              <w:t>“蓉漂”人才</w:t>
            </w:r>
            <w:proofErr w:type="gramStart"/>
            <w:r>
              <w:rPr>
                <w:rFonts w:hint="eastAsia"/>
                <w:color w:val="000000"/>
                <w:sz w:val="18"/>
                <w:szCs w:val="18"/>
              </w:rPr>
              <w:t>荟</w:t>
            </w:r>
            <w:proofErr w:type="gramEnd"/>
            <w:r>
              <w:rPr>
                <w:rFonts w:hint="eastAsia"/>
                <w:color w:val="000000"/>
                <w:sz w:val="18"/>
                <w:szCs w:val="18"/>
              </w:rPr>
              <w:t>青年人才系列招聘会，赴</w:t>
            </w:r>
            <w:proofErr w:type="gramStart"/>
            <w:r>
              <w:rPr>
                <w:rFonts w:hint="eastAsia"/>
                <w:color w:val="000000"/>
                <w:sz w:val="18"/>
                <w:szCs w:val="18"/>
              </w:rPr>
              <w:t>外开展</w:t>
            </w:r>
            <w:proofErr w:type="gramEnd"/>
            <w:r>
              <w:rPr>
                <w:rFonts w:hint="eastAsia"/>
                <w:color w:val="000000"/>
                <w:sz w:val="18"/>
                <w:szCs w:val="18"/>
              </w:rPr>
              <w:t>“蓉漂”人才</w:t>
            </w:r>
            <w:proofErr w:type="gramStart"/>
            <w:r>
              <w:rPr>
                <w:rFonts w:hint="eastAsia"/>
                <w:color w:val="000000"/>
                <w:sz w:val="18"/>
                <w:szCs w:val="18"/>
              </w:rPr>
              <w:t>荟</w:t>
            </w:r>
            <w:proofErr w:type="gramEnd"/>
            <w:r>
              <w:rPr>
                <w:rFonts w:hint="eastAsia"/>
                <w:color w:val="000000"/>
                <w:sz w:val="18"/>
                <w:szCs w:val="18"/>
              </w:rPr>
              <w:t>——走进名城、名校、名院所、名企业系列活动</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color w:val="000000"/>
                <w:sz w:val="18"/>
                <w:szCs w:val="18"/>
              </w:rPr>
            </w:pPr>
            <w:r>
              <w:rPr>
                <w:rFonts w:hint="eastAsia"/>
                <w:color w:val="000000"/>
                <w:sz w:val="18"/>
                <w:szCs w:val="18"/>
              </w:rPr>
              <w:t>活动时间地点待定，详情请致电咨询</w:t>
            </w:r>
            <w:r>
              <w:rPr>
                <w:rFonts w:hint="eastAsia"/>
                <w:color w:val="000000"/>
                <w:sz w:val="18"/>
                <w:szCs w:val="18"/>
              </w:rPr>
              <w:br/>
            </w:r>
            <w:r>
              <w:rPr>
                <w:rFonts w:hint="eastAsia"/>
                <w:color w:val="000000"/>
                <w:sz w:val="18"/>
                <w:szCs w:val="18"/>
              </w:rPr>
              <w:t>参会单位：有招聘需求的在蓉企事业单位</w:t>
            </w:r>
          </w:p>
        </w:tc>
        <w:tc>
          <w:tcPr>
            <w:tcW w:w="1134" w:type="dxa"/>
            <w:tcBorders>
              <w:top w:val="single" w:sz="4" w:space="0" w:color="auto"/>
              <w:left w:val="single" w:sz="4" w:space="0" w:color="auto"/>
              <w:bottom w:val="single" w:sz="4" w:space="0" w:color="auto"/>
              <w:right w:val="single" w:sz="4" w:space="0" w:color="auto"/>
            </w:tcBorders>
            <w:vAlign w:val="center"/>
          </w:tcPr>
          <w:p w:rsidR="00C406F7" w:rsidRDefault="00C406F7">
            <w:pPr>
              <w:spacing w:line="240" w:lineRule="exact"/>
              <w:jc w:val="center"/>
              <w:rPr>
                <w:rFonts w:ascii="宋体" w:eastAsia="宋体" w:hAnsi="宋体" w:cs="宋体"/>
                <w:color w:val="000000"/>
                <w:sz w:val="18"/>
                <w:szCs w:val="18"/>
              </w:rPr>
            </w:pPr>
            <w:r>
              <w:rPr>
                <w:rFonts w:hint="eastAsia"/>
                <w:color w:val="000000"/>
                <w:sz w:val="18"/>
                <w:szCs w:val="18"/>
              </w:rPr>
              <w:t>市委组织部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廖贤富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028-61889397</w:t>
            </w:r>
          </w:p>
        </w:tc>
      </w:tr>
      <w:tr w:rsidR="00C406F7" w:rsidTr="00C857FA">
        <w:trPr>
          <w:trHeight w:val="918"/>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99</w:t>
            </w:r>
          </w:p>
        </w:tc>
        <w:tc>
          <w:tcPr>
            <w:tcW w:w="576" w:type="dxa"/>
            <w:vMerge/>
            <w:tcBorders>
              <w:left w:val="single" w:sz="4" w:space="0" w:color="auto"/>
              <w:right w:val="single" w:sz="4" w:space="0" w:color="auto"/>
            </w:tcBorders>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tcBorders>
              <w:left w:val="single" w:sz="4" w:space="0" w:color="auto"/>
              <w:right w:val="single" w:sz="4" w:space="0" w:color="auto"/>
            </w:tcBorders>
            <w:shd w:val="clear" w:color="auto" w:fill="auto"/>
            <w:vAlign w:val="center"/>
          </w:tcPr>
          <w:p w:rsidR="00C406F7" w:rsidRDefault="00C406F7">
            <w:pPr>
              <w:spacing w:line="240" w:lineRule="exact"/>
              <w:rPr>
                <w:rFonts w:ascii="方正黑体_GBK" w:eastAsia="方正黑体_GBK" w:hAnsi="宋体" w:cs="宋体"/>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蓉</w:t>
            </w:r>
            <w:proofErr w:type="gramStart"/>
            <w:r>
              <w:rPr>
                <w:rFonts w:hint="eastAsia"/>
                <w:sz w:val="18"/>
                <w:szCs w:val="18"/>
              </w:rPr>
              <w:t>漂人才日</w:t>
            </w:r>
            <w:proofErr w:type="gramEnd"/>
            <w:r>
              <w:rPr>
                <w:rFonts w:hint="eastAsia"/>
                <w:sz w:val="18"/>
                <w:szCs w:val="18"/>
              </w:rPr>
              <w:t>活动</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sz w:val="18"/>
                <w:szCs w:val="18"/>
              </w:rPr>
            </w:pPr>
            <w:r>
              <w:rPr>
                <w:rFonts w:hint="eastAsia"/>
                <w:sz w:val="18"/>
                <w:szCs w:val="18"/>
              </w:rPr>
              <w:t>4</w:t>
            </w:r>
            <w:r>
              <w:rPr>
                <w:rFonts w:hint="eastAsia"/>
                <w:color w:val="000000"/>
                <w:sz w:val="18"/>
                <w:szCs w:val="18"/>
              </w:rPr>
              <w:t>月</w:t>
            </w:r>
            <w:r>
              <w:rPr>
                <w:rFonts w:hint="eastAsia"/>
                <w:color w:val="000000"/>
                <w:sz w:val="18"/>
                <w:szCs w:val="18"/>
              </w:rPr>
              <w:t>27</w:t>
            </w:r>
            <w:r>
              <w:rPr>
                <w:rFonts w:hint="eastAsia"/>
                <w:color w:val="000000"/>
                <w:sz w:val="18"/>
                <w:szCs w:val="18"/>
              </w:rPr>
              <w:t>日，在天府新区开展“蓉漂人才日”高峰会（全市主场活动）</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color w:val="000000"/>
                <w:sz w:val="18"/>
                <w:szCs w:val="18"/>
              </w:rPr>
            </w:pPr>
            <w:r>
              <w:rPr>
                <w:rFonts w:hint="eastAsia"/>
                <w:color w:val="000000"/>
                <w:sz w:val="18"/>
                <w:szCs w:val="18"/>
              </w:rPr>
              <w:t>活动时间：</w:t>
            </w:r>
            <w:r>
              <w:rPr>
                <w:rFonts w:hint="eastAsia"/>
                <w:color w:val="000000"/>
                <w:sz w:val="18"/>
                <w:szCs w:val="18"/>
              </w:rPr>
              <w:t>2019</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27</w:t>
            </w:r>
            <w:r>
              <w:rPr>
                <w:rFonts w:hint="eastAsia"/>
                <w:color w:val="000000"/>
                <w:sz w:val="18"/>
                <w:szCs w:val="18"/>
              </w:rPr>
              <w:t>日</w:t>
            </w:r>
            <w:r>
              <w:rPr>
                <w:rFonts w:hint="eastAsia"/>
                <w:color w:val="000000"/>
                <w:sz w:val="18"/>
                <w:szCs w:val="18"/>
              </w:rPr>
              <w:br/>
            </w:r>
            <w:r>
              <w:rPr>
                <w:rFonts w:hint="eastAsia"/>
                <w:color w:val="000000"/>
                <w:sz w:val="18"/>
                <w:szCs w:val="18"/>
              </w:rPr>
              <w:t>地点：西部博览城</w:t>
            </w:r>
            <w:r>
              <w:rPr>
                <w:rFonts w:hint="eastAsia"/>
                <w:color w:val="000000"/>
                <w:sz w:val="18"/>
                <w:szCs w:val="18"/>
              </w:rPr>
              <w:br/>
            </w:r>
            <w:r>
              <w:rPr>
                <w:rFonts w:hint="eastAsia"/>
                <w:color w:val="000000"/>
                <w:sz w:val="18"/>
                <w:szCs w:val="18"/>
              </w:rPr>
              <w:t>参会单位：有招聘需求的在蓉企事业单位</w:t>
            </w:r>
          </w:p>
        </w:tc>
        <w:tc>
          <w:tcPr>
            <w:tcW w:w="1134" w:type="dxa"/>
            <w:tcBorders>
              <w:top w:val="single" w:sz="4" w:space="0" w:color="auto"/>
              <w:left w:val="single" w:sz="4" w:space="0" w:color="auto"/>
              <w:bottom w:val="single" w:sz="4" w:space="0" w:color="auto"/>
              <w:right w:val="single" w:sz="4" w:space="0" w:color="auto"/>
            </w:tcBorders>
            <w:vAlign w:val="center"/>
          </w:tcPr>
          <w:p w:rsidR="00C406F7" w:rsidRDefault="00C406F7">
            <w:pPr>
              <w:spacing w:line="240" w:lineRule="exact"/>
              <w:jc w:val="center"/>
              <w:rPr>
                <w:rFonts w:ascii="宋体" w:eastAsia="宋体" w:hAnsi="宋体" w:cs="宋体"/>
                <w:color w:val="000000"/>
                <w:sz w:val="18"/>
                <w:szCs w:val="18"/>
              </w:rPr>
            </w:pPr>
            <w:r>
              <w:rPr>
                <w:rFonts w:hint="eastAsia"/>
                <w:color w:val="000000"/>
                <w:sz w:val="18"/>
                <w:szCs w:val="18"/>
              </w:rPr>
              <w:t>天府新区党群工作部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邓永婷</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028-68772892</w:t>
            </w:r>
          </w:p>
        </w:tc>
      </w:tr>
      <w:tr w:rsidR="00C406F7" w:rsidTr="00C857FA">
        <w:trPr>
          <w:trHeight w:val="932"/>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100</w:t>
            </w:r>
          </w:p>
        </w:tc>
        <w:tc>
          <w:tcPr>
            <w:tcW w:w="576" w:type="dxa"/>
            <w:vMerge/>
            <w:tcBorders>
              <w:left w:val="single" w:sz="4" w:space="0" w:color="auto"/>
              <w:right w:val="single" w:sz="4" w:space="0" w:color="auto"/>
            </w:tcBorders>
            <w:shd w:val="clear" w:color="auto" w:fill="auto"/>
            <w:vAlign w:val="center"/>
          </w:tcPr>
          <w:p w:rsidR="00C406F7" w:rsidRDefault="00C406F7">
            <w:pPr>
              <w:widowControl/>
              <w:spacing w:line="240" w:lineRule="exact"/>
              <w:jc w:val="left"/>
              <w:rPr>
                <w:rFonts w:ascii="方正黑体_GBK" w:eastAsia="方正黑体_GBK" w:hAnsi="宋体" w:cs="宋体"/>
                <w:color w:val="000000"/>
                <w:kern w:val="0"/>
                <w:sz w:val="18"/>
                <w:szCs w:val="18"/>
              </w:rPr>
            </w:pPr>
          </w:p>
        </w:tc>
        <w:tc>
          <w:tcPr>
            <w:tcW w:w="510" w:type="dxa"/>
            <w:vMerge/>
            <w:tcBorders>
              <w:left w:val="single" w:sz="4" w:space="0" w:color="auto"/>
              <w:right w:val="single" w:sz="4" w:space="0" w:color="auto"/>
            </w:tcBorders>
            <w:shd w:val="clear" w:color="auto" w:fill="auto"/>
            <w:vAlign w:val="center"/>
          </w:tcPr>
          <w:p w:rsidR="00C406F7" w:rsidRDefault="00C406F7">
            <w:pPr>
              <w:spacing w:line="240" w:lineRule="exact"/>
              <w:rPr>
                <w:rFonts w:ascii="方正黑体_GBK" w:eastAsia="方正黑体_GBK" w:hAnsi="宋体" w:cs="宋体"/>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“蓉漂人才日”系列活动</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sz w:val="18"/>
                <w:szCs w:val="18"/>
              </w:rPr>
            </w:pPr>
            <w:r>
              <w:rPr>
                <w:rFonts w:hint="eastAsia"/>
                <w:sz w:val="18"/>
                <w:szCs w:val="18"/>
              </w:rPr>
              <w:t>4</w:t>
            </w:r>
            <w:r>
              <w:rPr>
                <w:rFonts w:hint="eastAsia"/>
                <w:sz w:val="18"/>
                <w:szCs w:val="18"/>
              </w:rPr>
              <w:t>月</w:t>
            </w:r>
            <w:r>
              <w:rPr>
                <w:rFonts w:hint="eastAsia"/>
                <w:sz w:val="18"/>
                <w:szCs w:val="18"/>
              </w:rPr>
              <w:t>27</w:t>
            </w:r>
            <w:r>
              <w:rPr>
                <w:rFonts w:hint="eastAsia"/>
                <w:sz w:val="18"/>
                <w:szCs w:val="18"/>
              </w:rPr>
              <w:t>日，在中国西博城开展“蓉漂人才日”系列活动</w:t>
            </w:r>
            <w:r>
              <w:rPr>
                <w:rFonts w:hint="eastAsia"/>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rPr>
                <w:rFonts w:ascii="宋体" w:eastAsia="宋体" w:hAnsi="宋体" w:cs="宋体"/>
                <w:color w:val="000000"/>
                <w:sz w:val="18"/>
                <w:szCs w:val="18"/>
              </w:rPr>
            </w:pPr>
            <w:r>
              <w:rPr>
                <w:rFonts w:hint="eastAsia"/>
                <w:color w:val="000000"/>
                <w:sz w:val="18"/>
                <w:szCs w:val="18"/>
              </w:rPr>
              <w:t>蓉</w:t>
            </w:r>
            <w:proofErr w:type="gramStart"/>
            <w:r>
              <w:rPr>
                <w:rFonts w:hint="eastAsia"/>
                <w:color w:val="000000"/>
                <w:sz w:val="18"/>
                <w:szCs w:val="18"/>
              </w:rPr>
              <w:t>漂人才日</w:t>
            </w:r>
            <w:proofErr w:type="gramEnd"/>
            <w:r>
              <w:rPr>
                <w:rFonts w:hint="eastAsia"/>
                <w:color w:val="000000"/>
                <w:sz w:val="18"/>
                <w:szCs w:val="18"/>
              </w:rPr>
              <w:t>活动：蓉漂·青年人才特大型招聘会</w:t>
            </w:r>
            <w:r>
              <w:rPr>
                <w:rFonts w:hint="eastAsia"/>
                <w:color w:val="000000"/>
                <w:sz w:val="18"/>
                <w:szCs w:val="18"/>
              </w:rPr>
              <w:br/>
            </w:r>
            <w:r>
              <w:rPr>
                <w:rFonts w:hint="eastAsia"/>
                <w:color w:val="000000"/>
                <w:sz w:val="18"/>
                <w:szCs w:val="18"/>
              </w:rPr>
              <w:t>参会单位：重点企事业单位</w:t>
            </w:r>
          </w:p>
        </w:tc>
        <w:tc>
          <w:tcPr>
            <w:tcW w:w="1134" w:type="dxa"/>
            <w:tcBorders>
              <w:top w:val="single" w:sz="4" w:space="0" w:color="auto"/>
              <w:left w:val="single" w:sz="4" w:space="0" w:color="auto"/>
              <w:bottom w:val="single" w:sz="4" w:space="0" w:color="auto"/>
              <w:right w:val="single" w:sz="4" w:space="0" w:color="auto"/>
            </w:tcBorders>
            <w:vAlign w:val="center"/>
          </w:tcPr>
          <w:p w:rsidR="00C406F7" w:rsidRDefault="00C406F7">
            <w:pPr>
              <w:spacing w:line="240" w:lineRule="exact"/>
              <w:jc w:val="center"/>
              <w:rPr>
                <w:rFonts w:ascii="宋体" w:eastAsia="宋体" w:hAnsi="宋体" w:cs="宋体"/>
                <w:color w:val="000000"/>
                <w:sz w:val="18"/>
                <w:szCs w:val="18"/>
              </w:rPr>
            </w:pPr>
            <w:r>
              <w:rPr>
                <w:rFonts w:hint="eastAsia"/>
                <w:color w:val="000000"/>
                <w:sz w:val="18"/>
                <w:szCs w:val="18"/>
              </w:rPr>
              <w:t>天府新区人才服务中心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曾辰羿</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18328557387</w:t>
            </w:r>
          </w:p>
        </w:tc>
      </w:tr>
      <w:tr w:rsidR="001F032E">
        <w:trPr>
          <w:trHeight w:val="266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101</w:t>
            </w:r>
          </w:p>
        </w:tc>
        <w:tc>
          <w:tcPr>
            <w:tcW w:w="576" w:type="dxa"/>
            <w:tcBorders>
              <w:left w:val="single" w:sz="4" w:space="0" w:color="auto"/>
              <w:bottom w:val="single" w:sz="4" w:space="0" w:color="auto"/>
              <w:right w:val="single" w:sz="4" w:space="0" w:color="auto"/>
            </w:tcBorders>
            <w:shd w:val="clear" w:color="auto" w:fill="auto"/>
            <w:vAlign w:val="center"/>
          </w:tcPr>
          <w:p w:rsidR="001F032E" w:rsidRDefault="00244B96">
            <w:pPr>
              <w:widowControl/>
              <w:spacing w:line="240" w:lineRule="exact"/>
              <w:jc w:val="left"/>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活动</w:t>
            </w:r>
          </w:p>
        </w:tc>
        <w:tc>
          <w:tcPr>
            <w:tcW w:w="510" w:type="dxa"/>
            <w:tcBorders>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方正黑体_GBK" w:eastAsia="方正黑体_GBK" w:hAnsi="宋体" w:cs="宋体"/>
                <w:sz w:val="18"/>
                <w:szCs w:val="18"/>
              </w:rPr>
            </w:pPr>
            <w:r>
              <w:rPr>
                <w:rFonts w:ascii="方正黑体_GBK" w:eastAsia="方正黑体_GBK" w:hint="eastAsia"/>
                <w:sz w:val="18"/>
                <w:szCs w:val="18"/>
              </w:rPr>
              <w:t>人才招聘活动</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举办季度、蓉漂、双创类特大型招聘会</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组织开展春、夏、冬三次季节性的特大型人才招聘会和</w:t>
            </w:r>
            <w:r>
              <w:rPr>
                <w:rFonts w:hint="eastAsia"/>
                <w:sz w:val="18"/>
                <w:szCs w:val="18"/>
              </w:rPr>
              <w:t>4</w:t>
            </w:r>
            <w:r>
              <w:rPr>
                <w:rFonts w:hint="eastAsia"/>
                <w:sz w:val="18"/>
                <w:szCs w:val="18"/>
              </w:rPr>
              <w:t>月“蓉漂人才日”主题特大型招聘会，为企业和人才搭建沟通交流平台，促进各类人才科学流动和高效配置</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rFonts w:ascii="宋体" w:hAnsi="宋体" w:cs="宋体"/>
                <w:sz w:val="18"/>
                <w:szCs w:val="18"/>
              </w:rPr>
            </w:pPr>
            <w:r>
              <w:rPr>
                <w:rFonts w:hint="eastAsia"/>
                <w:sz w:val="18"/>
                <w:szCs w:val="18"/>
              </w:rPr>
              <w:t>2019</w:t>
            </w:r>
            <w:r>
              <w:rPr>
                <w:rFonts w:hint="eastAsia"/>
                <w:sz w:val="18"/>
                <w:szCs w:val="18"/>
              </w:rPr>
              <w:t>年</w:t>
            </w:r>
            <w:r>
              <w:rPr>
                <w:rFonts w:hint="eastAsia"/>
                <w:sz w:val="18"/>
                <w:szCs w:val="18"/>
              </w:rPr>
              <w:t>4</w:t>
            </w:r>
            <w:r>
              <w:rPr>
                <w:rFonts w:hint="eastAsia"/>
                <w:sz w:val="18"/>
                <w:szCs w:val="18"/>
              </w:rPr>
              <w:t>月</w:t>
            </w:r>
            <w:r>
              <w:rPr>
                <w:rFonts w:hint="eastAsia"/>
                <w:sz w:val="18"/>
                <w:szCs w:val="18"/>
              </w:rPr>
              <w:t>27</w:t>
            </w:r>
            <w:r>
              <w:rPr>
                <w:rFonts w:hint="eastAsia"/>
                <w:sz w:val="18"/>
                <w:szCs w:val="18"/>
              </w:rPr>
              <w:t>日：“蓉漂人才日”青年人才特大型招聘会</w:t>
            </w:r>
            <w:r>
              <w:rPr>
                <w:rFonts w:hint="eastAsia"/>
                <w:sz w:val="18"/>
                <w:szCs w:val="18"/>
              </w:rPr>
              <w:t xml:space="preserve">  </w:t>
            </w:r>
            <w:r>
              <w:rPr>
                <w:rFonts w:hint="eastAsia"/>
                <w:sz w:val="18"/>
                <w:szCs w:val="18"/>
              </w:rPr>
              <w:t>西部博览城</w:t>
            </w:r>
            <w:r>
              <w:rPr>
                <w:rFonts w:hint="eastAsia"/>
                <w:sz w:val="18"/>
                <w:szCs w:val="18"/>
              </w:rPr>
              <w:t xml:space="preserve"> </w:t>
            </w:r>
            <w:r>
              <w:rPr>
                <w:rFonts w:hint="eastAsia"/>
                <w:sz w:val="18"/>
                <w:szCs w:val="18"/>
              </w:rPr>
              <w:t>全公益；</w:t>
            </w:r>
            <w:r>
              <w:rPr>
                <w:rFonts w:hint="eastAsia"/>
                <w:sz w:val="18"/>
                <w:szCs w:val="18"/>
              </w:rPr>
              <w:br/>
              <w:t>2019</w:t>
            </w:r>
            <w:r>
              <w:rPr>
                <w:rFonts w:hint="eastAsia"/>
                <w:sz w:val="18"/>
                <w:szCs w:val="18"/>
              </w:rPr>
              <w:t>年</w:t>
            </w:r>
            <w:r>
              <w:rPr>
                <w:rFonts w:hint="eastAsia"/>
                <w:sz w:val="18"/>
                <w:szCs w:val="18"/>
              </w:rPr>
              <w:t>5</w:t>
            </w:r>
            <w:r>
              <w:rPr>
                <w:rFonts w:hint="eastAsia"/>
                <w:sz w:val="18"/>
                <w:szCs w:val="18"/>
              </w:rPr>
              <w:t>月</w:t>
            </w:r>
            <w:r>
              <w:rPr>
                <w:rFonts w:hint="eastAsia"/>
                <w:sz w:val="18"/>
                <w:szCs w:val="18"/>
              </w:rPr>
              <w:t>18</w:t>
            </w:r>
            <w:r>
              <w:rPr>
                <w:rFonts w:hint="eastAsia"/>
                <w:sz w:val="18"/>
                <w:szCs w:val="18"/>
              </w:rPr>
              <w:t>日：</w:t>
            </w:r>
            <w:r>
              <w:rPr>
                <w:rFonts w:hint="eastAsia"/>
                <w:sz w:val="18"/>
                <w:szCs w:val="18"/>
              </w:rPr>
              <w:t>2019</w:t>
            </w:r>
            <w:r>
              <w:rPr>
                <w:rFonts w:hint="eastAsia"/>
                <w:sz w:val="18"/>
                <w:szCs w:val="18"/>
              </w:rPr>
              <w:t>夏季特大型人才招聘会暨“蓉漂人才</w:t>
            </w:r>
            <w:proofErr w:type="gramStart"/>
            <w:r>
              <w:rPr>
                <w:rFonts w:hint="eastAsia"/>
                <w:sz w:val="18"/>
                <w:szCs w:val="18"/>
              </w:rPr>
              <w:t>荟</w:t>
            </w:r>
            <w:proofErr w:type="gramEnd"/>
            <w:r>
              <w:rPr>
                <w:rFonts w:hint="eastAsia"/>
                <w:sz w:val="18"/>
                <w:szCs w:val="18"/>
              </w:rPr>
              <w:t>”</w:t>
            </w:r>
            <w:r>
              <w:rPr>
                <w:rFonts w:hint="eastAsia"/>
                <w:sz w:val="18"/>
                <w:szCs w:val="18"/>
              </w:rPr>
              <w:t> </w:t>
            </w:r>
            <w:r>
              <w:rPr>
                <w:rFonts w:hint="eastAsia"/>
                <w:sz w:val="18"/>
                <w:szCs w:val="18"/>
              </w:rPr>
              <w:t>青年人才大型招聘会</w:t>
            </w:r>
            <w:r>
              <w:rPr>
                <w:rFonts w:hint="eastAsia"/>
                <w:sz w:val="18"/>
                <w:szCs w:val="18"/>
              </w:rPr>
              <w:t xml:space="preserve">  </w:t>
            </w:r>
            <w:r>
              <w:rPr>
                <w:rFonts w:hint="eastAsia"/>
                <w:sz w:val="18"/>
                <w:szCs w:val="18"/>
              </w:rPr>
              <w:t>世纪城会展中心</w:t>
            </w:r>
            <w:r>
              <w:rPr>
                <w:rFonts w:hint="eastAsia"/>
                <w:sz w:val="18"/>
                <w:szCs w:val="18"/>
              </w:rPr>
              <w:t xml:space="preserve"> </w:t>
            </w:r>
            <w:r>
              <w:rPr>
                <w:rFonts w:hint="eastAsia"/>
                <w:sz w:val="18"/>
                <w:szCs w:val="18"/>
              </w:rPr>
              <w:t>设有公益专区及市场化专区；</w:t>
            </w:r>
            <w:r>
              <w:rPr>
                <w:rFonts w:hint="eastAsia"/>
                <w:sz w:val="18"/>
                <w:szCs w:val="18"/>
              </w:rPr>
              <w:br/>
              <w:t>2019</w:t>
            </w:r>
            <w:r>
              <w:rPr>
                <w:rFonts w:hint="eastAsia"/>
                <w:sz w:val="18"/>
                <w:szCs w:val="18"/>
              </w:rPr>
              <w:t>年</w:t>
            </w:r>
            <w:r>
              <w:rPr>
                <w:rFonts w:hint="eastAsia"/>
                <w:sz w:val="18"/>
                <w:szCs w:val="18"/>
              </w:rPr>
              <w:t>6</w:t>
            </w:r>
            <w:r>
              <w:rPr>
                <w:rFonts w:hint="eastAsia"/>
                <w:sz w:val="18"/>
                <w:szCs w:val="18"/>
              </w:rPr>
              <w:t>月</w:t>
            </w:r>
            <w:r>
              <w:rPr>
                <w:rFonts w:hint="eastAsia"/>
                <w:sz w:val="18"/>
                <w:szCs w:val="18"/>
              </w:rPr>
              <w:t>15</w:t>
            </w:r>
            <w:r>
              <w:rPr>
                <w:rFonts w:hint="eastAsia"/>
                <w:sz w:val="18"/>
                <w:szCs w:val="18"/>
              </w:rPr>
              <w:t>日：</w:t>
            </w:r>
            <w:r>
              <w:rPr>
                <w:rFonts w:hint="eastAsia"/>
                <w:sz w:val="18"/>
                <w:szCs w:val="18"/>
              </w:rPr>
              <w:t>2019</w:t>
            </w:r>
            <w:r>
              <w:rPr>
                <w:rFonts w:hint="eastAsia"/>
                <w:sz w:val="18"/>
                <w:szCs w:val="18"/>
              </w:rPr>
              <w:t>成都全球创新创业交易会</w:t>
            </w:r>
            <w:r>
              <w:rPr>
                <w:rFonts w:hint="eastAsia"/>
                <w:sz w:val="18"/>
                <w:szCs w:val="18"/>
              </w:rPr>
              <w:t>--</w:t>
            </w:r>
            <w:r>
              <w:rPr>
                <w:rFonts w:hint="eastAsia"/>
                <w:sz w:val="18"/>
                <w:szCs w:val="18"/>
              </w:rPr>
              <w:t>人才交易会</w:t>
            </w:r>
            <w:r>
              <w:rPr>
                <w:rFonts w:hint="eastAsia"/>
                <w:sz w:val="18"/>
                <w:szCs w:val="18"/>
              </w:rPr>
              <w:t xml:space="preserve">  </w:t>
            </w:r>
            <w:r>
              <w:rPr>
                <w:rFonts w:hint="eastAsia"/>
                <w:sz w:val="18"/>
                <w:szCs w:val="18"/>
              </w:rPr>
              <w:t>世纪城会展中心</w:t>
            </w:r>
            <w:r>
              <w:rPr>
                <w:rFonts w:hint="eastAsia"/>
                <w:sz w:val="18"/>
                <w:szCs w:val="18"/>
              </w:rPr>
              <w:t xml:space="preserve"> </w:t>
            </w:r>
            <w:r>
              <w:rPr>
                <w:rFonts w:hint="eastAsia"/>
                <w:sz w:val="18"/>
                <w:szCs w:val="18"/>
              </w:rPr>
              <w:t>全公益；</w:t>
            </w:r>
            <w:r>
              <w:rPr>
                <w:rFonts w:hint="eastAsia"/>
                <w:sz w:val="18"/>
                <w:szCs w:val="18"/>
              </w:rPr>
              <w:br/>
            </w:r>
            <w:r>
              <w:rPr>
                <w:rFonts w:hint="eastAsia"/>
                <w:sz w:val="18"/>
                <w:szCs w:val="18"/>
              </w:rPr>
              <w:t>参会单位：“东进”重点区域重点企业、“</w:t>
            </w:r>
            <w:r>
              <w:rPr>
                <w:rFonts w:hint="eastAsia"/>
                <w:sz w:val="18"/>
                <w:szCs w:val="18"/>
              </w:rPr>
              <w:t>5+5+1</w:t>
            </w:r>
            <w:r>
              <w:rPr>
                <w:rFonts w:hint="eastAsia"/>
                <w:sz w:val="18"/>
                <w:szCs w:val="18"/>
              </w:rPr>
              <w:t>”现代化产业体系和</w:t>
            </w:r>
            <w:r>
              <w:rPr>
                <w:rFonts w:hint="eastAsia"/>
                <w:sz w:val="18"/>
                <w:szCs w:val="18"/>
              </w:rPr>
              <w:t>66</w:t>
            </w:r>
            <w:r>
              <w:rPr>
                <w:rFonts w:hint="eastAsia"/>
                <w:sz w:val="18"/>
                <w:szCs w:val="18"/>
              </w:rPr>
              <w:t>个产业功能区（园区）目标企业</w:t>
            </w:r>
            <w:r>
              <w:rPr>
                <w:rFonts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F032E" w:rsidRDefault="00244B96">
            <w:pPr>
              <w:spacing w:line="240" w:lineRule="exact"/>
              <w:jc w:val="center"/>
              <w:rPr>
                <w:rFonts w:ascii="宋体" w:eastAsia="宋体" w:hAnsi="宋体" w:cs="宋体"/>
                <w:sz w:val="18"/>
                <w:szCs w:val="18"/>
              </w:rPr>
            </w:pPr>
            <w:r>
              <w:rPr>
                <w:rFonts w:hint="eastAsia"/>
                <w:sz w:val="18"/>
                <w:szCs w:val="18"/>
              </w:rPr>
              <w:t>市人才市场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sz w:val="18"/>
                <w:szCs w:val="18"/>
              </w:rPr>
            </w:pPr>
            <w:proofErr w:type="gramStart"/>
            <w:r>
              <w:rPr>
                <w:rFonts w:hint="eastAsia"/>
                <w:sz w:val="18"/>
                <w:szCs w:val="18"/>
              </w:rPr>
              <w:t>马吴春</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jc w:val="center"/>
              <w:rPr>
                <w:rFonts w:ascii="宋体" w:eastAsia="宋体" w:hAnsi="宋体" w:cs="宋体"/>
                <w:sz w:val="18"/>
                <w:szCs w:val="18"/>
              </w:rPr>
            </w:pPr>
            <w:r>
              <w:rPr>
                <w:rFonts w:hint="eastAsia"/>
                <w:sz w:val="18"/>
                <w:szCs w:val="18"/>
              </w:rPr>
              <w:t>028-62811095</w:t>
            </w:r>
          </w:p>
        </w:tc>
      </w:tr>
      <w:tr w:rsidR="001F032E">
        <w:trPr>
          <w:trHeight w:val="20"/>
        </w:trPr>
        <w:tc>
          <w:tcPr>
            <w:tcW w:w="135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F032E" w:rsidRDefault="00244B96">
            <w:pPr>
              <w:spacing w:line="240" w:lineRule="exact"/>
              <w:rPr>
                <w:sz w:val="18"/>
                <w:szCs w:val="18"/>
              </w:rPr>
            </w:pPr>
            <w:r>
              <w:rPr>
                <w:rFonts w:hint="eastAsia"/>
                <w:sz w:val="18"/>
                <w:szCs w:val="18"/>
              </w:rPr>
              <w:t>备注：</w:t>
            </w:r>
          </w:p>
          <w:p w:rsidR="001F032E" w:rsidRDefault="00244B96">
            <w:pPr>
              <w:spacing w:line="240" w:lineRule="exact"/>
              <w:rPr>
                <w:sz w:val="18"/>
                <w:szCs w:val="18"/>
              </w:rPr>
            </w:pPr>
            <w:r>
              <w:rPr>
                <w:rFonts w:hint="eastAsia"/>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spacing w:line="240" w:lineRule="exact"/>
              <w:rPr>
                <w:sz w:val="18"/>
                <w:szCs w:val="18"/>
              </w:rPr>
            </w:pPr>
            <w:r>
              <w:rPr>
                <w:rFonts w:hint="eastAsia"/>
                <w:sz w:val="18"/>
                <w:szCs w:val="18"/>
              </w:rPr>
              <w:t>1.</w:t>
            </w:r>
            <w:r>
              <w:rPr>
                <w:rFonts w:hint="eastAsia"/>
                <w:sz w:val="18"/>
                <w:szCs w:val="18"/>
              </w:rPr>
              <w:t>住宅区、别墅、公寓等居住建筑项目</w:t>
            </w:r>
          </w:p>
          <w:p w:rsidR="001F032E" w:rsidRDefault="00244B96">
            <w:pPr>
              <w:spacing w:line="240" w:lineRule="exact"/>
              <w:rPr>
                <w:sz w:val="18"/>
                <w:szCs w:val="18"/>
              </w:rPr>
            </w:pPr>
            <w:r>
              <w:rPr>
                <w:rFonts w:hint="eastAsia"/>
                <w:sz w:val="18"/>
                <w:szCs w:val="18"/>
              </w:rPr>
              <w:t>2.</w:t>
            </w:r>
            <w:r>
              <w:rPr>
                <w:rFonts w:hint="eastAsia"/>
                <w:sz w:val="18"/>
                <w:szCs w:val="18"/>
              </w:rPr>
              <w:t>高档酒店、商场、写字楼，办公楼等办公商用建筑项目</w:t>
            </w:r>
          </w:p>
          <w:p w:rsidR="001F032E" w:rsidRDefault="00244B96">
            <w:pPr>
              <w:spacing w:line="240" w:lineRule="exact"/>
              <w:rPr>
                <w:sz w:val="18"/>
                <w:szCs w:val="18"/>
              </w:rPr>
            </w:pPr>
            <w:r>
              <w:rPr>
                <w:rFonts w:hint="eastAsia"/>
                <w:sz w:val="18"/>
                <w:szCs w:val="18"/>
              </w:rPr>
              <w:t>3.</w:t>
            </w:r>
            <w:r>
              <w:rPr>
                <w:rFonts w:hint="eastAsia"/>
                <w:sz w:val="18"/>
                <w:szCs w:val="18"/>
              </w:rPr>
              <w:t>石油、煤炭、天然气、电力等能源动力项目</w:t>
            </w:r>
          </w:p>
          <w:p w:rsidR="001F032E" w:rsidRDefault="00244B96">
            <w:pPr>
              <w:spacing w:line="240" w:lineRule="exact"/>
              <w:rPr>
                <w:sz w:val="18"/>
                <w:szCs w:val="18"/>
              </w:rPr>
            </w:pPr>
            <w:r>
              <w:rPr>
                <w:rFonts w:hint="eastAsia"/>
                <w:sz w:val="18"/>
                <w:szCs w:val="18"/>
              </w:rPr>
              <w:t>4.</w:t>
            </w:r>
            <w:r>
              <w:rPr>
                <w:rFonts w:hint="eastAsia"/>
                <w:sz w:val="18"/>
                <w:szCs w:val="18"/>
              </w:rPr>
              <w:t>铁路、公路、航空、水运、道桥、隧道、港口等交通运输项目</w:t>
            </w:r>
          </w:p>
          <w:p w:rsidR="001F032E" w:rsidRDefault="00244B96">
            <w:pPr>
              <w:spacing w:line="240" w:lineRule="exact"/>
              <w:rPr>
                <w:sz w:val="18"/>
                <w:szCs w:val="18"/>
              </w:rPr>
            </w:pPr>
            <w:r>
              <w:rPr>
                <w:rFonts w:hint="eastAsia"/>
                <w:sz w:val="18"/>
                <w:szCs w:val="18"/>
              </w:rPr>
              <w:t>5.</w:t>
            </w:r>
            <w:r>
              <w:rPr>
                <w:rFonts w:hint="eastAsia"/>
                <w:sz w:val="18"/>
                <w:szCs w:val="18"/>
              </w:rPr>
              <w:t>水库、大坝、污水处理、空气净化等环保水利项目</w:t>
            </w:r>
          </w:p>
          <w:p w:rsidR="001F032E" w:rsidRDefault="00244B96">
            <w:pPr>
              <w:spacing w:line="240" w:lineRule="exact"/>
              <w:rPr>
                <w:sz w:val="18"/>
                <w:szCs w:val="18"/>
              </w:rPr>
            </w:pPr>
            <w:r>
              <w:rPr>
                <w:rFonts w:hint="eastAsia"/>
                <w:sz w:val="18"/>
                <w:szCs w:val="18"/>
              </w:rPr>
              <w:t>6.</w:t>
            </w:r>
            <w:r>
              <w:rPr>
                <w:rFonts w:hint="eastAsia"/>
                <w:sz w:val="18"/>
                <w:szCs w:val="18"/>
              </w:rPr>
              <w:t>电信、通信、信息网络等邮电通讯项目</w:t>
            </w:r>
          </w:p>
          <w:p w:rsidR="001F032E" w:rsidRDefault="00244B96">
            <w:pPr>
              <w:spacing w:line="240" w:lineRule="exact"/>
              <w:rPr>
                <w:sz w:val="18"/>
                <w:szCs w:val="18"/>
              </w:rPr>
            </w:pPr>
            <w:r>
              <w:rPr>
                <w:rFonts w:hint="eastAsia"/>
                <w:sz w:val="18"/>
                <w:szCs w:val="18"/>
              </w:rPr>
              <w:t>二是新型基础设施，包括人工智能、</w:t>
            </w:r>
            <w:r>
              <w:rPr>
                <w:rFonts w:hint="eastAsia"/>
                <w:sz w:val="18"/>
                <w:szCs w:val="18"/>
              </w:rPr>
              <w:t>5G</w:t>
            </w:r>
            <w:r>
              <w:rPr>
                <w:rFonts w:hint="eastAsia"/>
                <w:sz w:val="18"/>
                <w:szCs w:val="18"/>
              </w:rPr>
              <w:t>、工业互联网和</w:t>
            </w:r>
            <w:proofErr w:type="gramStart"/>
            <w:r>
              <w:rPr>
                <w:rFonts w:hint="eastAsia"/>
                <w:sz w:val="18"/>
                <w:szCs w:val="18"/>
              </w:rPr>
              <w:t>物联网</w:t>
            </w:r>
            <w:proofErr w:type="gramEnd"/>
            <w:r>
              <w:rPr>
                <w:rFonts w:hint="eastAsia"/>
                <w:sz w:val="18"/>
                <w:szCs w:val="18"/>
              </w:rPr>
              <w:t>等。</w:t>
            </w:r>
          </w:p>
          <w:p w:rsidR="001F032E" w:rsidRDefault="00244B96">
            <w:pPr>
              <w:spacing w:line="240" w:lineRule="exact"/>
              <w:rPr>
                <w:sz w:val="18"/>
                <w:szCs w:val="18"/>
              </w:rPr>
            </w:pPr>
            <w:r>
              <w:rPr>
                <w:rFonts w:hint="eastAsia"/>
                <w:sz w:val="18"/>
                <w:szCs w:val="18"/>
              </w:rPr>
              <w:t>基础设施项目具体需求指的是项目招投标、规划设计方案征集、融资、代理业主、监理单位、投资方、运营管理等方面的需求事项。</w:t>
            </w:r>
          </w:p>
          <w:p w:rsidR="001F032E" w:rsidRDefault="00244B96">
            <w:pPr>
              <w:spacing w:line="240" w:lineRule="exact"/>
              <w:rPr>
                <w:sz w:val="18"/>
                <w:szCs w:val="18"/>
              </w:rPr>
            </w:pPr>
            <w:r>
              <w:rPr>
                <w:rFonts w:hint="eastAsia"/>
                <w:sz w:val="18"/>
                <w:szCs w:val="18"/>
              </w:rPr>
              <w:t>二、资源要素类指的是在科技成果交易转化、各类产权交易、风投资金引入、人才招引、新技术（新产品）测试</w:t>
            </w:r>
            <w:proofErr w:type="gramStart"/>
            <w:r>
              <w:rPr>
                <w:rFonts w:hint="eastAsia"/>
                <w:sz w:val="18"/>
                <w:szCs w:val="18"/>
              </w:rPr>
              <w:t>场方面</w:t>
            </w:r>
            <w:proofErr w:type="gramEnd"/>
            <w:r>
              <w:rPr>
                <w:rFonts w:hint="eastAsia"/>
                <w:sz w:val="18"/>
                <w:szCs w:val="18"/>
              </w:rPr>
              <w:t>的需求。</w:t>
            </w:r>
          </w:p>
          <w:p w:rsidR="001F032E" w:rsidRDefault="00244B96">
            <w:pPr>
              <w:spacing w:line="240" w:lineRule="exact"/>
              <w:rPr>
                <w:sz w:val="18"/>
                <w:szCs w:val="18"/>
              </w:rPr>
            </w:pPr>
            <w:r>
              <w:rPr>
                <w:rFonts w:hint="eastAsia"/>
                <w:sz w:val="18"/>
                <w:szCs w:val="18"/>
              </w:rPr>
              <w:t>三、产品（服务）类指的是产品（服务）采购（包括政府采购）需求。</w:t>
            </w:r>
          </w:p>
          <w:p w:rsidR="001F032E" w:rsidRDefault="00244B96">
            <w:pPr>
              <w:spacing w:line="240" w:lineRule="exact"/>
              <w:rPr>
                <w:sz w:val="18"/>
                <w:szCs w:val="18"/>
              </w:rPr>
            </w:pPr>
            <w:r>
              <w:rPr>
                <w:rFonts w:hint="eastAsia"/>
                <w:sz w:val="18"/>
                <w:szCs w:val="18"/>
              </w:rPr>
              <w:t>四、规划布局类指的是各类建设规划、发展规划单位征集，以及技术研发、技术攻关、智慧城市、生产管理系统解决方案的征集。</w:t>
            </w:r>
          </w:p>
          <w:p w:rsidR="001F032E" w:rsidRDefault="00244B96">
            <w:pPr>
              <w:spacing w:line="240" w:lineRule="exact"/>
              <w:rPr>
                <w:sz w:val="18"/>
                <w:szCs w:val="18"/>
              </w:rPr>
            </w:pPr>
            <w:r>
              <w:rPr>
                <w:rFonts w:hint="eastAsia"/>
                <w:sz w:val="18"/>
                <w:szCs w:val="18"/>
              </w:rPr>
              <w:t>五、信息</w:t>
            </w:r>
            <w:proofErr w:type="gramStart"/>
            <w:r>
              <w:rPr>
                <w:rFonts w:hint="eastAsia"/>
                <w:sz w:val="18"/>
                <w:szCs w:val="18"/>
              </w:rPr>
              <w:t>名录指</w:t>
            </w:r>
            <w:proofErr w:type="gramEnd"/>
            <w:r>
              <w:rPr>
                <w:rFonts w:hint="eastAsia"/>
                <w:sz w:val="18"/>
                <w:szCs w:val="18"/>
              </w:rPr>
              <w:t>的是人才招引、招商引资方面的需求目录或公布地址（网址）。</w:t>
            </w:r>
          </w:p>
          <w:p w:rsidR="001F032E" w:rsidRDefault="00244B96">
            <w:pPr>
              <w:spacing w:line="240" w:lineRule="exact"/>
              <w:rPr>
                <w:sz w:val="18"/>
                <w:szCs w:val="18"/>
              </w:rPr>
            </w:pPr>
            <w:r>
              <w:rPr>
                <w:rFonts w:hint="eastAsia"/>
                <w:sz w:val="18"/>
                <w:szCs w:val="18"/>
              </w:rPr>
              <w:t>六、活动类指的是各类活动组织策划单位征集、活动参与对象征集等方面的需求。</w:t>
            </w:r>
          </w:p>
          <w:p w:rsidR="001F032E" w:rsidRDefault="00244B96">
            <w:pPr>
              <w:spacing w:line="240" w:lineRule="exact"/>
              <w:rPr>
                <w:sz w:val="18"/>
                <w:szCs w:val="18"/>
              </w:rPr>
            </w:pPr>
            <w:r>
              <w:rPr>
                <w:rFonts w:hint="eastAsia"/>
                <w:sz w:val="18"/>
                <w:szCs w:val="18"/>
              </w:rPr>
              <w:t>七、市场应用类指的是新技术、新产品、新模式推广应用和试点示范等方面的需求。</w:t>
            </w:r>
          </w:p>
        </w:tc>
      </w:tr>
    </w:tbl>
    <w:p w:rsidR="001F032E" w:rsidRDefault="001F032E">
      <w:pPr>
        <w:spacing w:line="240" w:lineRule="exact"/>
        <w:rPr>
          <w:rFonts w:ascii="方正仿宋_GBK" w:eastAsia="方正仿宋_GBK"/>
          <w:sz w:val="18"/>
          <w:szCs w:val="18"/>
        </w:rPr>
      </w:pPr>
    </w:p>
    <w:p w:rsidR="001F032E" w:rsidRDefault="001F032E">
      <w:pPr>
        <w:spacing w:line="240" w:lineRule="exact"/>
        <w:rPr>
          <w:rFonts w:ascii="方正仿宋_GBK" w:eastAsia="方正仿宋_GBK"/>
          <w:sz w:val="18"/>
          <w:szCs w:val="18"/>
        </w:rPr>
      </w:pPr>
    </w:p>
    <w:p w:rsidR="001F032E" w:rsidRDefault="00244B96">
      <w:pPr>
        <w:widowControl/>
        <w:spacing w:line="240" w:lineRule="exact"/>
        <w:jc w:val="left"/>
        <w:rPr>
          <w:rFonts w:ascii="方正仿宋_GBK" w:eastAsia="方正仿宋_GBK"/>
          <w:sz w:val="18"/>
          <w:szCs w:val="18"/>
        </w:rPr>
      </w:pPr>
      <w:r>
        <w:rPr>
          <w:rFonts w:ascii="方正仿宋_GBK" w:eastAsia="方正仿宋_GBK"/>
          <w:sz w:val="18"/>
          <w:szCs w:val="18"/>
        </w:rPr>
        <w:br w:type="page"/>
      </w:r>
    </w:p>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lastRenderedPageBreak/>
        <w:t>消费提档升级需求清单</w:t>
      </w:r>
    </w:p>
    <w:p w:rsidR="001F032E" w:rsidRDefault="001F032E">
      <w:pPr>
        <w:spacing w:line="240" w:lineRule="exact"/>
        <w:jc w:val="center"/>
        <w:rPr>
          <w:rFonts w:asciiTheme="minorEastAsia" w:hAnsiTheme="minorEastAsia" w:cs="Times New Roman"/>
          <w:sz w:val="18"/>
          <w:szCs w:val="18"/>
        </w:rPr>
      </w:pPr>
    </w:p>
    <w:p w:rsidR="001F032E" w:rsidRDefault="001F032E">
      <w:pPr>
        <w:widowControl/>
        <w:spacing w:line="240" w:lineRule="exact"/>
        <w:jc w:val="center"/>
        <w:rPr>
          <w:rFonts w:ascii="方正黑体_GBK" w:eastAsia="方正黑体_GBK" w:hAnsi="宋体" w:cs="宋体"/>
          <w:kern w:val="0"/>
          <w:sz w:val="18"/>
          <w:szCs w:val="18"/>
        </w:rPr>
        <w:sectPr w:rsidR="001F032E">
          <w:headerReference w:type="default" r:id="rId20"/>
          <w:footerReference w:type="default" r:id="rId21"/>
          <w:type w:val="continuous"/>
          <w:pgSz w:w="16838" w:h="11906" w:orient="landscape"/>
          <w:pgMar w:top="1474" w:right="1701" w:bottom="1474" w:left="1701" w:header="851" w:footer="992" w:gutter="0"/>
          <w:cols w:space="630"/>
          <w:docGrid w:type="lines" w:linePitch="312"/>
        </w:sectPr>
      </w:pPr>
    </w:p>
    <w:tbl>
      <w:tblPr>
        <w:tblW w:w="135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5"/>
        <w:gridCol w:w="506"/>
        <w:gridCol w:w="1064"/>
        <w:gridCol w:w="1010"/>
        <w:gridCol w:w="1100"/>
        <w:gridCol w:w="3119"/>
        <w:gridCol w:w="1275"/>
        <w:gridCol w:w="950"/>
        <w:gridCol w:w="1011"/>
        <w:gridCol w:w="1008"/>
        <w:gridCol w:w="1008"/>
        <w:gridCol w:w="1118"/>
      </w:tblGrid>
      <w:tr w:rsidR="001F032E">
        <w:trPr>
          <w:trHeight w:val="20"/>
        </w:trPr>
        <w:tc>
          <w:tcPr>
            <w:tcW w:w="395"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lastRenderedPageBreak/>
              <w:t>序号</w:t>
            </w:r>
          </w:p>
        </w:tc>
        <w:tc>
          <w:tcPr>
            <w:tcW w:w="506"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1064"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10" w:type="dxa"/>
            <w:shd w:val="clear" w:color="000000" w:fill="D9D9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项目名称</w:t>
            </w:r>
          </w:p>
        </w:tc>
        <w:tc>
          <w:tcPr>
            <w:tcW w:w="1100"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项目地点</w:t>
            </w:r>
          </w:p>
        </w:tc>
        <w:tc>
          <w:tcPr>
            <w:tcW w:w="3119" w:type="dxa"/>
            <w:shd w:val="clear" w:color="000000" w:fill="D9D9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具体需求</w:t>
            </w:r>
          </w:p>
        </w:tc>
        <w:tc>
          <w:tcPr>
            <w:tcW w:w="1275" w:type="dxa"/>
            <w:shd w:val="clear" w:color="000000" w:fill="D9D9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投资模式</w:t>
            </w:r>
            <w:r>
              <w:rPr>
                <w:rFonts w:ascii="Times New Roman" w:eastAsia="宋体" w:hAnsi="Times New Roman" w:cs="Times New Roman"/>
                <w:color w:val="000000"/>
                <w:kern w:val="0"/>
                <w:sz w:val="18"/>
                <w:szCs w:val="18"/>
              </w:rPr>
              <w:br/>
            </w:r>
            <w:r>
              <w:rPr>
                <w:rFonts w:ascii="方正黑体_GBK" w:eastAsia="方正黑体_GBK" w:hAnsi="Times New Roman" w:cs="Times New Roman" w:hint="eastAsia"/>
                <w:color w:val="000000"/>
                <w:kern w:val="0"/>
                <w:sz w:val="18"/>
                <w:szCs w:val="18"/>
              </w:rPr>
              <w:t>(政府投资、政企合作、社会投资)</w:t>
            </w:r>
          </w:p>
        </w:tc>
        <w:tc>
          <w:tcPr>
            <w:tcW w:w="950"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估算投资</w:t>
            </w:r>
            <w:r>
              <w:rPr>
                <w:rFonts w:ascii="方正黑体_GBK" w:eastAsia="方正黑体_GBK" w:hAnsi="宋体" w:cs="宋体" w:hint="eastAsia"/>
                <w:color w:val="000000"/>
                <w:kern w:val="0"/>
                <w:sz w:val="18"/>
                <w:szCs w:val="18"/>
              </w:rPr>
              <w:br/>
              <w:t>规模(万元）</w:t>
            </w:r>
          </w:p>
        </w:tc>
        <w:tc>
          <w:tcPr>
            <w:tcW w:w="1011"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建设周期</w:t>
            </w:r>
          </w:p>
        </w:tc>
        <w:tc>
          <w:tcPr>
            <w:tcW w:w="1008"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需求单位</w:t>
            </w:r>
          </w:p>
        </w:tc>
        <w:tc>
          <w:tcPr>
            <w:tcW w:w="1008"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联系人</w:t>
            </w:r>
          </w:p>
        </w:tc>
        <w:tc>
          <w:tcPr>
            <w:tcW w:w="1118"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联系方式</w:t>
            </w:r>
          </w:p>
        </w:tc>
      </w:tr>
      <w:tr w:rsidR="001F032E">
        <w:trPr>
          <w:trHeight w:val="963"/>
        </w:trPr>
        <w:tc>
          <w:tcPr>
            <w:tcW w:w="395" w:type="dxa"/>
            <w:shd w:val="clear" w:color="auto" w:fill="auto"/>
            <w:vAlign w:val="center"/>
          </w:tcPr>
          <w:p w:rsidR="001F032E" w:rsidRDefault="00244B96">
            <w:pPr>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102</w:t>
            </w:r>
          </w:p>
        </w:tc>
        <w:tc>
          <w:tcPr>
            <w:tcW w:w="506" w:type="dxa"/>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1064"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设计方案</w:t>
            </w:r>
          </w:p>
        </w:tc>
        <w:tc>
          <w:tcPr>
            <w:tcW w:w="1010" w:type="dxa"/>
            <w:shd w:val="clear" w:color="auto" w:fill="auto"/>
            <w:vAlign w:val="center"/>
          </w:tcPr>
          <w:p w:rsidR="001F032E" w:rsidRDefault="00244B96" w:rsidP="00B66C95">
            <w:pPr>
              <w:spacing w:line="240" w:lineRule="exact"/>
              <w:jc w:val="center"/>
              <w:rPr>
                <w:rFonts w:ascii="宋体" w:eastAsia="宋体" w:hAnsi="宋体" w:cs="宋体"/>
                <w:sz w:val="18"/>
                <w:szCs w:val="18"/>
              </w:rPr>
            </w:pPr>
            <w:r>
              <w:rPr>
                <w:rFonts w:hint="eastAsia"/>
                <w:sz w:val="18"/>
                <w:szCs w:val="18"/>
              </w:rPr>
              <w:t>新津站</w:t>
            </w:r>
            <w:r>
              <w:rPr>
                <w:rFonts w:hint="eastAsia"/>
                <w:sz w:val="18"/>
                <w:szCs w:val="18"/>
              </w:rPr>
              <w:t>TOD</w:t>
            </w:r>
            <w:r>
              <w:rPr>
                <w:rFonts w:hint="eastAsia"/>
                <w:sz w:val="18"/>
                <w:szCs w:val="18"/>
              </w:rPr>
              <w:t>综合开发项目</w:t>
            </w:r>
          </w:p>
        </w:tc>
        <w:tc>
          <w:tcPr>
            <w:tcW w:w="1100" w:type="dxa"/>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地铁</w:t>
            </w:r>
            <w:r>
              <w:rPr>
                <w:rFonts w:hint="eastAsia"/>
                <w:sz w:val="18"/>
                <w:szCs w:val="18"/>
              </w:rPr>
              <w:t>10</w:t>
            </w:r>
            <w:r>
              <w:rPr>
                <w:rFonts w:hint="eastAsia"/>
                <w:sz w:val="18"/>
                <w:szCs w:val="18"/>
              </w:rPr>
              <w:t>号线二期新津站（花源镇）</w:t>
            </w:r>
          </w:p>
        </w:tc>
        <w:tc>
          <w:tcPr>
            <w:tcW w:w="3119" w:type="dxa"/>
            <w:shd w:val="clear" w:color="auto" w:fill="auto"/>
            <w:vAlign w:val="center"/>
          </w:tcPr>
          <w:p w:rsidR="001F032E" w:rsidRDefault="00244B96">
            <w:pPr>
              <w:spacing w:line="240" w:lineRule="exact"/>
              <w:rPr>
                <w:rFonts w:ascii="宋体" w:eastAsia="宋体" w:hAnsi="宋体" w:cs="宋体"/>
                <w:sz w:val="18"/>
                <w:szCs w:val="18"/>
              </w:rPr>
            </w:pPr>
            <w:r>
              <w:rPr>
                <w:rFonts w:hint="eastAsia"/>
                <w:sz w:val="18"/>
                <w:szCs w:val="18"/>
              </w:rPr>
              <w:t>面向全球招引高水平一体化城市设计单位和高品质城市运营商，齐心打造公园新城典范的“完美</w:t>
            </w:r>
            <w:r>
              <w:rPr>
                <w:rFonts w:hint="eastAsia"/>
                <w:sz w:val="18"/>
                <w:szCs w:val="18"/>
              </w:rPr>
              <w:t>TOD</w:t>
            </w:r>
            <w:r>
              <w:rPr>
                <w:rFonts w:hint="eastAsia"/>
                <w:sz w:val="18"/>
                <w:szCs w:val="18"/>
              </w:rPr>
              <w:t>”</w:t>
            </w:r>
          </w:p>
        </w:tc>
        <w:tc>
          <w:tcPr>
            <w:tcW w:w="1275" w:type="dxa"/>
            <w:shd w:val="clear" w:color="auto" w:fill="auto"/>
            <w:vAlign w:val="center"/>
          </w:tcPr>
          <w:p w:rsidR="001F032E" w:rsidRDefault="00244B96">
            <w:pPr>
              <w:spacing w:line="240" w:lineRule="exact"/>
              <w:jc w:val="center"/>
              <w:rPr>
                <w:rFonts w:ascii="宋体" w:eastAsia="宋体" w:hAnsi="宋体" w:cs="宋体"/>
                <w:color w:val="000000"/>
                <w:sz w:val="18"/>
                <w:szCs w:val="18"/>
              </w:rPr>
            </w:pPr>
            <w:r>
              <w:rPr>
                <w:rFonts w:hint="eastAsia"/>
                <w:color w:val="000000"/>
                <w:sz w:val="18"/>
                <w:szCs w:val="18"/>
              </w:rPr>
              <w:t>政企合作</w:t>
            </w:r>
          </w:p>
        </w:tc>
        <w:tc>
          <w:tcPr>
            <w:tcW w:w="950" w:type="dxa"/>
            <w:shd w:val="clear" w:color="000000" w:fill="FFFFFF"/>
            <w:vAlign w:val="center"/>
          </w:tcPr>
          <w:p w:rsidR="001F032E" w:rsidRDefault="00244B96">
            <w:pPr>
              <w:spacing w:line="240" w:lineRule="exact"/>
              <w:jc w:val="center"/>
              <w:rPr>
                <w:rFonts w:ascii="宋体" w:eastAsia="宋体" w:hAnsi="宋体" w:cs="宋体"/>
                <w:color w:val="000000"/>
                <w:sz w:val="18"/>
                <w:szCs w:val="18"/>
              </w:rPr>
            </w:pPr>
            <w:r>
              <w:rPr>
                <w:rFonts w:hint="eastAsia"/>
                <w:color w:val="000000"/>
                <w:sz w:val="18"/>
                <w:szCs w:val="18"/>
              </w:rPr>
              <w:t xml:space="preserve">　</w:t>
            </w:r>
          </w:p>
        </w:tc>
        <w:tc>
          <w:tcPr>
            <w:tcW w:w="1011" w:type="dxa"/>
            <w:shd w:val="clear" w:color="auto" w:fill="auto"/>
            <w:vAlign w:val="center"/>
          </w:tcPr>
          <w:p w:rsidR="001F032E" w:rsidRDefault="00244B96">
            <w:pPr>
              <w:spacing w:line="240" w:lineRule="exact"/>
              <w:jc w:val="center"/>
              <w:rPr>
                <w:rFonts w:ascii="宋体" w:eastAsia="宋体" w:hAnsi="宋体" w:cs="宋体"/>
                <w:color w:val="000000"/>
                <w:sz w:val="18"/>
                <w:szCs w:val="18"/>
              </w:rPr>
            </w:pPr>
            <w:r>
              <w:rPr>
                <w:rFonts w:hint="eastAsia"/>
                <w:color w:val="000000"/>
                <w:sz w:val="18"/>
                <w:szCs w:val="18"/>
              </w:rPr>
              <w:t>计划</w:t>
            </w:r>
            <w:r>
              <w:rPr>
                <w:rFonts w:hint="eastAsia"/>
                <w:color w:val="000000"/>
                <w:sz w:val="18"/>
                <w:szCs w:val="18"/>
              </w:rPr>
              <w:t>2019</w:t>
            </w:r>
            <w:r>
              <w:rPr>
                <w:rFonts w:hint="eastAsia"/>
                <w:color w:val="000000"/>
                <w:sz w:val="18"/>
                <w:szCs w:val="18"/>
              </w:rPr>
              <w:t>年</w:t>
            </w:r>
            <w:r>
              <w:rPr>
                <w:rFonts w:hint="eastAsia"/>
                <w:color w:val="000000"/>
                <w:sz w:val="18"/>
                <w:szCs w:val="18"/>
              </w:rPr>
              <w:t>11</w:t>
            </w:r>
            <w:r>
              <w:rPr>
                <w:rFonts w:hint="eastAsia"/>
                <w:color w:val="000000"/>
                <w:sz w:val="18"/>
                <w:szCs w:val="18"/>
              </w:rPr>
              <w:t>月前动工</w:t>
            </w:r>
          </w:p>
        </w:tc>
        <w:tc>
          <w:tcPr>
            <w:tcW w:w="1008" w:type="dxa"/>
            <w:shd w:val="clear" w:color="000000" w:fill="FFFFFF"/>
            <w:vAlign w:val="center"/>
          </w:tcPr>
          <w:p w:rsidR="001F032E" w:rsidRDefault="00244B96">
            <w:pPr>
              <w:spacing w:line="240" w:lineRule="exact"/>
              <w:jc w:val="center"/>
              <w:rPr>
                <w:rFonts w:ascii="宋体" w:eastAsia="宋体" w:hAnsi="宋体" w:cs="宋体"/>
                <w:color w:val="000000"/>
                <w:sz w:val="18"/>
                <w:szCs w:val="18"/>
              </w:rPr>
            </w:pPr>
            <w:r>
              <w:rPr>
                <w:rFonts w:hint="eastAsia"/>
                <w:color w:val="000000"/>
                <w:sz w:val="18"/>
                <w:szCs w:val="18"/>
              </w:rPr>
              <w:t>新津轨道城市发展有限公司</w:t>
            </w:r>
          </w:p>
        </w:tc>
        <w:tc>
          <w:tcPr>
            <w:tcW w:w="1008" w:type="dxa"/>
            <w:shd w:val="clear" w:color="000000" w:fill="FFFFFF"/>
            <w:vAlign w:val="center"/>
          </w:tcPr>
          <w:p w:rsidR="001F032E" w:rsidRDefault="00244B96">
            <w:pPr>
              <w:spacing w:line="240" w:lineRule="exact"/>
              <w:jc w:val="center"/>
              <w:rPr>
                <w:rFonts w:ascii="宋体" w:eastAsia="宋体" w:hAnsi="宋体" w:cs="宋体"/>
                <w:color w:val="000000"/>
                <w:sz w:val="18"/>
                <w:szCs w:val="18"/>
              </w:rPr>
            </w:pPr>
            <w:proofErr w:type="gramStart"/>
            <w:r>
              <w:rPr>
                <w:rFonts w:hint="eastAsia"/>
                <w:color w:val="000000"/>
                <w:sz w:val="18"/>
                <w:szCs w:val="18"/>
              </w:rPr>
              <w:t>侯鹤</w:t>
            </w:r>
            <w:proofErr w:type="gramEnd"/>
          </w:p>
        </w:tc>
        <w:tc>
          <w:tcPr>
            <w:tcW w:w="1118" w:type="dxa"/>
            <w:shd w:val="clear" w:color="000000" w:fill="FFFFFF"/>
            <w:vAlign w:val="center"/>
          </w:tcPr>
          <w:p w:rsidR="001F032E" w:rsidRDefault="00244B96">
            <w:pPr>
              <w:spacing w:line="240" w:lineRule="exact"/>
              <w:jc w:val="center"/>
              <w:rPr>
                <w:rFonts w:ascii="宋体" w:eastAsia="宋体" w:hAnsi="宋体" w:cs="宋体"/>
                <w:color w:val="000000"/>
                <w:sz w:val="18"/>
                <w:szCs w:val="18"/>
              </w:rPr>
            </w:pPr>
            <w:r>
              <w:rPr>
                <w:rFonts w:hint="eastAsia"/>
                <w:color w:val="000000"/>
                <w:sz w:val="18"/>
                <w:szCs w:val="18"/>
              </w:rPr>
              <w:t>13281126886</w:t>
            </w:r>
          </w:p>
        </w:tc>
      </w:tr>
    </w:tbl>
    <w:p w:rsidR="001F032E" w:rsidRDefault="001F032E">
      <w:pPr>
        <w:spacing w:line="240" w:lineRule="exact"/>
        <w:rPr>
          <w:rFonts w:ascii="方正仿宋_GBK" w:eastAsia="方正仿宋_GBK"/>
          <w:sz w:val="18"/>
          <w:szCs w:val="18"/>
        </w:rPr>
      </w:pPr>
    </w:p>
    <w:tbl>
      <w:tblPr>
        <w:tblW w:w="13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814"/>
        <w:gridCol w:w="850"/>
        <w:gridCol w:w="1898"/>
        <w:gridCol w:w="732"/>
        <w:gridCol w:w="709"/>
        <w:gridCol w:w="709"/>
        <w:gridCol w:w="850"/>
        <w:gridCol w:w="709"/>
        <w:gridCol w:w="1306"/>
        <w:gridCol w:w="425"/>
        <w:gridCol w:w="537"/>
        <w:gridCol w:w="598"/>
      </w:tblGrid>
      <w:tr w:rsidR="001F032E">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814"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274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30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53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189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9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C406F7" w:rsidTr="00C857FA">
        <w:trPr>
          <w:trHeight w:val="1135"/>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103</w:t>
            </w:r>
          </w:p>
        </w:tc>
        <w:tc>
          <w:tcPr>
            <w:tcW w:w="510" w:type="dxa"/>
            <w:vMerge w:val="restart"/>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rsidP="00B66C95">
            <w:pPr>
              <w:spacing w:line="240" w:lineRule="exact"/>
              <w:jc w:val="center"/>
              <w:rPr>
                <w:rFonts w:ascii="宋体" w:eastAsia="宋体" w:hAnsi="宋体" w:cs="宋体"/>
                <w:sz w:val="18"/>
                <w:szCs w:val="18"/>
              </w:rPr>
            </w:pPr>
            <w:proofErr w:type="gramStart"/>
            <w:r>
              <w:rPr>
                <w:rFonts w:hint="eastAsia"/>
                <w:sz w:val="18"/>
                <w:szCs w:val="18"/>
              </w:rPr>
              <w:t>锦江区恒锦红星</w:t>
            </w:r>
            <w:proofErr w:type="gramEnd"/>
            <w:r>
              <w:rPr>
                <w:rFonts w:hint="eastAsia"/>
                <w:sz w:val="18"/>
                <w:szCs w:val="18"/>
              </w:rPr>
              <w:t>路</w:t>
            </w:r>
            <w:r>
              <w:rPr>
                <w:rFonts w:hint="eastAsia"/>
                <w:sz w:val="18"/>
                <w:szCs w:val="18"/>
              </w:rPr>
              <w:t>157</w:t>
            </w:r>
            <w:r>
              <w:rPr>
                <w:rFonts w:hint="eastAsia"/>
                <w:sz w:val="18"/>
                <w:szCs w:val="18"/>
              </w:rPr>
              <w:t>号地块商业中心项目</w:t>
            </w:r>
          </w:p>
        </w:tc>
        <w:tc>
          <w:tcPr>
            <w:tcW w:w="1814" w:type="dxa"/>
            <w:shd w:val="clear" w:color="000000" w:fill="FFFFFF"/>
            <w:vAlign w:val="center"/>
          </w:tcPr>
          <w:p w:rsidR="00C406F7" w:rsidRDefault="00C406F7">
            <w:pPr>
              <w:spacing w:line="240" w:lineRule="exact"/>
              <w:rPr>
                <w:rFonts w:ascii="宋体" w:eastAsia="宋体" w:hAnsi="宋体" w:cs="宋体"/>
                <w:sz w:val="18"/>
                <w:szCs w:val="18"/>
              </w:rPr>
            </w:pPr>
            <w:r>
              <w:rPr>
                <w:rFonts w:hint="eastAsia"/>
                <w:sz w:val="18"/>
                <w:szCs w:val="18"/>
              </w:rPr>
              <w:t>建设现代商业楼、商务项目，建筑面积</w:t>
            </w:r>
            <w:r>
              <w:rPr>
                <w:rFonts w:hint="eastAsia"/>
                <w:sz w:val="18"/>
                <w:szCs w:val="18"/>
              </w:rPr>
              <w:t>6.6</w:t>
            </w:r>
            <w:r>
              <w:rPr>
                <w:rFonts w:hint="eastAsia"/>
                <w:sz w:val="18"/>
                <w:szCs w:val="18"/>
              </w:rPr>
              <w:t>万平方米</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 xml:space="preserve">117000 </w:t>
            </w:r>
          </w:p>
        </w:tc>
        <w:tc>
          <w:tcPr>
            <w:tcW w:w="18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基坑开始施工</w:t>
            </w:r>
          </w:p>
        </w:tc>
        <w:tc>
          <w:tcPr>
            <w:tcW w:w="732"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60000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60000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成都兴锦建设发展投资集团有限公司</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是</w:t>
            </w:r>
          </w:p>
        </w:tc>
        <w:tc>
          <w:tcPr>
            <w:tcW w:w="1306" w:type="dxa"/>
            <w:shd w:val="clear" w:color="000000" w:fill="FFFFFF"/>
            <w:vAlign w:val="center"/>
          </w:tcPr>
          <w:p w:rsidR="00C406F7" w:rsidRDefault="00C406F7" w:rsidP="00C857FA">
            <w:pPr>
              <w:spacing w:line="200" w:lineRule="exact"/>
              <w:jc w:val="center"/>
              <w:rPr>
                <w:rFonts w:ascii="宋体" w:eastAsia="宋体" w:hAnsi="宋体" w:cs="宋体"/>
                <w:sz w:val="18"/>
                <w:szCs w:val="18"/>
              </w:rPr>
            </w:pPr>
            <w:r>
              <w:rPr>
                <w:rFonts w:hint="eastAsia"/>
                <w:sz w:val="18"/>
                <w:szCs w:val="18"/>
              </w:rPr>
              <w:t>成都市</w:t>
            </w:r>
            <w:proofErr w:type="gramStart"/>
            <w:r>
              <w:rPr>
                <w:rFonts w:hint="eastAsia"/>
                <w:sz w:val="18"/>
                <w:szCs w:val="18"/>
              </w:rPr>
              <w:t>兴锦城市</w:t>
            </w:r>
            <w:proofErr w:type="gramEnd"/>
            <w:r>
              <w:rPr>
                <w:rFonts w:hint="eastAsia"/>
                <w:sz w:val="18"/>
                <w:szCs w:val="18"/>
              </w:rPr>
              <w:t>建</w:t>
            </w:r>
            <w:proofErr w:type="gramStart"/>
            <w:r>
              <w:rPr>
                <w:rFonts w:hint="eastAsia"/>
                <w:sz w:val="18"/>
                <w:szCs w:val="18"/>
              </w:rPr>
              <w:t>投</w:t>
            </w:r>
            <w:proofErr w:type="gramEnd"/>
            <w:r>
              <w:rPr>
                <w:rFonts w:hint="eastAsia"/>
                <w:sz w:val="18"/>
                <w:szCs w:val="18"/>
              </w:rPr>
              <w:t>投资有限责任公司</w:t>
            </w:r>
            <w:r>
              <w:rPr>
                <w:rFonts w:hint="eastAsia"/>
                <w:sz w:val="18"/>
                <w:szCs w:val="18"/>
              </w:rPr>
              <w:br/>
            </w:r>
            <w:r>
              <w:rPr>
                <w:rFonts w:hint="eastAsia"/>
                <w:sz w:val="18"/>
                <w:szCs w:val="18"/>
              </w:rPr>
              <w:t>廖恩达</w:t>
            </w:r>
            <w:r>
              <w:rPr>
                <w:rFonts w:hint="eastAsia"/>
                <w:sz w:val="18"/>
                <w:szCs w:val="18"/>
              </w:rPr>
              <w:br/>
              <w:t>13980878337</w:t>
            </w:r>
          </w:p>
        </w:tc>
        <w:tc>
          <w:tcPr>
            <w:tcW w:w="425"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产业</w:t>
            </w:r>
          </w:p>
        </w:tc>
        <w:tc>
          <w:tcPr>
            <w:tcW w:w="537" w:type="dxa"/>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续建</w:t>
            </w:r>
          </w:p>
        </w:tc>
        <w:tc>
          <w:tcPr>
            <w:tcW w:w="5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社会投资</w:t>
            </w:r>
          </w:p>
        </w:tc>
      </w:tr>
      <w:tr w:rsidR="00C406F7" w:rsidTr="00C857FA">
        <w:trPr>
          <w:trHeight w:val="1012"/>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104</w:t>
            </w:r>
          </w:p>
        </w:tc>
        <w:tc>
          <w:tcPr>
            <w:tcW w:w="510" w:type="dxa"/>
            <w:vMerge/>
            <w:shd w:val="clear" w:color="auto" w:fill="auto"/>
            <w:vAlign w:val="center"/>
          </w:tcPr>
          <w:p w:rsidR="00C406F7" w:rsidRDefault="00C406F7">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rsidP="00B66C95">
            <w:pPr>
              <w:spacing w:line="240" w:lineRule="exact"/>
              <w:jc w:val="center"/>
              <w:rPr>
                <w:rFonts w:ascii="宋体" w:eastAsia="宋体" w:hAnsi="宋体" w:cs="宋体"/>
                <w:sz w:val="18"/>
                <w:szCs w:val="18"/>
              </w:rPr>
            </w:pPr>
            <w:r>
              <w:rPr>
                <w:rFonts w:hint="eastAsia"/>
                <w:sz w:val="18"/>
                <w:szCs w:val="18"/>
              </w:rPr>
              <w:t>锦江区城投东丁字街地块商业项目</w:t>
            </w:r>
          </w:p>
        </w:tc>
        <w:tc>
          <w:tcPr>
            <w:tcW w:w="1814" w:type="dxa"/>
            <w:shd w:val="clear" w:color="000000" w:fill="FFFFFF"/>
            <w:vAlign w:val="center"/>
          </w:tcPr>
          <w:p w:rsidR="00C406F7" w:rsidRDefault="00C406F7">
            <w:pPr>
              <w:spacing w:line="240" w:lineRule="exact"/>
              <w:rPr>
                <w:rFonts w:ascii="宋体" w:eastAsia="宋体" w:hAnsi="宋体" w:cs="宋体"/>
                <w:sz w:val="18"/>
                <w:szCs w:val="18"/>
              </w:rPr>
            </w:pPr>
            <w:r>
              <w:rPr>
                <w:rFonts w:hint="eastAsia"/>
                <w:sz w:val="18"/>
                <w:szCs w:val="18"/>
              </w:rPr>
              <w:t>建设商业、办公楼及相关配套附属设施，建设面积约</w:t>
            </w:r>
            <w:r>
              <w:rPr>
                <w:rFonts w:hint="eastAsia"/>
                <w:sz w:val="18"/>
                <w:szCs w:val="18"/>
              </w:rPr>
              <w:t>11</w:t>
            </w:r>
            <w:r>
              <w:rPr>
                <w:rFonts w:hint="eastAsia"/>
                <w:sz w:val="18"/>
                <w:szCs w:val="18"/>
              </w:rPr>
              <w:t>万平方米</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 xml:space="preserve">255000 </w:t>
            </w:r>
          </w:p>
        </w:tc>
        <w:tc>
          <w:tcPr>
            <w:tcW w:w="18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方案设计阶段</w:t>
            </w:r>
          </w:p>
        </w:tc>
        <w:tc>
          <w:tcPr>
            <w:tcW w:w="732"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255000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255000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成都兴锦建设发展投资集团有限公司</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是</w:t>
            </w:r>
          </w:p>
        </w:tc>
        <w:tc>
          <w:tcPr>
            <w:tcW w:w="1306" w:type="dxa"/>
            <w:shd w:val="clear" w:color="000000" w:fill="FFFFFF"/>
            <w:vAlign w:val="center"/>
          </w:tcPr>
          <w:p w:rsidR="00C406F7" w:rsidRDefault="00C406F7" w:rsidP="00C857FA">
            <w:pPr>
              <w:spacing w:line="200" w:lineRule="exact"/>
              <w:jc w:val="center"/>
              <w:rPr>
                <w:rFonts w:ascii="宋体" w:eastAsia="宋体" w:hAnsi="宋体" w:cs="宋体"/>
                <w:sz w:val="18"/>
                <w:szCs w:val="18"/>
              </w:rPr>
            </w:pPr>
            <w:r>
              <w:rPr>
                <w:rFonts w:hint="eastAsia"/>
                <w:sz w:val="18"/>
                <w:szCs w:val="18"/>
              </w:rPr>
              <w:t>成都市</w:t>
            </w:r>
            <w:proofErr w:type="gramStart"/>
            <w:r>
              <w:rPr>
                <w:rFonts w:hint="eastAsia"/>
                <w:sz w:val="18"/>
                <w:szCs w:val="18"/>
              </w:rPr>
              <w:t>兴锦城市</w:t>
            </w:r>
            <w:proofErr w:type="gramEnd"/>
            <w:r>
              <w:rPr>
                <w:rFonts w:hint="eastAsia"/>
                <w:sz w:val="18"/>
                <w:szCs w:val="18"/>
              </w:rPr>
              <w:t>建</w:t>
            </w:r>
            <w:proofErr w:type="gramStart"/>
            <w:r>
              <w:rPr>
                <w:rFonts w:hint="eastAsia"/>
                <w:sz w:val="18"/>
                <w:szCs w:val="18"/>
              </w:rPr>
              <w:t>投</w:t>
            </w:r>
            <w:proofErr w:type="gramEnd"/>
            <w:r>
              <w:rPr>
                <w:rFonts w:hint="eastAsia"/>
                <w:sz w:val="18"/>
                <w:szCs w:val="18"/>
              </w:rPr>
              <w:t>投资有限责任公司</w:t>
            </w:r>
            <w:r>
              <w:rPr>
                <w:rFonts w:hint="eastAsia"/>
                <w:sz w:val="18"/>
                <w:szCs w:val="18"/>
              </w:rPr>
              <w:br/>
            </w:r>
            <w:r>
              <w:rPr>
                <w:rFonts w:hint="eastAsia"/>
                <w:sz w:val="18"/>
                <w:szCs w:val="18"/>
              </w:rPr>
              <w:t>廖恩达</w:t>
            </w:r>
            <w:r>
              <w:rPr>
                <w:rFonts w:hint="eastAsia"/>
                <w:sz w:val="18"/>
                <w:szCs w:val="18"/>
              </w:rPr>
              <w:br/>
              <w:t>13980878337</w:t>
            </w:r>
          </w:p>
        </w:tc>
        <w:tc>
          <w:tcPr>
            <w:tcW w:w="425"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产业</w:t>
            </w:r>
          </w:p>
        </w:tc>
        <w:tc>
          <w:tcPr>
            <w:tcW w:w="537"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新开工</w:t>
            </w:r>
          </w:p>
        </w:tc>
        <w:tc>
          <w:tcPr>
            <w:tcW w:w="5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社会投资</w:t>
            </w:r>
          </w:p>
        </w:tc>
      </w:tr>
      <w:tr w:rsidR="00C406F7" w:rsidTr="00C857FA">
        <w:trPr>
          <w:trHeight w:val="496"/>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105</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rsidP="00B66C95">
            <w:pPr>
              <w:spacing w:line="240" w:lineRule="exact"/>
              <w:jc w:val="center"/>
              <w:rPr>
                <w:rFonts w:ascii="宋体" w:eastAsia="宋体" w:hAnsi="宋体" w:cs="宋体"/>
                <w:sz w:val="18"/>
                <w:szCs w:val="18"/>
              </w:rPr>
            </w:pPr>
            <w:r>
              <w:rPr>
                <w:rFonts w:hint="eastAsia"/>
                <w:sz w:val="18"/>
                <w:szCs w:val="18"/>
              </w:rPr>
              <w:t>都江堰</w:t>
            </w:r>
            <w:proofErr w:type="gramStart"/>
            <w:r>
              <w:rPr>
                <w:rFonts w:hint="eastAsia"/>
                <w:sz w:val="18"/>
                <w:szCs w:val="18"/>
              </w:rPr>
              <w:t>精文国际</w:t>
            </w:r>
            <w:proofErr w:type="gramEnd"/>
            <w:r>
              <w:rPr>
                <w:rFonts w:hint="eastAsia"/>
                <w:sz w:val="18"/>
                <w:szCs w:val="18"/>
              </w:rPr>
              <w:t>商业广场</w:t>
            </w:r>
          </w:p>
        </w:tc>
        <w:tc>
          <w:tcPr>
            <w:tcW w:w="1814" w:type="dxa"/>
            <w:shd w:val="clear" w:color="000000" w:fill="FFFFFF"/>
            <w:vAlign w:val="center"/>
          </w:tcPr>
          <w:p w:rsidR="00C406F7" w:rsidRDefault="00C406F7">
            <w:pPr>
              <w:spacing w:line="240" w:lineRule="exact"/>
              <w:rPr>
                <w:rFonts w:ascii="宋体" w:eastAsia="宋体" w:hAnsi="宋体" w:cs="宋体"/>
                <w:sz w:val="18"/>
                <w:szCs w:val="18"/>
              </w:rPr>
            </w:pPr>
            <w:r>
              <w:rPr>
                <w:rFonts w:hint="eastAsia"/>
                <w:sz w:val="18"/>
                <w:szCs w:val="18"/>
              </w:rPr>
              <w:t>都江堰</w:t>
            </w:r>
            <w:proofErr w:type="gramStart"/>
            <w:r>
              <w:rPr>
                <w:rFonts w:hint="eastAsia"/>
                <w:sz w:val="18"/>
                <w:szCs w:val="18"/>
              </w:rPr>
              <w:t>精文国际</w:t>
            </w:r>
            <w:proofErr w:type="gramEnd"/>
            <w:r>
              <w:rPr>
                <w:rFonts w:hint="eastAsia"/>
                <w:sz w:val="18"/>
                <w:szCs w:val="18"/>
              </w:rPr>
              <w:t>商业广场项目位于都江堰商业核心区。项目由购物中心、五星级酒店、高档写字楼及地下车库组成，一期建筑总面积约为</w:t>
            </w:r>
            <w:r>
              <w:rPr>
                <w:rFonts w:hint="eastAsia"/>
                <w:sz w:val="18"/>
                <w:szCs w:val="18"/>
              </w:rPr>
              <w:t>16.7</w:t>
            </w:r>
            <w:r>
              <w:rPr>
                <w:rFonts w:hint="eastAsia"/>
                <w:sz w:val="18"/>
                <w:szCs w:val="18"/>
              </w:rPr>
              <w:t>万平米，其中地下部分约</w:t>
            </w:r>
            <w:r>
              <w:rPr>
                <w:rFonts w:hint="eastAsia"/>
                <w:sz w:val="18"/>
                <w:szCs w:val="18"/>
              </w:rPr>
              <w:t>4.8</w:t>
            </w:r>
            <w:r>
              <w:rPr>
                <w:rFonts w:hint="eastAsia"/>
                <w:sz w:val="18"/>
                <w:szCs w:val="18"/>
              </w:rPr>
              <w:t>万平米，地上部分约</w:t>
            </w:r>
            <w:r>
              <w:rPr>
                <w:rFonts w:hint="eastAsia"/>
                <w:sz w:val="18"/>
                <w:szCs w:val="18"/>
              </w:rPr>
              <w:t>11.9</w:t>
            </w:r>
            <w:r>
              <w:rPr>
                <w:rFonts w:hint="eastAsia"/>
                <w:sz w:val="18"/>
                <w:szCs w:val="18"/>
              </w:rPr>
              <w:t>万平米</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 xml:space="preserve">170000 </w:t>
            </w:r>
          </w:p>
        </w:tc>
        <w:tc>
          <w:tcPr>
            <w:tcW w:w="18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2019</w:t>
            </w:r>
            <w:r>
              <w:rPr>
                <w:rFonts w:hint="eastAsia"/>
                <w:sz w:val="18"/>
                <w:szCs w:val="18"/>
              </w:rPr>
              <w:t>年</w:t>
            </w:r>
            <w:r>
              <w:rPr>
                <w:rFonts w:hint="eastAsia"/>
                <w:sz w:val="18"/>
                <w:szCs w:val="18"/>
              </w:rPr>
              <w:t>1</w:t>
            </w:r>
            <w:r>
              <w:rPr>
                <w:rFonts w:hint="eastAsia"/>
                <w:sz w:val="18"/>
                <w:szCs w:val="18"/>
              </w:rPr>
              <w:t>月一期土建完成</w:t>
            </w:r>
          </w:p>
        </w:tc>
        <w:tc>
          <w:tcPr>
            <w:tcW w:w="732"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是</w:t>
            </w:r>
          </w:p>
        </w:tc>
        <w:tc>
          <w:tcPr>
            <w:tcW w:w="1306"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成都精文文广投资有限公司</w:t>
            </w:r>
            <w:r>
              <w:rPr>
                <w:rFonts w:hint="eastAsia"/>
                <w:sz w:val="18"/>
                <w:szCs w:val="18"/>
              </w:rPr>
              <w:br/>
            </w:r>
            <w:r>
              <w:rPr>
                <w:rFonts w:hint="eastAsia"/>
                <w:sz w:val="18"/>
                <w:szCs w:val="18"/>
              </w:rPr>
              <w:t>庞华</w:t>
            </w:r>
            <w:r>
              <w:rPr>
                <w:rFonts w:hint="eastAsia"/>
                <w:sz w:val="18"/>
                <w:szCs w:val="18"/>
              </w:rPr>
              <w:t xml:space="preserve"> 13547869905</w:t>
            </w:r>
          </w:p>
        </w:tc>
        <w:tc>
          <w:tcPr>
            <w:tcW w:w="425"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产业</w:t>
            </w:r>
          </w:p>
        </w:tc>
        <w:tc>
          <w:tcPr>
            <w:tcW w:w="537"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续建</w:t>
            </w:r>
          </w:p>
        </w:tc>
        <w:tc>
          <w:tcPr>
            <w:tcW w:w="5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社会投资</w:t>
            </w:r>
          </w:p>
        </w:tc>
      </w:tr>
      <w:tr w:rsidR="00C406F7">
        <w:trPr>
          <w:trHeight w:val="637"/>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106</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rsidP="00B66C95">
            <w:pPr>
              <w:spacing w:line="240" w:lineRule="exact"/>
              <w:jc w:val="center"/>
              <w:rPr>
                <w:rFonts w:ascii="宋体" w:eastAsia="宋体" w:hAnsi="宋体" w:cs="宋体"/>
                <w:sz w:val="18"/>
                <w:szCs w:val="18"/>
              </w:rPr>
            </w:pPr>
            <w:r>
              <w:rPr>
                <w:rFonts w:hint="eastAsia"/>
                <w:sz w:val="18"/>
                <w:szCs w:val="18"/>
              </w:rPr>
              <w:t>锦江区仁和春天三期项目</w:t>
            </w:r>
          </w:p>
        </w:tc>
        <w:tc>
          <w:tcPr>
            <w:tcW w:w="1814" w:type="dxa"/>
            <w:shd w:val="clear" w:color="000000" w:fill="FFFFFF"/>
            <w:vAlign w:val="center"/>
          </w:tcPr>
          <w:p w:rsidR="00C406F7" w:rsidRDefault="00C406F7">
            <w:pPr>
              <w:spacing w:line="240" w:lineRule="exact"/>
              <w:rPr>
                <w:rFonts w:ascii="宋体" w:eastAsia="宋体" w:hAnsi="宋体" w:cs="宋体"/>
                <w:sz w:val="18"/>
                <w:szCs w:val="18"/>
              </w:rPr>
            </w:pPr>
            <w:r>
              <w:rPr>
                <w:rFonts w:hint="eastAsia"/>
                <w:sz w:val="18"/>
                <w:szCs w:val="18"/>
              </w:rPr>
              <w:t>建设商业用房、绿化工程及附属设施，总建筑面积</w:t>
            </w:r>
            <w:r>
              <w:rPr>
                <w:rFonts w:hint="eastAsia"/>
                <w:sz w:val="18"/>
                <w:szCs w:val="18"/>
              </w:rPr>
              <w:t>23.9</w:t>
            </w:r>
            <w:r>
              <w:rPr>
                <w:rFonts w:hint="eastAsia"/>
                <w:sz w:val="18"/>
                <w:szCs w:val="18"/>
              </w:rPr>
              <w:t>万平方米</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 xml:space="preserve">330000 </w:t>
            </w:r>
          </w:p>
        </w:tc>
        <w:tc>
          <w:tcPr>
            <w:tcW w:w="18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A</w:t>
            </w:r>
            <w:r>
              <w:rPr>
                <w:rFonts w:hint="eastAsia"/>
                <w:sz w:val="18"/>
                <w:szCs w:val="18"/>
              </w:rPr>
              <w:t>区建设完毕</w:t>
            </w:r>
          </w:p>
        </w:tc>
        <w:tc>
          <w:tcPr>
            <w:tcW w:w="732"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200000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200000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本项目抵押</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否</w:t>
            </w:r>
          </w:p>
        </w:tc>
        <w:tc>
          <w:tcPr>
            <w:tcW w:w="1306"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成都仁和投资有限公司</w:t>
            </w:r>
            <w:r>
              <w:rPr>
                <w:rFonts w:hint="eastAsia"/>
                <w:sz w:val="18"/>
                <w:szCs w:val="18"/>
              </w:rPr>
              <w:br/>
            </w:r>
            <w:r>
              <w:rPr>
                <w:rFonts w:hint="eastAsia"/>
                <w:sz w:val="18"/>
                <w:szCs w:val="18"/>
              </w:rPr>
              <w:t>李阿敏</w:t>
            </w:r>
            <w:r>
              <w:rPr>
                <w:rFonts w:hint="eastAsia"/>
                <w:sz w:val="18"/>
                <w:szCs w:val="18"/>
              </w:rPr>
              <w:br/>
              <w:t>18502856219</w:t>
            </w:r>
          </w:p>
        </w:tc>
        <w:tc>
          <w:tcPr>
            <w:tcW w:w="425"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产业</w:t>
            </w:r>
          </w:p>
        </w:tc>
        <w:tc>
          <w:tcPr>
            <w:tcW w:w="537" w:type="dxa"/>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续建</w:t>
            </w:r>
          </w:p>
        </w:tc>
        <w:tc>
          <w:tcPr>
            <w:tcW w:w="5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社会投资</w:t>
            </w:r>
          </w:p>
        </w:tc>
      </w:tr>
      <w:tr w:rsidR="00C406F7">
        <w:trPr>
          <w:trHeight w:val="1267"/>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107</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rsidP="00B66C95">
            <w:pPr>
              <w:spacing w:line="240" w:lineRule="exact"/>
              <w:jc w:val="center"/>
              <w:rPr>
                <w:rFonts w:ascii="宋体" w:eastAsia="宋体" w:hAnsi="宋体" w:cs="宋体"/>
                <w:sz w:val="18"/>
                <w:szCs w:val="18"/>
              </w:rPr>
            </w:pPr>
            <w:proofErr w:type="gramStart"/>
            <w:r>
              <w:rPr>
                <w:rFonts w:hint="eastAsia"/>
                <w:sz w:val="18"/>
                <w:szCs w:val="18"/>
              </w:rPr>
              <w:t>郫</w:t>
            </w:r>
            <w:proofErr w:type="gramEnd"/>
            <w:r>
              <w:rPr>
                <w:rFonts w:hint="eastAsia"/>
                <w:sz w:val="18"/>
                <w:szCs w:val="18"/>
              </w:rPr>
              <w:t>都区成都后花园城市商业广场项目</w:t>
            </w:r>
          </w:p>
        </w:tc>
        <w:tc>
          <w:tcPr>
            <w:tcW w:w="1814" w:type="dxa"/>
            <w:shd w:val="clear" w:color="000000" w:fill="FFFFFF"/>
            <w:vAlign w:val="center"/>
          </w:tcPr>
          <w:p w:rsidR="00C406F7" w:rsidRDefault="00C406F7">
            <w:pPr>
              <w:spacing w:line="240" w:lineRule="exact"/>
              <w:rPr>
                <w:rFonts w:ascii="宋体" w:eastAsia="宋体" w:hAnsi="宋体" w:cs="宋体"/>
                <w:sz w:val="18"/>
                <w:szCs w:val="18"/>
              </w:rPr>
            </w:pPr>
            <w:r>
              <w:rPr>
                <w:rFonts w:hint="eastAsia"/>
                <w:sz w:val="18"/>
                <w:szCs w:val="18"/>
              </w:rPr>
              <w:t>建设集商务酒店、写字楼、大型超市、大型购物商场等为一体的城市综合体，建筑面积</w:t>
            </w:r>
            <w:r>
              <w:rPr>
                <w:rFonts w:hint="eastAsia"/>
                <w:sz w:val="18"/>
                <w:szCs w:val="18"/>
              </w:rPr>
              <w:t>30</w:t>
            </w:r>
            <w:r>
              <w:rPr>
                <w:rFonts w:hint="eastAsia"/>
                <w:sz w:val="18"/>
                <w:szCs w:val="18"/>
              </w:rPr>
              <w:t>万平方米</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 xml:space="preserve">224584 </w:t>
            </w:r>
          </w:p>
        </w:tc>
        <w:tc>
          <w:tcPr>
            <w:tcW w:w="18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结构主体施工阶段</w:t>
            </w:r>
          </w:p>
        </w:tc>
        <w:tc>
          <w:tcPr>
            <w:tcW w:w="732"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20000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否</w:t>
            </w:r>
          </w:p>
        </w:tc>
        <w:tc>
          <w:tcPr>
            <w:tcW w:w="1306"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成都圣沅投资有限责任公司</w:t>
            </w:r>
            <w:r>
              <w:rPr>
                <w:rFonts w:hint="eastAsia"/>
                <w:sz w:val="18"/>
                <w:szCs w:val="18"/>
              </w:rPr>
              <w:br/>
            </w:r>
            <w:r>
              <w:rPr>
                <w:rFonts w:hint="eastAsia"/>
                <w:sz w:val="18"/>
                <w:szCs w:val="18"/>
              </w:rPr>
              <w:t>刘秀惠</w:t>
            </w:r>
            <w:r>
              <w:rPr>
                <w:rFonts w:hint="eastAsia"/>
                <w:sz w:val="18"/>
                <w:szCs w:val="18"/>
              </w:rPr>
              <w:br/>
              <w:t>13981713389</w:t>
            </w:r>
          </w:p>
        </w:tc>
        <w:tc>
          <w:tcPr>
            <w:tcW w:w="425"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产业</w:t>
            </w:r>
          </w:p>
        </w:tc>
        <w:tc>
          <w:tcPr>
            <w:tcW w:w="537" w:type="dxa"/>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续建</w:t>
            </w:r>
          </w:p>
        </w:tc>
        <w:tc>
          <w:tcPr>
            <w:tcW w:w="5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社会投资</w:t>
            </w:r>
          </w:p>
        </w:tc>
      </w:tr>
      <w:tr w:rsidR="00C406F7">
        <w:trPr>
          <w:trHeight w:val="1189"/>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108</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rsidP="00B66C95">
            <w:pPr>
              <w:spacing w:line="240" w:lineRule="exact"/>
              <w:jc w:val="center"/>
              <w:rPr>
                <w:rFonts w:ascii="宋体" w:eastAsia="宋体" w:hAnsi="宋体" w:cs="宋体"/>
                <w:sz w:val="18"/>
                <w:szCs w:val="18"/>
              </w:rPr>
            </w:pPr>
            <w:r>
              <w:rPr>
                <w:rFonts w:hint="eastAsia"/>
                <w:sz w:val="18"/>
                <w:szCs w:val="18"/>
              </w:rPr>
              <w:t>简阳西部电子商务集聚发展区道路等基础设施建设项目</w:t>
            </w:r>
          </w:p>
        </w:tc>
        <w:tc>
          <w:tcPr>
            <w:tcW w:w="1814" w:type="dxa"/>
            <w:shd w:val="clear" w:color="000000" w:fill="FFFFFF"/>
            <w:vAlign w:val="center"/>
          </w:tcPr>
          <w:p w:rsidR="00C406F7" w:rsidRDefault="00C406F7">
            <w:pPr>
              <w:spacing w:line="240" w:lineRule="exact"/>
              <w:rPr>
                <w:rFonts w:ascii="宋体" w:eastAsia="宋体" w:hAnsi="宋体" w:cs="宋体"/>
                <w:sz w:val="18"/>
                <w:szCs w:val="18"/>
              </w:rPr>
            </w:pPr>
            <w:r>
              <w:rPr>
                <w:rFonts w:hint="eastAsia"/>
                <w:sz w:val="18"/>
                <w:szCs w:val="18"/>
              </w:rPr>
              <w:t>建设园区内电商东路、西路、北路等</w:t>
            </w:r>
            <w:r>
              <w:rPr>
                <w:rFonts w:hint="eastAsia"/>
                <w:sz w:val="18"/>
                <w:szCs w:val="18"/>
              </w:rPr>
              <w:t>8</w:t>
            </w:r>
            <w:r>
              <w:rPr>
                <w:rFonts w:hint="eastAsia"/>
                <w:sz w:val="18"/>
                <w:szCs w:val="18"/>
              </w:rPr>
              <w:t>条道路约</w:t>
            </w:r>
            <w:r>
              <w:rPr>
                <w:rFonts w:hint="eastAsia"/>
                <w:sz w:val="18"/>
                <w:szCs w:val="18"/>
              </w:rPr>
              <w:t>1</w:t>
            </w:r>
            <w:r>
              <w:rPr>
                <w:rFonts w:hint="eastAsia"/>
                <w:sz w:val="18"/>
                <w:szCs w:val="18"/>
              </w:rPr>
              <w:t>万米，含水、电、气、视、讯、雨污管网等配套设施</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 xml:space="preserve">161500 </w:t>
            </w:r>
          </w:p>
        </w:tc>
        <w:tc>
          <w:tcPr>
            <w:tcW w:w="18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电商北路土方开挖</w:t>
            </w:r>
          </w:p>
        </w:tc>
        <w:tc>
          <w:tcPr>
            <w:tcW w:w="732"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100000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100000</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0</w:t>
            </w:r>
          </w:p>
        </w:tc>
        <w:tc>
          <w:tcPr>
            <w:tcW w:w="850"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w:t>
            </w:r>
          </w:p>
        </w:tc>
        <w:tc>
          <w:tcPr>
            <w:tcW w:w="709"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否</w:t>
            </w:r>
          </w:p>
        </w:tc>
        <w:tc>
          <w:tcPr>
            <w:tcW w:w="1306"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四川龙阳天府建设投资有限公司</w:t>
            </w:r>
            <w:r>
              <w:rPr>
                <w:rFonts w:hint="eastAsia"/>
                <w:sz w:val="18"/>
                <w:szCs w:val="18"/>
              </w:rPr>
              <w:t xml:space="preserve"> </w:t>
            </w:r>
            <w:r>
              <w:rPr>
                <w:rFonts w:hint="eastAsia"/>
                <w:sz w:val="18"/>
                <w:szCs w:val="18"/>
              </w:rPr>
              <w:br/>
            </w:r>
            <w:r>
              <w:rPr>
                <w:rFonts w:hint="eastAsia"/>
                <w:sz w:val="18"/>
                <w:szCs w:val="18"/>
              </w:rPr>
              <w:t>袁野</w:t>
            </w:r>
            <w:r>
              <w:rPr>
                <w:rFonts w:hint="eastAsia"/>
                <w:sz w:val="18"/>
                <w:szCs w:val="18"/>
              </w:rPr>
              <w:br/>
              <w:t>18181353033</w:t>
            </w:r>
          </w:p>
        </w:tc>
        <w:tc>
          <w:tcPr>
            <w:tcW w:w="425"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基础</w:t>
            </w:r>
          </w:p>
        </w:tc>
        <w:tc>
          <w:tcPr>
            <w:tcW w:w="537" w:type="dxa"/>
            <w:shd w:val="clear" w:color="auto" w:fill="auto"/>
            <w:vAlign w:val="center"/>
          </w:tcPr>
          <w:p w:rsidR="00C406F7" w:rsidRDefault="00C406F7">
            <w:pPr>
              <w:spacing w:line="240" w:lineRule="exact"/>
              <w:jc w:val="center"/>
              <w:rPr>
                <w:rFonts w:ascii="宋体" w:eastAsia="宋体" w:hAnsi="宋体" w:cs="宋体"/>
                <w:sz w:val="18"/>
                <w:szCs w:val="18"/>
              </w:rPr>
            </w:pPr>
            <w:r>
              <w:rPr>
                <w:rFonts w:hint="eastAsia"/>
                <w:sz w:val="18"/>
                <w:szCs w:val="18"/>
              </w:rPr>
              <w:t>续建</w:t>
            </w:r>
          </w:p>
        </w:tc>
        <w:tc>
          <w:tcPr>
            <w:tcW w:w="598" w:type="dxa"/>
            <w:shd w:val="clear" w:color="000000" w:fill="FFFFFF"/>
            <w:vAlign w:val="center"/>
          </w:tcPr>
          <w:p w:rsidR="00C406F7" w:rsidRDefault="00C406F7">
            <w:pPr>
              <w:spacing w:line="240" w:lineRule="exact"/>
              <w:jc w:val="center"/>
              <w:rPr>
                <w:rFonts w:ascii="宋体" w:eastAsia="宋体" w:hAnsi="宋体" w:cs="宋体"/>
                <w:sz w:val="18"/>
                <w:szCs w:val="18"/>
              </w:rPr>
            </w:pPr>
            <w:r>
              <w:rPr>
                <w:rFonts w:hint="eastAsia"/>
                <w:sz w:val="18"/>
                <w:szCs w:val="18"/>
              </w:rPr>
              <w:t>政府投资</w:t>
            </w:r>
          </w:p>
        </w:tc>
      </w:tr>
      <w:tr w:rsidR="001F032E">
        <w:trPr>
          <w:trHeight w:val="20"/>
        </w:trPr>
        <w:tc>
          <w:tcPr>
            <w:tcW w:w="13573" w:type="dxa"/>
            <w:gridSpan w:val="16"/>
            <w:shd w:val="clear" w:color="auto" w:fill="auto"/>
            <w:vAlign w:val="center"/>
          </w:tcPr>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备注：</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hint="eastAsia"/>
                <w:sz w:val="18"/>
                <w:szCs w:val="18"/>
              </w:rPr>
              <w:t>住宅区、别墅、公寓等居住建筑项目</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hint="eastAsia"/>
                <w:sz w:val="18"/>
                <w:szCs w:val="18"/>
              </w:rPr>
              <w:t>高档酒店、商场、写字楼，办公楼等办公商用建筑项目</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hint="eastAsia"/>
                <w:sz w:val="18"/>
                <w:szCs w:val="18"/>
              </w:rPr>
              <w:t>石油、煤炭、天然气、电力等能源动力项目</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hint="eastAsia"/>
                <w:sz w:val="18"/>
                <w:szCs w:val="18"/>
              </w:rPr>
              <w:t>铁路、公路、航空、水运、道桥、隧道、港口等交通运输项目</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hint="eastAsia"/>
                <w:sz w:val="18"/>
                <w:szCs w:val="18"/>
              </w:rPr>
              <w:t>水库、大坝、污水处理、空气净化等环保水利项目</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hint="eastAsia"/>
                <w:sz w:val="18"/>
                <w:szCs w:val="18"/>
              </w:rPr>
              <w:t>电信、通信、信息网络等邮电通讯项目</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二是新型基础设施，包括人工智能、</w:t>
            </w:r>
            <w:r>
              <w:rPr>
                <w:rFonts w:ascii="Times New Roman" w:hAnsi="Times New Roman" w:cs="Times New Roman" w:hint="eastAsia"/>
                <w:sz w:val="18"/>
                <w:szCs w:val="18"/>
              </w:rPr>
              <w:t>5G</w:t>
            </w:r>
            <w:r>
              <w:rPr>
                <w:rFonts w:ascii="Times New Roman" w:hAnsi="Times New Roman" w:cs="Times New Roman" w:hint="eastAsia"/>
                <w:sz w:val="18"/>
                <w:szCs w:val="18"/>
              </w:rPr>
              <w:t>、工业互联网和</w:t>
            </w:r>
            <w:proofErr w:type="gramStart"/>
            <w:r>
              <w:rPr>
                <w:rFonts w:ascii="Times New Roman" w:hAnsi="Times New Roman" w:cs="Times New Roman" w:hint="eastAsia"/>
                <w:sz w:val="18"/>
                <w:szCs w:val="18"/>
              </w:rPr>
              <w:t>物联网</w:t>
            </w:r>
            <w:proofErr w:type="gramEnd"/>
            <w:r>
              <w:rPr>
                <w:rFonts w:ascii="Times New Roman" w:hAnsi="Times New Roman" w:cs="Times New Roman" w:hint="eastAsia"/>
                <w:sz w:val="18"/>
                <w:szCs w:val="18"/>
              </w:rPr>
              <w:t>等。</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基础设施项目具体需求指的是项目招投标、规划设计方案征集、融资、代理业主、监理单位、投资方、运营管理等方面的需求事项。</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二、资源要素类指的是在科技成果交易转化、各类产权交易、风投资金引入、人才招引、新技术（新产品）测试</w:t>
            </w:r>
            <w:proofErr w:type="gramStart"/>
            <w:r>
              <w:rPr>
                <w:rFonts w:ascii="Times New Roman" w:hAnsi="Times New Roman" w:cs="Times New Roman" w:hint="eastAsia"/>
                <w:sz w:val="18"/>
                <w:szCs w:val="18"/>
              </w:rPr>
              <w:t>场方面</w:t>
            </w:r>
            <w:proofErr w:type="gramEnd"/>
            <w:r>
              <w:rPr>
                <w:rFonts w:ascii="Times New Roman" w:hAnsi="Times New Roman" w:cs="Times New Roman" w:hint="eastAsia"/>
                <w:sz w:val="18"/>
                <w:szCs w:val="18"/>
              </w:rPr>
              <w:t>的需求。</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三、产品（服务）类指的是产品（服务）采购（包括政府采购）需求。</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四、规划布局类指的是各类建设规划、发展规划单位征集，以及技术研发、技术攻关、智慧城市、生产管理系统解决方案的征集。</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五、信息</w:t>
            </w:r>
            <w:proofErr w:type="gramStart"/>
            <w:r>
              <w:rPr>
                <w:rFonts w:ascii="Times New Roman" w:hAnsi="Times New Roman" w:cs="Times New Roman" w:hint="eastAsia"/>
                <w:sz w:val="18"/>
                <w:szCs w:val="18"/>
              </w:rPr>
              <w:t>名录指</w:t>
            </w:r>
            <w:proofErr w:type="gramEnd"/>
            <w:r>
              <w:rPr>
                <w:rFonts w:ascii="Times New Roman" w:hAnsi="Times New Roman" w:cs="Times New Roman" w:hint="eastAsia"/>
                <w:sz w:val="18"/>
                <w:szCs w:val="18"/>
              </w:rPr>
              <w:t>的是人才招引、招商引资方面的需求目录或公布地址（网址）。</w:t>
            </w:r>
          </w:p>
          <w:p w:rsidR="001F032E" w:rsidRDefault="00244B96">
            <w:pPr>
              <w:spacing w:line="240" w:lineRule="exact"/>
              <w:rPr>
                <w:rFonts w:ascii="Times New Roman" w:hAnsi="Times New Roman" w:cs="Times New Roman"/>
                <w:sz w:val="18"/>
                <w:szCs w:val="18"/>
              </w:rPr>
            </w:pPr>
            <w:r>
              <w:rPr>
                <w:rFonts w:ascii="Times New Roman" w:hAnsi="Times New Roman" w:cs="Times New Roman" w:hint="eastAsia"/>
                <w:sz w:val="18"/>
                <w:szCs w:val="18"/>
              </w:rPr>
              <w:t>六、市场应用类指的是新技术、新产品、新模式推广应用和试点示范等方面的需求。</w:t>
            </w:r>
          </w:p>
        </w:tc>
      </w:tr>
    </w:tbl>
    <w:p w:rsidR="001F032E" w:rsidRDefault="00244B96">
      <w:pPr>
        <w:widowControl/>
        <w:spacing w:line="240" w:lineRule="exact"/>
        <w:jc w:val="left"/>
        <w:rPr>
          <w:rFonts w:ascii="方正仿宋_GBK" w:eastAsia="方正仿宋_GBK"/>
          <w:sz w:val="18"/>
          <w:szCs w:val="18"/>
        </w:rPr>
      </w:pPr>
      <w:r>
        <w:rPr>
          <w:rFonts w:ascii="方正仿宋_GBK" w:eastAsia="方正仿宋_GBK"/>
          <w:sz w:val="18"/>
          <w:szCs w:val="18"/>
        </w:rPr>
        <w:br w:type="page"/>
      </w:r>
    </w:p>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lastRenderedPageBreak/>
        <w:t>绿色低碳城市需求清单</w:t>
      </w:r>
    </w:p>
    <w:p w:rsidR="001F032E" w:rsidRDefault="001F032E">
      <w:pPr>
        <w:spacing w:line="240" w:lineRule="exact"/>
        <w:jc w:val="center"/>
        <w:rPr>
          <w:rFonts w:asciiTheme="minorEastAsia" w:hAnsiTheme="minorEastAsia" w:cs="Times New Roman"/>
          <w:sz w:val="18"/>
          <w:szCs w:val="18"/>
        </w:rPr>
      </w:pPr>
    </w:p>
    <w:p w:rsidR="001F032E" w:rsidRDefault="001F032E">
      <w:pPr>
        <w:widowControl/>
        <w:spacing w:line="240" w:lineRule="exact"/>
        <w:jc w:val="center"/>
        <w:rPr>
          <w:rFonts w:ascii="方正黑体_GBK" w:eastAsia="方正黑体_GBK" w:hAnsi="宋体" w:cs="宋体"/>
          <w:kern w:val="0"/>
          <w:sz w:val="18"/>
          <w:szCs w:val="18"/>
        </w:rPr>
        <w:sectPr w:rsidR="001F032E">
          <w:headerReference w:type="default" r:id="rId22"/>
          <w:footerReference w:type="default" r:id="rId23"/>
          <w:type w:val="continuous"/>
          <w:pgSz w:w="16838" w:h="11906" w:orient="landscape"/>
          <w:pgMar w:top="1474" w:right="1701" w:bottom="1474" w:left="1701" w:header="851" w:footer="992" w:gutter="0"/>
          <w:cols w:space="630"/>
          <w:docGrid w:type="lines" w:linePitch="312"/>
        </w:sectPr>
      </w:pPr>
    </w:p>
    <w:p w:rsidR="001F032E" w:rsidRDefault="001F032E">
      <w:pPr>
        <w:spacing w:line="240" w:lineRule="exact"/>
        <w:rPr>
          <w:rFonts w:ascii="方正仿宋_GBK" w:eastAsia="方正仿宋_GBK"/>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814"/>
        <w:gridCol w:w="850"/>
        <w:gridCol w:w="1898"/>
        <w:gridCol w:w="732"/>
        <w:gridCol w:w="709"/>
        <w:gridCol w:w="709"/>
        <w:gridCol w:w="850"/>
        <w:gridCol w:w="709"/>
        <w:gridCol w:w="1306"/>
        <w:gridCol w:w="425"/>
        <w:gridCol w:w="537"/>
        <w:gridCol w:w="597"/>
      </w:tblGrid>
      <w:tr w:rsidR="001F032E">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814"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274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30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53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189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9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704D36">
        <w:trPr>
          <w:trHeight w:val="4139"/>
        </w:trPr>
        <w:tc>
          <w:tcPr>
            <w:tcW w:w="396" w:type="dxa"/>
            <w:shd w:val="clear" w:color="auto" w:fill="auto"/>
            <w:vAlign w:val="center"/>
          </w:tcPr>
          <w:p w:rsidR="00704D36" w:rsidRDefault="00704D3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09</w:t>
            </w:r>
          </w:p>
        </w:tc>
        <w:tc>
          <w:tcPr>
            <w:tcW w:w="510" w:type="dxa"/>
            <w:vMerge w:val="restart"/>
            <w:shd w:val="clear" w:color="auto" w:fill="auto"/>
            <w:vAlign w:val="center"/>
          </w:tcPr>
          <w:p w:rsidR="00704D36" w:rsidRDefault="00704D3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704D36" w:rsidRDefault="00704D3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704D36" w:rsidRDefault="00704D3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新都区蜀龙大道综合交通改造工程</w:t>
            </w:r>
          </w:p>
        </w:tc>
        <w:tc>
          <w:tcPr>
            <w:tcW w:w="1814" w:type="dxa"/>
            <w:shd w:val="clear" w:color="000000" w:fill="FFFFFF"/>
            <w:vAlign w:val="center"/>
          </w:tcPr>
          <w:p w:rsidR="00704D36" w:rsidRDefault="00704D3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蜀龙大道</w:t>
            </w:r>
            <w:proofErr w:type="gramStart"/>
            <w:r>
              <w:rPr>
                <w:rFonts w:ascii="宋体" w:eastAsia="宋体" w:hAnsi="宋体" w:cs="宋体" w:hint="eastAsia"/>
                <w:kern w:val="0"/>
                <w:sz w:val="18"/>
                <w:szCs w:val="18"/>
              </w:rPr>
              <w:t>新都段南起于</w:t>
            </w:r>
            <w:proofErr w:type="gramEnd"/>
            <w:r>
              <w:rPr>
                <w:rFonts w:ascii="宋体" w:eastAsia="宋体" w:hAnsi="宋体" w:cs="宋体" w:hint="eastAsia"/>
                <w:kern w:val="0"/>
                <w:sz w:val="18"/>
                <w:szCs w:val="18"/>
              </w:rPr>
              <w:t>熊猫大道，北至鸿运大道，道路全长约12.613公里，其中熊猫大道——江陵路段宽50米，长约4.8公里；江陵路——鸿运大道段宽60米，长约7.9公里。本项目是对蜀龙大道进行综合交通改造，主要设计内容包含道路、桥涵、交安、电力、通信、给排水、景观绿化等</w:t>
            </w:r>
          </w:p>
        </w:tc>
        <w:tc>
          <w:tcPr>
            <w:tcW w:w="850" w:type="dxa"/>
            <w:shd w:val="clear" w:color="000000" w:fill="FFFFFF"/>
            <w:vAlign w:val="center"/>
          </w:tcPr>
          <w:p w:rsidR="00704D36" w:rsidRDefault="00704D3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63243</w:t>
            </w:r>
          </w:p>
        </w:tc>
        <w:tc>
          <w:tcPr>
            <w:tcW w:w="1898"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w:t>
            </w:r>
            <w:proofErr w:type="gramStart"/>
            <w:r>
              <w:rPr>
                <w:rFonts w:ascii="宋体" w:eastAsia="宋体" w:hAnsi="宋体" w:cs="宋体" w:hint="eastAsia"/>
                <w:kern w:val="0"/>
                <w:sz w:val="18"/>
                <w:szCs w:val="18"/>
              </w:rPr>
              <w:t>研</w:t>
            </w:r>
            <w:proofErr w:type="gramEnd"/>
            <w:r>
              <w:rPr>
                <w:rFonts w:ascii="宋体" w:eastAsia="宋体" w:hAnsi="宋体" w:cs="宋体" w:hint="eastAsia"/>
                <w:kern w:val="0"/>
                <w:sz w:val="18"/>
                <w:szCs w:val="18"/>
              </w:rPr>
              <w:t>已完成编制并评审完成，因政策原因，可</w:t>
            </w:r>
            <w:proofErr w:type="gramStart"/>
            <w:r>
              <w:rPr>
                <w:rFonts w:ascii="宋体" w:eastAsia="宋体" w:hAnsi="宋体" w:cs="宋体" w:hint="eastAsia"/>
                <w:kern w:val="0"/>
                <w:sz w:val="18"/>
                <w:szCs w:val="18"/>
              </w:rPr>
              <w:t>研</w:t>
            </w:r>
            <w:proofErr w:type="gramEnd"/>
            <w:r>
              <w:rPr>
                <w:rFonts w:ascii="宋体" w:eastAsia="宋体" w:hAnsi="宋体" w:cs="宋体" w:hint="eastAsia"/>
                <w:kern w:val="0"/>
                <w:sz w:val="18"/>
                <w:szCs w:val="18"/>
              </w:rPr>
              <w:t>审批工作暂缓进行。</w:t>
            </w:r>
            <w:proofErr w:type="gramStart"/>
            <w:r>
              <w:rPr>
                <w:rFonts w:ascii="宋体" w:eastAsia="宋体" w:hAnsi="宋体" w:cs="宋体" w:hint="eastAsia"/>
                <w:kern w:val="0"/>
                <w:sz w:val="18"/>
                <w:szCs w:val="18"/>
              </w:rPr>
              <w:t>环评待取得</w:t>
            </w:r>
            <w:proofErr w:type="gramEnd"/>
            <w:r>
              <w:rPr>
                <w:rFonts w:ascii="宋体" w:eastAsia="宋体" w:hAnsi="宋体" w:cs="宋体" w:hint="eastAsia"/>
                <w:kern w:val="0"/>
                <w:sz w:val="18"/>
                <w:szCs w:val="18"/>
              </w:rPr>
              <w:t>沟渠迁</w:t>
            </w:r>
            <w:proofErr w:type="gramStart"/>
            <w:r>
              <w:rPr>
                <w:rFonts w:ascii="宋体" w:eastAsia="宋体" w:hAnsi="宋体" w:cs="宋体" w:hint="eastAsia"/>
                <w:kern w:val="0"/>
                <w:sz w:val="18"/>
                <w:szCs w:val="18"/>
              </w:rPr>
              <w:t>改手续</w:t>
            </w:r>
            <w:proofErr w:type="gramEnd"/>
            <w:r>
              <w:rPr>
                <w:rFonts w:ascii="宋体" w:eastAsia="宋体" w:hAnsi="宋体" w:cs="宋体" w:hint="eastAsia"/>
                <w:kern w:val="0"/>
                <w:sz w:val="18"/>
                <w:szCs w:val="18"/>
              </w:rPr>
              <w:t>后进行报批。初步设计及施工图设计正在同步进行</w:t>
            </w:r>
          </w:p>
        </w:tc>
        <w:tc>
          <w:tcPr>
            <w:tcW w:w="732"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63243</w:t>
            </w:r>
          </w:p>
        </w:tc>
        <w:tc>
          <w:tcPr>
            <w:tcW w:w="709"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63243</w:t>
            </w:r>
          </w:p>
        </w:tc>
        <w:tc>
          <w:tcPr>
            <w:tcW w:w="709"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50"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1306"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成都市新都区兴城建设投资有限公司 </w:t>
            </w:r>
          </w:p>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任瑶</w:t>
            </w:r>
          </w:p>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15208260626</w:t>
            </w:r>
          </w:p>
        </w:tc>
        <w:tc>
          <w:tcPr>
            <w:tcW w:w="425"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基础</w:t>
            </w:r>
          </w:p>
        </w:tc>
        <w:tc>
          <w:tcPr>
            <w:tcW w:w="537" w:type="dxa"/>
            <w:shd w:val="clear" w:color="auto" w:fill="auto"/>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新开工</w:t>
            </w:r>
          </w:p>
        </w:tc>
        <w:tc>
          <w:tcPr>
            <w:tcW w:w="597"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704D36">
        <w:trPr>
          <w:trHeight w:val="20"/>
        </w:trPr>
        <w:tc>
          <w:tcPr>
            <w:tcW w:w="396" w:type="dxa"/>
            <w:shd w:val="clear" w:color="auto" w:fill="auto"/>
            <w:vAlign w:val="center"/>
          </w:tcPr>
          <w:p w:rsidR="00704D36" w:rsidRDefault="00704D3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110</w:t>
            </w:r>
          </w:p>
        </w:tc>
        <w:tc>
          <w:tcPr>
            <w:tcW w:w="510" w:type="dxa"/>
            <w:vMerge/>
            <w:shd w:val="clear" w:color="auto" w:fill="auto"/>
            <w:vAlign w:val="center"/>
          </w:tcPr>
          <w:p w:rsidR="00704D36" w:rsidRDefault="00704D36">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704D36" w:rsidRDefault="00704D36">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704D36" w:rsidRDefault="00704D36">
            <w:pPr>
              <w:widowControl/>
              <w:spacing w:line="240" w:lineRule="exact"/>
              <w:jc w:val="left"/>
              <w:rPr>
                <w:rFonts w:ascii="宋体" w:eastAsia="宋体" w:hAnsi="宋体" w:cs="宋体"/>
                <w:kern w:val="0"/>
                <w:sz w:val="18"/>
                <w:szCs w:val="18"/>
              </w:rPr>
            </w:pPr>
            <w:proofErr w:type="gramStart"/>
            <w:r>
              <w:rPr>
                <w:rFonts w:ascii="宋体" w:eastAsia="宋体" w:hAnsi="宋体" w:cs="宋体" w:hint="eastAsia"/>
                <w:kern w:val="0"/>
                <w:sz w:val="18"/>
                <w:szCs w:val="18"/>
              </w:rPr>
              <w:t>郫</w:t>
            </w:r>
            <w:proofErr w:type="gramEnd"/>
            <w:r>
              <w:rPr>
                <w:rFonts w:ascii="宋体" w:eastAsia="宋体" w:hAnsi="宋体" w:cs="宋体" w:hint="eastAsia"/>
                <w:kern w:val="0"/>
                <w:sz w:val="18"/>
                <w:szCs w:val="18"/>
              </w:rPr>
              <w:t>都区国电晟和智能电气生产项目</w:t>
            </w:r>
          </w:p>
        </w:tc>
        <w:tc>
          <w:tcPr>
            <w:tcW w:w="1814" w:type="dxa"/>
            <w:shd w:val="clear" w:color="000000" w:fill="FFFFFF"/>
            <w:vAlign w:val="center"/>
          </w:tcPr>
          <w:p w:rsidR="00704D36" w:rsidRDefault="00704D3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建设先进电池储能、新能源汽车充电桩及智能电气设备研发中心、生产车间及办公大楼，建筑面积3.3万平方米</w:t>
            </w:r>
          </w:p>
        </w:tc>
        <w:tc>
          <w:tcPr>
            <w:tcW w:w="850" w:type="dxa"/>
            <w:shd w:val="clear" w:color="000000" w:fill="FFFFFF"/>
            <w:vAlign w:val="center"/>
          </w:tcPr>
          <w:p w:rsidR="00704D36" w:rsidRDefault="00704D3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20000 </w:t>
            </w:r>
          </w:p>
        </w:tc>
        <w:tc>
          <w:tcPr>
            <w:tcW w:w="1898"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完成厂房钢结构进度70%</w:t>
            </w:r>
          </w:p>
        </w:tc>
        <w:tc>
          <w:tcPr>
            <w:tcW w:w="732"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w:t>
            </w:r>
          </w:p>
        </w:tc>
        <w:tc>
          <w:tcPr>
            <w:tcW w:w="709"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1500</w:t>
            </w:r>
          </w:p>
        </w:tc>
        <w:tc>
          <w:tcPr>
            <w:tcW w:w="709"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500</w:t>
            </w:r>
          </w:p>
        </w:tc>
        <w:tc>
          <w:tcPr>
            <w:tcW w:w="850"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1306"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国电晟和有限公司</w:t>
            </w:r>
          </w:p>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宋小春 </w:t>
            </w:r>
          </w:p>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13981814515 </w:t>
            </w:r>
          </w:p>
        </w:tc>
        <w:tc>
          <w:tcPr>
            <w:tcW w:w="425"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537"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704D36" w:rsidRDefault="00704D3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rsidTr="00244B96">
        <w:trPr>
          <w:trHeight w:val="163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111</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爱敏特动力电池正负极材料项目</w:t>
            </w:r>
          </w:p>
        </w:tc>
        <w:tc>
          <w:tcPr>
            <w:tcW w:w="1814" w:type="dxa"/>
            <w:shd w:val="clear" w:color="000000" w:fill="FFFFFF"/>
            <w:vAlign w:val="center"/>
          </w:tcPr>
          <w:p w:rsidR="00C406F7" w:rsidRDefault="00C406F7" w:rsidP="00244B9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动力电池正负极材料生产设施（设备）及相关配套设施，一期建设生产线3条，主要产品为锂离子电池用负极材料。建筑面积5万平方米，其中生产类用4.5万平方米，办公及研发类用0.5万平方米</w:t>
            </w:r>
          </w:p>
        </w:tc>
        <w:tc>
          <w:tcPr>
            <w:tcW w:w="850" w:type="dxa"/>
            <w:shd w:val="clear" w:color="000000" w:fill="FFFFFF"/>
            <w:vAlign w:val="center"/>
          </w:tcPr>
          <w:p w:rsidR="00C406F7" w:rsidRDefault="00C406F7">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200000</w:t>
            </w:r>
          </w:p>
        </w:tc>
        <w:tc>
          <w:tcPr>
            <w:tcW w:w="1898" w:type="dxa"/>
            <w:shd w:val="clear" w:color="000000" w:fill="FFFFFF"/>
            <w:vAlign w:val="center"/>
          </w:tcPr>
          <w:p w:rsidR="00C406F7" w:rsidRDefault="00C406F7" w:rsidP="00244B9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动力电池正负极材料项目一期工程项目于2017年11月正式开工，</w:t>
            </w:r>
            <w:proofErr w:type="gramStart"/>
            <w:r>
              <w:rPr>
                <w:rFonts w:ascii="宋体" w:eastAsia="宋体" w:hAnsi="宋体" w:cs="宋体" w:hint="eastAsia"/>
                <w:kern w:val="0"/>
                <w:sz w:val="18"/>
                <w:szCs w:val="18"/>
              </w:rPr>
              <w:t>购土地</w:t>
            </w:r>
            <w:proofErr w:type="gramEnd"/>
            <w:r>
              <w:rPr>
                <w:rFonts w:ascii="宋体" w:eastAsia="宋体" w:hAnsi="宋体" w:cs="宋体" w:hint="eastAsia"/>
                <w:kern w:val="0"/>
                <w:sz w:val="18"/>
                <w:szCs w:val="18"/>
              </w:rPr>
              <w:t>250亩，一期项目已建成试产</w:t>
            </w:r>
          </w:p>
        </w:tc>
        <w:tc>
          <w:tcPr>
            <w:tcW w:w="732"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15000</w:t>
            </w:r>
          </w:p>
        </w:tc>
        <w:tc>
          <w:tcPr>
            <w:tcW w:w="709"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5000</w:t>
            </w:r>
          </w:p>
        </w:tc>
        <w:tc>
          <w:tcPr>
            <w:tcW w:w="709"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850"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1306"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成都爱敏特新能源技术有限公司</w:t>
            </w:r>
          </w:p>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陈莹</w:t>
            </w:r>
          </w:p>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15182681253</w:t>
            </w:r>
          </w:p>
        </w:tc>
        <w:tc>
          <w:tcPr>
            <w:tcW w:w="425"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537"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rsidTr="00244B96">
        <w:trPr>
          <w:trHeight w:val="163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112</w:t>
            </w:r>
          </w:p>
        </w:tc>
        <w:tc>
          <w:tcPr>
            <w:tcW w:w="510" w:type="dxa"/>
            <w:vMerge/>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rPr>
                <w:rFonts w:ascii="宋体" w:eastAsia="宋体" w:hAnsi="宋体" w:cs="宋体"/>
                <w:kern w:val="0"/>
                <w:sz w:val="18"/>
                <w:szCs w:val="18"/>
              </w:rPr>
            </w:pPr>
            <w:proofErr w:type="gramStart"/>
            <w:r>
              <w:rPr>
                <w:rFonts w:ascii="宋体" w:eastAsia="宋体" w:hAnsi="宋体" w:cs="宋体" w:hint="eastAsia"/>
                <w:kern w:val="0"/>
                <w:sz w:val="18"/>
                <w:szCs w:val="18"/>
              </w:rPr>
              <w:t>温江百裕药业</w:t>
            </w:r>
            <w:proofErr w:type="gramEnd"/>
            <w:r>
              <w:rPr>
                <w:rFonts w:ascii="宋体" w:eastAsia="宋体" w:hAnsi="宋体" w:cs="宋体" w:hint="eastAsia"/>
                <w:kern w:val="0"/>
                <w:sz w:val="18"/>
                <w:szCs w:val="18"/>
              </w:rPr>
              <w:t>生产研发基地</w:t>
            </w:r>
          </w:p>
        </w:tc>
        <w:tc>
          <w:tcPr>
            <w:tcW w:w="1814" w:type="dxa"/>
            <w:shd w:val="clear" w:color="000000" w:fill="FFFFFF"/>
            <w:vAlign w:val="center"/>
          </w:tcPr>
          <w:p w:rsidR="00C406F7" w:rsidRDefault="00C406F7" w:rsidP="00244B9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建设符合GMP要求的冻干粉针剂、中药提取及小容量注射剂生产车间及配套设施等，项目分三期建设</w:t>
            </w:r>
          </w:p>
        </w:tc>
        <w:tc>
          <w:tcPr>
            <w:tcW w:w="850" w:type="dxa"/>
            <w:shd w:val="clear" w:color="000000" w:fill="FFFFFF"/>
            <w:vAlign w:val="center"/>
          </w:tcPr>
          <w:p w:rsidR="00C406F7" w:rsidRDefault="00C406F7">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330000</w:t>
            </w:r>
          </w:p>
        </w:tc>
        <w:tc>
          <w:tcPr>
            <w:tcW w:w="1898" w:type="dxa"/>
            <w:shd w:val="clear" w:color="000000" w:fill="FFFFFF"/>
            <w:vAlign w:val="center"/>
          </w:tcPr>
          <w:p w:rsidR="00C406F7" w:rsidRDefault="00C406F7" w:rsidP="00244B9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项目一期主体已全部封顶，正在进行二次结构施工和安装工程施工。项目二期拆迁、供地、环评、基础配套已完成；正在进行项目方案设计</w:t>
            </w:r>
          </w:p>
        </w:tc>
        <w:tc>
          <w:tcPr>
            <w:tcW w:w="732"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20000</w:t>
            </w:r>
          </w:p>
        </w:tc>
        <w:tc>
          <w:tcPr>
            <w:tcW w:w="709"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20000</w:t>
            </w:r>
          </w:p>
        </w:tc>
        <w:tc>
          <w:tcPr>
            <w:tcW w:w="709"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50"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土地及在建工程抵押</w:t>
            </w:r>
          </w:p>
        </w:tc>
        <w:tc>
          <w:tcPr>
            <w:tcW w:w="709"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否</w:t>
            </w:r>
          </w:p>
        </w:tc>
        <w:tc>
          <w:tcPr>
            <w:tcW w:w="1306"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成都百裕制药股份有限公司</w:t>
            </w:r>
          </w:p>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卢爽</w:t>
            </w:r>
          </w:p>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31337176@qq.com</w:t>
            </w:r>
          </w:p>
        </w:tc>
        <w:tc>
          <w:tcPr>
            <w:tcW w:w="425"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537"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rsidTr="00244B96">
        <w:trPr>
          <w:trHeight w:val="163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113</w:t>
            </w:r>
          </w:p>
        </w:tc>
        <w:tc>
          <w:tcPr>
            <w:tcW w:w="510" w:type="dxa"/>
            <w:vMerge/>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温江</w:t>
            </w:r>
            <w:proofErr w:type="gramStart"/>
            <w:r>
              <w:rPr>
                <w:rFonts w:ascii="宋体" w:eastAsia="宋体" w:hAnsi="宋体" w:cs="宋体" w:hint="eastAsia"/>
                <w:kern w:val="0"/>
                <w:sz w:val="18"/>
                <w:szCs w:val="18"/>
              </w:rPr>
              <w:t>区药明</w:t>
            </w:r>
            <w:proofErr w:type="gramEnd"/>
            <w:r>
              <w:rPr>
                <w:rFonts w:ascii="宋体" w:eastAsia="宋体" w:hAnsi="宋体" w:cs="宋体" w:hint="eastAsia"/>
                <w:kern w:val="0"/>
                <w:sz w:val="18"/>
                <w:szCs w:val="18"/>
              </w:rPr>
              <w:t>康德生命健康产业基地</w:t>
            </w:r>
          </w:p>
        </w:tc>
        <w:tc>
          <w:tcPr>
            <w:tcW w:w="1814" w:type="dxa"/>
            <w:shd w:val="clear" w:color="000000" w:fill="FFFFFF"/>
            <w:vAlign w:val="center"/>
          </w:tcPr>
          <w:p w:rsidR="00C406F7" w:rsidRDefault="00C406F7" w:rsidP="00244B96">
            <w:pPr>
              <w:widowControl/>
              <w:spacing w:line="240" w:lineRule="exact"/>
              <w:rPr>
                <w:rFonts w:ascii="宋体" w:eastAsia="宋体" w:hAnsi="宋体" w:cs="宋体"/>
                <w:kern w:val="0"/>
                <w:sz w:val="18"/>
                <w:szCs w:val="18"/>
              </w:rPr>
            </w:pPr>
            <w:proofErr w:type="gramStart"/>
            <w:r>
              <w:rPr>
                <w:rFonts w:ascii="宋体" w:eastAsia="宋体" w:hAnsi="宋体" w:cs="宋体" w:hint="eastAsia"/>
                <w:kern w:val="0"/>
                <w:sz w:val="18"/>
                <w:szCs w:val="18"/>
              </w:rPr>
              <w:t>建设药明康德</w:t>
            </w:r>
            <w:proofErr w:type="gramEnd"/>
            <w:r>
              <w:rPr>
                <w:rFonts w:ascii="宋体" w:eastAsia="宋体" w:hAnsi="宋体" w:cs="宋体" w:hint="eastAsia"/>
                <w:kern w:val="0"/>
                <w:sz w:val="18"/>
                <w:szCs w:val="18"/>
              </w:rPr>
              <w:t>生物医药与制剂研发生产基地、</w:t>
            </w:r>
            <w:proofErr w:type="gramStart"/>
            <w:r>
              <w:rPr>
                <w:rFonts w:ascii="宋体" w:eastAsia="宋体" w:hAnsi="宋体" w:cs="宋体" w:hint="eastAsia"/>
                <w:kern w:val="0"/>
                <w:sz w:val="18"/>
                <w:szCs w:val="18"/>
              </w:rPr>
              <w:t>万创中心</w:t>
            </w:r>
            <w:proofErr w:type="gramEnd"/>
            <w:r>
              <w:rPr>
                <w:rFonts w:ascii="宋体" w:eastAsia="宋体" w:hAnsi="宋体" w:cs="宋体" w:hint="eastAsia"/>
                <w:kern w:val="0"/>
                <w:sz w:val="18"/>
                <w:szCs w:val="18"/>
              </w:rPr>
              <w:t>、生物样本库、</w:t>
            </w:r>
            <w:proofErr w:type="gramStart"/>
            <w:r>
              <w:rPr>
                <w:rFonts w:ascii="宋体" w:eastAsia="宋体" w:hAnsi="宋体" w:cs="宋体" w:hint="eastAsia"/>
                <w:kern w:val="0"/>
                <w:sz w:val="18"/>
                <w:szCs w:val="18"/>
              </w:rPr>
              <w:t>药明康德</w:t>
            </w:r>
            <w:proofErr w:type="gramEnd"/>
            <w:r>
              <w:rPr>
                <w:rFonts w:ascii="宋体" w:eastAsia="宋体" w:hAnsi="宋体" w:cs="宋体" w:hint="eastAsia"/>
                <w:kern w:val="0"/>
                <w:sz w:val="18"/>
                <w:szCs w:val="18"/>
              </w:rPr>
              <w:t>西部总部、罕见病医院等</w:t>
            </w:r>
          </w:p>
        </w:tc>
        <w:tc>
          <w:tcPr>
            <w:tcW w:w="850" w:type="dxa"/>
            <w:shd w:val="clear" w:color="000000" w:fill="FFFFFF"/>
            <w:vAlign w:val="center"/>
          </w:tcPr>
          <w:p w:rsidR="00C406F7" w:rsidRDefault="00C406F7">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1000000</w:t>
            </w:r>
          </w:p>
        </w:tc>
        <w:tc>
          <w:tcPr>
            <w:tcW w:w="1898" w:type="dxa"/>
            <w:shd w:val="clear" w:color="000000" w:fill="FFFFFF"/>
            <w:vAlign w:val="center"/>
          </w:tcPr>
          <w:p w:rsidR="00C406F7" w:rsidRDefault="00C406F7" w:rsidP="00244B9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成都新药临床前评价及临床检测服务平台正在进行主体施工；创新型生物医药研发中试与生产基地正在进行一期施工图设计</w:t>
            </w:r>
          </w:p>
        </w:tc>
        <w:tc>
          <w:tcPr>
            <w:tcW w:w="732"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100000</w:t>
            </w:r>
          </w:p>
        </w:tc>
        <w:tc>
          <w:tcPr>
            <w:tcW w:w="709"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100000</w:t>
            </w:r>
          </w:p>
        </w:tc>
        <w:tc>
          <w:tcPr>
            <w:tcW w:w="709" w:type="dxa"/>
            <w:shd w:val="clear" w:color="000000" w:fill="FFFFFF"/>
            <w:vAlign w:val="center"/>
          </w:tcPr>
          <w:p w:rsidR="00C406F7" w:rsidRDefault="00C406F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否</w:t>
            </w:r>
          </w:p>
        </w:tc>
        <w:tc>
          <w:tcPr>
            <w:tcW w:w="13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proofErr w:type="gramStart"/>
            <w:r>
              <w:rPr>
                <w:rFonts w:ascii="宋体" w:eastAsia="宋体" w:hAnsi="宋体" w:cs="宋体" w:hint="eastAsia"/>
                <w:color w:val="000000"/>
                <w:kern w:val="0"/>
                <w:sz w:val="18"/>
                <w:szCs w:val="18"/>
                <w:lang w:bidi="ar"/>
              </w:rPr>
              <w:t>成都药明康德</w:t>
            </w:r>
            <w:proofErr w:type="gramEnd"/>
            <w:r>
              <w:rPr>
                <w:rFonts w:ascii="宋体" w:eastAsia="宋体" w:hAnsi="宋体" w:cs="宋体" w:hint="eastAsia"/>
                <w:color w:val="000000"/>
                <w:kern w:val="0"/>
                <w:sz w:val="18"/>
                <w:szCs w:val="18"/>
                <w:lang w:bidi="ar"/>
              </w:rPr>
              <w:t>新药开发有限公司</w:t>
            </w:r>
            <w:r>
              <w:rPr>
                <w:rStyle w:val="font21"/>
                <w:rFonts w:hint="default"/>
                <w:lang w:bidi="ar"/>
              </w:rPr>
              <w:t>/</w:t>
            </w:r>
            <w:proofErr w:type="gramStart"/>
            <w:r>
              <w:rPr>
                <w:rStyle w:val="font21"/>
                <w:rFonts w:hint="default"/>
                <w:lang w:bidi="ar"/>
              </w:rPr>
              <w:t>成都药明生物技术</w:t>
            </w:r>
            <w:proofErr w:type="gramEnd"/>
            <w:r>
              <w:rPr>
                <w:rStyle w:val="font21"/>
                <w:rFonts w:hint="default"/>
                <w:lang w:bidi="ar"/>
              </w:rPr>
              <w:t>有限公司</w:t>
            </w:r>
            <w:r>
              <w:rPr>
                <w:rStyle w:val="font21"/>
                <w:rFonts w:hint="default"/>
                <w:lang w:bidi="ar"/>
              </w:rPr>
              <w:br/>
              <w:t xml:space="preserve">黄传会   </w:t>
            </w:r>
            <w:r>
              <w:rPr>
                <w:rStyle w:val="font21"/>
                <w:rFonts w:hint="default"/>
                <w:lang w:bidi="ar"/>
              </w:rPr>
              <w:br/>
              <w:t>13817295520</w:t>
            </w:r>
          </w:p>
        </w:tc>
        <w:tc>
          <w:tcPr>
            <w:tcW w:w="42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产业</w:t>
            </w:r>
          </w:p>
        </w:tc>
        <w:tc>
          <w:tcPr>
            <w:tcW w:w="53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社会投资</w:t>
            </w:r>
          </w:p>
        </w:tc>
      </w:tr>
      <w:tr w:rsidR="00C406F7" w:rsidTr="00704D36">
        <w:trPr>
          <w:trHeight w:val="1487"/>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114</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彭州</w:t>
            </w:r>
            <w:proofErr w:type="gramStart"/>
            <w:r>
              <w:rPr>
                <w:rFonts w:ascii="宋体" w:eastAsia="宋体" w:hAnsi="宋体" w:cs="宋体" w:hint="eastAsia"/>
                <w:color w:val="000000"/>
                <w:kern w:val="0"/>
                <w:sz w:val="18"/>
                <w:szCs w:val="18"/>
                <w:lang w:bidi="ar"/>
              </w:rPr>
              <w:t>市惠锋新材料</w:t>
            </w:r>
            <w:proofErr w:type="gramEnd"/>
            <w:r>
              <w:rPr>
                <w:rFonts w:ascii="宋体" w:eastAsia="宋体" w:hAnsi="宋体" w:cs="宋体" w:hint="eastAsia"/>
                <w:color w:val="000000"/>
                <w:kern w:val="0"/>
                <w:sz w:val="18"/>
                <w:szCs w:val="18"/>
                <w:lang w:bidi="ar"/>
              </w:rPr>
              <w:t>研制及金刚石制品建设项目</w:t>
            </w:r>
          </w:p>
        </w:tc>
        <w:tc>
          <w:tcPr>
            <w:tcW w:w="1814" w:type="dxa"/>
            <w:shd w:val="clear" w:color="000000" w:fill="FFFFFF"/>
            <w:vAlign w:val="center"/>
          </w:tcPr>
          <w:p w:rsidR="00C406F7" w:rsidRDefault="00C406F7" w:rsidP="00244B96">
            <w:pPr>
              <w:widowControl/>
              <w:spacing w:line="240" w:lineRule="exac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新建生产车间、办公楼、配套职工大楼，其他配套设施建设，建筑面积30000平方米</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 xml:space="preserve">12000 </w:t>
            </w:r>
          </w:p>
        </w:tc>
        <w:tc>
          <w:tcPr>
            <w:tcW w:w="1898"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正在</w:t>
            </w:r>
            <w:proofErr w:type="gramStart"/>
            <w:r>
              <w:rPr>
                <w:rFonts w:ascii="宋体" w:eastAsia="宋体" w:hAnsi="宋体" w:cs="宋体" w:hint="eastAsia"/>
                <w:color w:val="000000"/>
                <w:kern w:val="0"/>
                <w:sz w:val="18"/>
                <w:szCs w:val="18"/>
                <w:lang w:bidi="ar"/>
              </w:rPr>
              <w:t>开展清表工作</w:t>
            </w:r>
            <w:proofErr w:type="gramEnd"/>
          </w:p>
        </w:tc>
        <w:tc>
          <w:tcPr>
            <w:tcW w:w="732"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1000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1000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0</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否</w:t>
            </w:r>
          </w:p>
        </w:tc>
        <w:tc>
          <w:tcPr>
            <w:tcW w:w="13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 xml:space="preserve">成都惠锋智造科技有限公司                   </w:t>
            </w:r>
            <w:proofErr w:type="gramStart"/>
            <w:r>
              <w:rPr>
                <w:rFonts w:ascii="宋体" w:eastAsia="宋体" w:hAnsi="宋体" w:cs="宋体" w:hint="eastAsia"/>
                <w:color w:val="000000"/>
                <w:kern w:val="0"/>
                <w:sz w:val="18"/>
                <w:szCs w:val="18"/>
                <w:lang w:bidi="ar"/>
              </w:rPr>
              <w:t>吴金蓬</w:t>
            </w:r>
            <w:proofErr w:type="gramEnd"/>
            <w:r>
              <w:rPr>
                <w:rFonts w:ascii="宋体" w:eastAsia="宋体" w:hAnsi="宋体" w:cs="宋体" w:hint="eastAsia"/>
                <w:color w:val="000000"/>
                <w:kern w:val="0"/>
                <w:sz w:val="18"/>
                <w:szCs w:val="18"/>
                <w:lang w:bidi="ar"/>
              </w:rPr>
              <w:br/>
              <w:t>18398626464</w:t>
            </w:r>
          </w:p>
        </w:tc>
        <w:tc>
          <w:tcPr>
            <w:tcW w:w="42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产业</w:t>
            </w:r>
          </w:p>
        </w:tc>
        <w:tc>
          <w:tcPr>
            <w:tcW w:w="537" w:type="dxa"/>
            <w:shd w:val="clear" w:color="auto" w:fill="auto"/>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新开工</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社会投资</w:t>
            </w:r>
          </w:p>
        </w:tc>
      </w:tr>
      <w:tr w:rsidR="00C406F7" w:rsidTr="00704D36">
        <w:trPr>
          <w:trHeight w:val="2197"/>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115</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成都邛崃</w:t>
            </w:r>
            <w:proofErr w:type="gramStart"/>
            <w:r>
              <w:rPr>
                <w:rFonts w:ascii="宋体" w:eastAsia="宋体" w:hAnsi="宋体" w:cs="宋体" w:hint="eastAsia"/>
                <w:color w:val="000000"/>
                <w:kern w:val="0"/>
                <w:sz w:val="18"/>
                <w:szCs w:val="18"/>
                <w:lang w:bidi="ar"/>
              </w:rPr>
              <w:t>市融捷新能源</w:t>
            </w:r>
            <w:proofErr w:type="gramEnd"/>
            <w:r>
              <w:rPr>
                <w:rFonts w:ascii="宋体" w:eastAsia="宋体" w:hAnsi="宋体" w:cs="宋体" w:hint="eastAsia"/>
                <w:color w:val="000000"/>
                <w:kern w:val="0"/>
                <w:sz w:val="18"/>
                <w:szCs w:val="18"/>
                <w:lang w:bidi="ar"/>
              </w:rPr>
              <w:t>汽车电池产业项目</w:t>
            </w:r>
          </w:p>
        </w:tc>
        <w:tc>
          <w:tcPr>
            <w:tcW w:w="1814" w:type="dxa"/>
            <w:shd w:val="clear" w:color="000000" w:fill="FFFFFF"/>
            <w:vAlign w:val="center"/>
          </w:tcPr>
          <w:p w:rsidR="00C406F7" w:rsidRDefault="00C406F7" w:rsidP="00244B96">
            <w:pPr>
              <w:widowControl/>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建设新能源汽车电池生产线，年产4万吨电池级锂盐及锂金属材料、1万吨锂电池正负极材料、100万组新能源汽车电池等及电池前驱</w:t>
            </w:r>
            <w:proofErr w:type="gramStart"/>
            <w:r>
              <w:rPr>
                <w:rFonts w:ascii="宋体" w:eastAsia="宋体" w:hAnsi="宋体" w:cs="宋体" w:hint="eastAsia"/>
                <w:color w:val="000000"/>
                <w:kern w:val="0"/>
                <w:sz w:val="18"/>
                <w:szCs w:val="18"/>
                <w:lang w:bidi="ar"/>
              </w:rPr>
              <w:t>体材料制造</w:t>
            </w:r>
            <w:proofErr w:type="gramEnd"/>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800000 </w:t>
            </w:r>
          </w:p>
        </w:tc>
        <w:tc>
          <w:tcPr>
            <w:tcW w:w="1898" w:type="dxa"/>
            <w:shd w:val="clear" w:color="000000" w:fill="FFFFFF"/>
            <w:vAlign w:val="center"/>
          </w:tcPr>
          <w:p w:rsidR="00C406F7" w:rsidRDefault="00C406F7" w:rsidP="00244B96">
            <w:pPr>
              <w:widowControl/>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配套用房主体完工，生产基地塔吊，临设，围墙完工，大型设备基础部分浇筑，目前正在紧张施工过程中</w:t>
            </w:r>
          </w:p>
        </w:tc>
        <w:tc>
          <w:tcPr>
            <w:tcW w:w="732"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70000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70000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融捷投资</w:t>
            </w:r>
            <w:proofErr w:type="gramEnd"/>
            <w:r>
              <w:rPr>
                <w:rFonts w:ascii="宋体" w:eastAsia="宋体" w:hAnsi="宋体" w:cs="宋体" w:hint="eastAsia"/>
                <w:color w:val="000000"/>
                <w:kern w:val="0"/>
                <w:sz w:val="18"/>
                <w:szCs w:val="18"/>
                <w:lang w:bidi="ar"/>
              </w:rPr>
              <w:t>控股集团有限公司</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否</w:t>
            </w:r>
          </w:p>
        </w:tc>
        <w:tc>
          <w:tcPr>
            <w:tcW w:w="1306"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成都融捷锂业科技有限公司</w:t>
            </w:r>
            <w:r>
              <w:rPr>
                <w:rFonts w:ascii="宋体" w:eastAsia="宋体" w:hAnsi="宋体" w:cs="宋体" w:hint="eastAsia"/>
                <w:color w:val="000000"/>
                <w:kern w:val="0"/>
                <w:sz w:val="18"/>
                <w:szCs w:val="18"/>
                <w:lang w:bidi="ar"/>
              </w:rPr>
              <w:br/>
              <w:t>吴胜军</w:t>
            </w:r>
            <w:r>
              <w:rPr>
                <w:rFonts w:ascii="宋体" w:eastAsia="宋体" w:hAnsi="宋体" w:cs="宋体" w:hint="eastAsia"/>
                <w:color w:val="000000"/>
                <w:kern w:val="0"/>
                <w:sz w:val="18"/>
                <w:szCs w:val="18"/>
                <w:lang w:bidi="ar"/>
              </w:rPr>
              <w:br/>
              <w:t>13730651690</w:t>
            </w:r>
          </w:p>
        </w:tc>
        <w:tc>
          <w:tcPr>
            <w:tcW w:w="425"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产业</w:t>
            </w:r>
          </w:p>
        </w:tc>
        <w:tc>
          <w:tcPr>
            <w:tcW w:w="537" w:type="dxa"/>
            <w:shd w:val="clear" w:color="auto" w:fill="auto"/>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社会投资</w:t>
            </w:r>
          </w:p>
        </w:tc>
      </w:tr>
      <w:tr w:rsidR="00C406F7" w:rsidTr="00244B96">
        <w:trPr>
          <w:trHeight w:val="3449"/>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116</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邛崃市步长医药产业项目</w:t>
            </w:r>
          </w:p>
        </w:tc>
        <w:tc>
          <w:tcPr>
            <w:tcW w:w="1814" w:type="dxa"/>
            <w:shd w:val="clear" w:color="000000" w:fill="FFFFFF"/>
            <w:vAlign w:val="center"/>
          </w:tcPr>
          <w:p w:rsidR="00C406F7" w:rsidRDefault="00C406F7" w:rsidP="00244B96">
            <w:pPr>
              <w:widowControl/>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总建筑面积约11万平方米，共分三期建设；安装口服液制剂、片剂、胶囊、颗粒剂等自动生产线；动力中心、科研中心、市场展示中心及污水处理等配套设施，年产银杏蜜环口服液10亿支、抗菌消炎胶囊5亿粒、辛伐他</w:t>
            </w:r>
            <w:proofErr w:type="gramStart"/>
            <w:r>
              <w:rPr>
                <w:rFonts w:ascii="宋体" w:eastAsia="宋体" w:hAnsi="宋体" w:cs="宋体" w:hint="eastAsia"/>
                <w:color w:val="000000"/>
                <w:kern w:val="0"/>
                <w:sz w:val="18"/>
                <w:szCs w:val="18"/>
                <w:lang w:bidi="ar"/>
              </w:rPr>
              <w:t>汀</w:t>
            </w:r>
            <w:proofErr w:type="gramEnd"/>
            <w:r>
              <w:rPr>
                <w:rFonts w:ascii="宋体" w:eastAsia="宋体" w:hAnsi="宋体" w:cs="宋体" w:hint="eastAsia"/>
                <w:color w:val="000000"/>
                <w:kern w:val="0"/>
                <w:sz w:val="18"/>
                <w:szCs w:val="18"/>
                <w:lang w:bidi="ar"/>
              </w:rPr>
              <w:t>片10亿片</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300000 </w:t>
            </w:r>
          </w:p>
        </w:tc>
        <w:tc>
          <w:tcPr>
            <w:tcW w:w="1898" w:type="dxa"/>
            <w:shd w:val="clear" w:color="000000" w:fill="FFFFFF"/>
            <w:vAlign w:val="center"/>
          </w:tcPr>
          <w:p w:rsidR="00C406F7" w:rsidRDefault="00C406F7" w:rsidP="00244B96">
            <w:pPr>
              <w:widowControl/>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首期50亩主体工程已基本完工，设备安装完成，目前正在打地坪</w:t>
            </w:r>
          </w:p>
        </w:tc>
        <w:tc>
          <w:tcPr>
            <w:tcW w:w="732"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48000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48000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山东步长制药股份有限公司</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否</w:t>
            </w:r>
          </w:p>
        </w:tc>
        <w:tc>
          <w:tcPr>
            <w:tcW w:w="1306"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步长医药集团有限公司</w:t>
            </w:r>
            <w:r>
              <w:rPr>
                <w:rFonts w:ascii="宋体" w:eastAsia="宋体" w:hAnsi="宋体" w:cs="宋体" w:hint="eastAsia"/>
                <w:color w:val="000000"/>
                <w:kern w:val="0"/>
                <w:sz w:val="18"/>
                <w:szCs w:val="18"/>
                <w:lang w:bidi="ar"/>
              </w:rPr>
              <w:br/>
              <w:t>吴老师</w:t>
            </w:r>
            <w:r>
              <w:rPr>
                <w:rFonts w:ascii="宋体" w:eastAsia="宋体" w:hAnsi="宋体" w:cs="宋体" w:hint="eastAsia"/>
                <w:color w:val="000000"/>
                <w:kern w:val="0"/>
                <w:sz w:val="18"/>
                <w:szCs w:val="18"/>
                <w:lang w:bidi="ar"/>
              </w:rPr>
              <w:br/>
              <w:t>13548124570</w:t>
            </w:r>
          </w:p>
        </w:tc>
        <w:tc>
          <w:tcPr>
            <w:tcW w:w="425"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产业</w:t>
            </w:r>
          </w:p>
        </w:tc>
        <w:tc>
          <w:tcPr>
            <w:tcW w:w="537" w:type="dxa"/>
            <w:shd w:val="clear" w:color="auto" w:fill="auto"/>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社会投资</w:t>
            </w:r>
          </w:p>
        </w:tc>
      </w:tr>
    </w:tbl>
    <w:p w:rsidR="001F032E" w:rsidRDefault="001F032E"/>
    <w:tbl>
      <w:tblPr>
        <w:tblW w:w="135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576"/>
        <w:gridCol w:w="675"/>
        <w:gridCol w:w="1416"/>
        <w:gridCol w:w="5530"/>
        <w:gridCol w:w="1418"/>
        <w:gridCol w:w="1701"/>
        <w:gridCol w:w="1840"/>
      </w:tblGrid>
      <w:tr w:rsidR="001F032E">
        <w:trPr>
          <w:trHeight w:val="335"/>
        </w:trPr>
        <w:tc>
          <w:tcPr>
            <w:tcW w:w="416"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序号</w:t>
            </w:r>
          </w:p>
        </w:tc>
        <w:tc>
          <w:tcPr>
            <w:tcW w:w="576"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需求名目</w:t>
            </w:r>
          </w:p>
        </w:tc>
        <w:tc>
          <w:tcPr>
            <w:tcW w:w="675"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1416" w:type="dxa"/>
            <w:shd w:val="clear" w:color="auto" w:fill="D9D9D9" w:themeFill="background1" w:themeFillShade="D9"/>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产品（服务）名称</w:t>
            </w:r>
          </w:p>
        </w:tc>
        <w:tc>
          <w:tcPr>
            <w:tcW w:w="5530" w:type="dxa"/>
            <w:shd w:val="clear" w:color="auto" w:fill="D9D9D9" w:themeFill="background1" w:themeFillShade="D9"/>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产品（服务）征集内容</w:t>
            </w:r>
          </w:p>
        </w:tc>
        <w:tc>
          <w:tcPr>
            <w:tcW w:w="1418"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联系单位</w:t>
            </w:r>
          </w:p>
        </w:tc>
        <w:tc>
          <w:tcPr>
            <w:tcW w:w="1701"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 xml:space="preserve">联系人　</w:t>
            </w:r>
          </w:p>
        </w:tc>
        <w:tc>
          <w:tcPr>
            <w:tcW w:w="1840"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联系电话</w:t>
            </w:r>
          </w:p>
        </w:tc>
      </w:tr>
      <w:tr w:rsidR="001F032E">
        <w:trPr>
          <w:trHeight w:val="335"/>
        </w:trPr>
        <w:tc>
          <w:tcPr>
            <w:tcW w:w="416" w:type="dxa"/>
            <w:vMerge w:val="restart"/>
            <w:shd w:val="clear" w:color="auto" w:fill="auto"/>
            <w:vAlign w:val="center"/>
          </w:tcPr>
          <w:p w:rsidR="001F032E" w:rsidRDefault="00244B96">
            <w:pPr>
              <w:spacing w:line="240" w:lineRule="exact"/>
              <w:jc w:val="left"/>
              <w:rPr>
                <w:sz w:val="18"/>
                <w:szCs w:val="18"/>
              </w:rPr>
            </w:pPr>
            <w:r>
              <w:rPr>
                <w:rFonts w:hint="eastAsia"/>
                <w:sz w:val="18"/>
                <w:szCs w:val="18"/>
              </w:rPr>
              <w:t>117</w:t>
            </w:r>
          </w:p>
        </w:tc>
        <w:tc>
          <w:tcPr>
            <w:tcW w:w="576" w:type="dxa"/>
            <w:vMerge w:val="restart"/>
            <w:shd w:val="clear" w:color="auto" w:fill="auto"/>
            <w:vAlign w:val="center"/>
          </w:tcPr>
          <w:p w:rsidR="001F032E" w:rsidRDefault="00244B96">
            <w:pPr>
              <w:spacing w:line="240" w:lineRule="exact"/>
              <w:jc w:val="left"/>
              <w:rPr>
                <w:sz w:val="18"/>
                <w:szCs w:val="18"/>
              </w:rPr>
            </w:pPr>
            <w:r>
              <w:rPr>
                <w:rFonts w:ascii="方正黑体_GBK" w:eastAsia="方正黑体_GBK" w:hAnsi="宋体" w:cs="宋体" w:hint="eastAsia"/>
                <w:kern w:val="0"/>
                <w:sz w:val="18"/>
                <w:szCs w:val="18"/>
              </w:rPr>
              <w:t>公共产品（服务）类</w:t>
            </w:r>
          </w:p>
        </w:tc>
        <w:tc>
          <w:tcPr>
            <w:tcW w:w="675" w:type="dxa"/>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产品</w:t>
            </w:r>
          </w:p>
        </w:tc>
        <w:tc>
          <w:tcPr>
            <w:tcW w:w="1416" w:type="dxa"/>
            <w:shd w:val="clear" w:color="auto" w:fill="auto"/>
            <w:vAlign w:val="center"/>
          </w:tcPr>
          <w:p w:rsidR="001F032E" w:rsidRDefault="00244B96">
            <w:pPr>
              <w:widowControl/>
              <w:spacing w:line="24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环境监测设备需求</w:t>
            </w:r>
          </w:p>
        </w:tc>
        <w:tc>
          <w:tcPr>
            <w:tcW w:w="5530" w:type="dxa"/>
            <w:shd w:val="clear" w:color="auto" w:fill="auto"/>
            <w:vAlign w:val="center"/>
          </w:tcPr>
          <w:p w:rsidR="001F032E" w:rsidRDefault="00244B96">
            <w:pPr>
              <w:widowControl/>
              <w:spacing w:line="240" w:lineRule="exact"/>
              <w:jc w:val="left"/>
              <w:rPr>
                <w:rFonts w:asciiTheme="minorEastAsia" w:hAnsiTheme="minorEastAsia" w:cs="宋体"/>
                <w:bCs/>
                <w:kern w:val="0"/>
                <w:sz w:val="18"/>
                <w:szCs w:val="18"/>
              </w:rPr>
            </w:pPr>
            <w:r>
              <w:rPr>
                <w:rFonts w:asciiTheme="minorEastAsia" w:hAnsiTheme="minorEastAsia" w:cs="宋体" w:hint="eastAsia"/>
                <w:bCs/>
                <w:kern w:val="0"/>
                <w:sz w:val="18"/>
                <w:szCs w:val="18"/>
              </w:rPr>
              <w:t>1.</w:t>
            </w:r>
            <w:r>
              <w:rPr>
                <w:rFonts w:asciiTheme="minorEastAsia" w:hAnsiTheme="minorEastAsia" w:cs="宋体"/>
                <w:bCs/>
                <w:kern w:val="0"/>
                <w:sz w:val="18"/>
                <w:szCs w:val="18"/>
              </w:rPr>
              <w:t xml:space="preserve"> </w:t>
            </w:r>
            <w:r>
              <w:rPr>
                <w:rFonts w:asciiTheme="minorEastAsia" w:hAnsiTheme="minorEastAsia" w:cs="宋体" w:hint="eastAsia"/>
                <w:bCs/>
                <w:kern w:val="0"/>
                <w:sz w:val="18"/>
                <w:szCs w:val="18"/>
              </w:rPr>
              <w:t>环境负氧离子检测传感器：主要用于环境中带电负离子数量的检测统计，分辨率小于10个/m3；</w:t>
            </w:r>
          </w:p>
          <w:p w:rsidR="001F032E" w:rsidRDefault="00244B96">
            <w:pPr>
              <w:widowControl/>
              <w:spacing w:line="240" w:lineRule="exact"/>
              <w:jc w:val="left"/>
              <w:rPr>
                <w:rFonts w:asciiTheme="minorEastAsia" w:hAnsiTheme="minorEastAsia" w:cs="宋体"/>
                <w:bCs/>
                <w:kern w:val="0"/>
                <w:sz w:val="18"/>
                <w:szCs w:val="18"/>
              </w:rPr>
            </w:pPr>
            <w:r>
              <w:rPr>
                <w:rFonts w:asciiTheme="minorEastAsia" w:hAnsiTheme="minorEastAsia" w:cs="宋体" w:hint="eastAsia"/>
                <w:bCs/>
                <w:kern w:val="0"/>
                <w:sz w:val="18"/>
                <w:szCs w:val="18"/>
              </w:rPr>
              <w:t>2.环境空气污染物检测设备：光学及电子技术结合，建立污染物数据库，能识别多种环境气态污染物，并进行定量分析，具备学习功能。灵敏度小于等于1ppb；</w:t>
            </w:r>
          </w:p>
          <w:p w:rsidR="001F032E" w:rsidRDefault="00244B96">
            <w:pPr>
              <w:widowControl/>
              <w:spacing w:line="240" w:lineRule="exact"/>
              <w:jc w:val="left"/>
              <w:rPr>
                <w:rFonts w:asciiTheme="minorEastAsia" w:hAnsiTheme="minorEastAsia" w:cs="宋体"/>
                <w:bCs/>
                <w:kern w:val="0"/>
                <w:sz w:val="18"/>
                <w:szCs w:val="18"/>
              </w:rPr>
            </w:pPr>
            <w:r>
              <w:rPr>
                <w:rFonts w:asciiTheme="minorEastAsia" w:hAnsiTheme="minorEastAsia" w:cs="宋体" w:hint="eastAsia"/>
                <w:bCs/>
                <w:kern w:val="0"/>
                <w:sz w:val="18"/>
                <w:szCs w:val="18"/>
              </w:rPr>
              <w:lastRenderedPageBreak/>
              <w:t xml:space="preserve">3.环境水质污染物检测设备：利用微生物判断识别水质中污染物，建立污染物数据库，利用指纹识别原理，精准识别污染物种类，以达到精准溯源，检测下线0.1ug/L； </w:t>
            </w:r>
          </w:p>
          <w:p w:rsidR="001F032E" w:rsidRDefault="00244B96">
            <w:pPr>
              <w:widowControl/>
              <w:spacing w:line="240" w:lineRule="exact"/>
              <w:jc w:val="left"/>
              <w:rPr>
                <w:rFonts w:asciiTheme="minorEastAsia" w:hAnsiTheme="minorEastAsia" w:cs="宋体"/>
                <w:kern w:val="0"/>
                <w:sz w:val="18"/>
                <w:szCs w:val="18"/>
              </w:rPr>
            </w:pPr>
            <w:r>
              <w:rPr>
                <w:rFonts w:asciiTheme="minorEastAsia" w:hAnsiTheme="minorEastAsia" w:cs="宋体" w:hint="eastAsia"/>
                <w:bCs/>
                <w:kern w:val="0"/>
                <w:sz w:val="18"/>
                <w:szCs w:val="18"/>
              </w:rPr>
              <w:t>4.环境空气质量检测设备：利用电化学传感器、激光传感器检测环境空气质量，实现传感器小型化、设备低能耗化。</w:t>
            </w:r>
          </w:p>
        </w:tc>
        <w:tc>
          <w:tcPr>
            <w:tcW w:w="1418" w:type="dxa"/>
            <w:shd w:val="clear" w:color="auto" w:fill="auto"/>
            <w:vAlign w:val="center"/>
          </w:tcPr>
          <w:p w:rsidR="001F032E" w:rsidRDefault="00244B96">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成都金邦耐环保科技股份有限公司</w:t>
            </w:r>
          </w:p>
        </w:tc>
        <w:tc>
          <w:tcPr>
            <w:tcW w:w="1701" w:type="dxa"/>
            <w:shd w:val="clear" w:color="auto" w:fill="auto"/>
            <w:vAlign w:val="center"/>
          </w:tcPr>
          <w:p w:rsidR="001F032E" w:rsidRDefault="00244B96">
            <w:pPr>
              <w:widowControl/>
              <w:spacing w:line="240" w:lineRule="exact"/>
              <w:jc w:val="center"/>
              <w:rPr>
                <w:rFonts w:asciiTheme="minorEastAsia" w:hAnsiTheme="minorEastAsia" w:cs="宋体"/>
                <w:kern w:val="0"/>
                <w:sz w:val="18"/>
                <w:szCs w:val="18"/>
              </w:rPr>
            </w:pPr>
            <w:proofErr w:type="gramStart"/>
            <w:r>
              <w:rPr>
                <w:rFonts w:asciiTheme="minorEastAsia" w:hAnsiTheme="minorEastAsia" w:cs="宋体" w:hint="eastAsia"/>
                <w:kern w:val="0"/>
                <w:sz w:val="18"/>
                <w:szCs w:val="18"/>
              </w:rPr>
              <w:t>刘贞江</w:t>
            </w:r>
            <w:proofErr w:type="gramEnd"/>
          </w:p>
        </w:tc>
        <w:tc>
          <w:tcPr>
            <w:tcW w:w="1840" w:type="dxa"/>
            <w:shd w:val="clear" w:color="auto" w:fill="auto"/>
            <w:vAlign w:val="center"/>
          </w:tcPr>
          <w:p w:rsidR="001F032E" w:rsidRDefault="00244B96">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13882159123</w:t>
            </w:r>
          </w:p>
        </w:tc>
      </w:tr>
      <w:tr w:rsidR="001F032E">
        <w:trPr>
          <w:trHeight w:val="335"/>
        </w:trPr>
        <w:tc>
          <w:tcPr>
            <w:tcW w:w="416" w:type="dxa"/>
            <w:vMerge/>
            <w:tcBorders>
              <w:bottom w:val="single" w:sz="4" w:space="0" w:color="auto"/>
            </w:tcBorders>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76" w:type="dxa"/>
            <w:vMerge/>
            <w:tcBorders>
              <w:bottom w:val="single" w:sz="4" w:space="0" w:color="auto"/>
            </w:tcBorders>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675" w:type="dxa"/>
            <w:tcBorders>
              <w:bottom w:val="single" w:sz="4" w:space="0" w:color="auto"/>
            </w:tcBorders>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w:t>
            </w:r>
          </w:p>
        </w:tc>
        <w:tc>
          <w:tcPr>
            <w:tcW w:w="1416" w:type="dxa"/>
            <w:tcBorders>
              <w:bottom w:val="single" w:sz="4" w:space="0" w:color="auto"/>
            </w:tcBorders>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530" w:type="dxa"/>
            <w:tcBorders>
              <w:bottom w:val="single" w:sz="4" w:space="0" w:color="auto"/>
            </w:tcBorders>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418" w:type="dxa"/>
            <w:tcBorders>
              <w:bottom w:val="single" w:sz="4" w:space="0" w:color="auto"/>
            </w:tcBorders>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701" w:type="dxa"/>
            <w:tcBorders>
              <w:bottom w:val="single" w:sz="4" w:space="0" w:color="auto"/>
            </w:tcBorders>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40" w:type="dxa"/>
            <w:tcBorders>
              <w:bottom w:val="single" w:sz="4" w:space="0" w:color="auto"/>
            </w:tcBorders>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rsidTr="00704D36">
        <w:trPr>
          <w:trHeight w:val="4118"/>
        </w:trPr>
        <w:tc>
          <w:tcPr>
            <w:tcW w:w="13572" w:type="dxa"/>
            <w:gridSpan w:val="8"/>
            <w:shd w:val="clear" w:color="auto" w:fill="auto"/>
            <w:vAlign w:val="center"/>
          </w:tcPr>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备注：</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1.住宅区、别墅、公寓等居住建筑项目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2.高档酒店、商场、写字楼，办公楼等办公商用建筑项目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3.石油、煤炭、天然气、电力等能源动力项目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4.铁路、公路、航空、水运、道桥、隧道、港口等交通运输项目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5.水库、大坝、污水处理、空气净化等环保水利项目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6.电信、通信、信息网络等邮电通讯项目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二是新型基础设施，包括人工智能、5G、工业互联网和</w:t>
            </w:r>
            <w:proofErr w:type="gramStart"/>
            <w:r>
              <w:rPr>
                <w:rFonts w:ascii="宋体" w:eastAsia="宋体" w:hAnsi="宋体" w:cs="宋体" w:hint="eastAsia"/>
                <w:color w:val="000000"/>
                <w:kern w:val="0"/>
                <w:sz w:val="18"/>
                <w:szCs w:val="18"/>
              </w:rPr>
              <w:t>物联网</w:t>
            </w:r>
            <w:proofErr w:type="gramEnd"/>
            <w:r>
              <w:rPr>
                <w:rFonts w:ascii="宋体" w:eastAsia="宋体" w:hAnsi="宋体" w:cs="宋体" w:hint="eastAsia"/>
                <w:color w:val="000000"/>
                <w:kern w:val="0"/>
                <w:sz w:val="18"/>
                <w:szCs w:val="18"/>
              </w:rPr>
              <w:t>等。</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基础设施项目具体需求指的是项目招投标、规划设计方案征集、融资、代理业主、监理单位、投资方、运营管理等方面的需求事项。</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二、资源要素指的是在科技成果交易转化、各类产权交易、风投资金引入、人才招引、新技术（新产品）测试</w:t>
            </w:r>
            <w:proofErr w:type="gramStart"/>
            <w:r>
              <w:rPr>
                <w:rFonts w:ascii="宋体" w:eastAsia="宋体" w:hAnsi="宋体" w:cs="宋体" w:hint="eastAsia"/>
                <w:color w:val="000000"/>
                <w:kern w:val="0"/>
                <w:sz w:val="18"/>
                <w:szCs w:val="18"/>
              </w:rPr>
              <w:t>场方面</w:t>
            </w:r>
            <w:proofErr w:type="gramEnd"/>
            <w:r>
              <w:rPr>
                <w:rFonts w:ascii="宋体" w:eastAsia="宋体" w:hAnsi="宋体" w:cs="宋体" w:hint="eastAsia"/>
                <w:color w:val="000000"/>
                <w:kern w:val="0"/>
                <w:sz w:val="18"/>
                <w:szCs w:val="18"/>
              </w:rPr>
              <w:t>的需求。</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三、产品（服务）类指的是产品（服务）采购（包括政府采购）需求。</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四、规划布局类指的是各类建设规划、发展规划单位征集，以及技术研发、技术攻关、智慧城市、生产管理系统解决方案的征集。</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五、信息</w:t>
            </w:r>
            <w:proofErr w:type="gramStart"/>
            <w:r>
              <w:rPr>
                <w:rFonts w:ascii="宋体" w:eastAsia="宋体" w:hAnsi="宋体" w:cs="宋体" w:hint="eastAsia"/>
                <w:color w:val="000000"/>
                <w:kern w:val="0"/>
                <w:sz w:val="18"/>
                <w:szCs w:val="18"/>
              </w:rPr>
              <w:t>名录指</w:t>
            </w:r>
            <w:proofErr w:type="gramEnd"/>
            <w:r>
              <w:rPr>
                <w:rFonts w:ascii="宋体" w:eastAsia="宋体" w:hAnsi="宋体" w:cs="宋体" w:hint="eastAsia"/>
                <w:color w:val="000000"/>
                <w:kern w:val="0"/>
                <w:sz w:val="18"/>
                <w:szCs w:val="18"/>
              </w:rPr>
              <w:t>的是人才招引、招商引资方面的需求目录或公布地址（网址）。</w:t>
            </w:r>
          </w:p>
          <w:p w:rsidR="001F032E" w:rsidRDefault="00244B96">
            <w:pPr>
              <w:widowControl/>
              <w:spacing w:line="240" w:lineRule="exact"/>
              <w:jc w:val="left"/>
              <w:rPr>
                <w:rFonts w:ascii="方正黑体_GBK" w:eastAsia="方正黑体_GBK" w:hAnsi="宋体" w:cs="宋体"/>
                <w:kern w:val="0"/>
                <w:sz w:val="18"/>
                <w:szCs w:val="18"/>
              </w:rPr>
            </w:pPr>
            <w:r>
              <w:rPr>
                <w:rFonts w:ascii="宋体" w:eastAsia="宋体" w:hAnsi="宋体" w:cs="宋体" w:hint="eastAsia"/>
                <w:color w:val="000000"/>
                <w:kern w:val="0"/>
                <w:sz w:val="18"/>
                <w:szCs w:val="18"/>
              </w:rPr>
              <w:t>六、市场应用类指的是新技术、新产品、新模式推广应用和试点示范等方面的需求。</w:t>
            </w:r>
          </w:p>
        </w:tc>
      </w:tr>
    </w:tbl>
    <w:p w:rsidR="001F032E" w:rsidRDefault="001F032E">
      <w:pPr>
        <w:spacing w:line="240" w:lineRule="exact"/>
        <w:rPr>
          <w:sz w:val="18"/>
          <w:szCs w:val="18"/>
        </w:rPr>
      </w:pPr>
    </w:p>
    <w:p w:rsidR="001F032E" w:rsidRDefault="001F032E">
      <w:pPr>
        <w:widowControl/>
        <w:spacing w:line="240" w:lineRule="exact"/>
        <w:jc w:val="left"/>
        <w:rPr>
          <w:rFonts w:ascii="方正小标宋_GBK" w:eastAsia="方正小标宋_GBK" w:hAnsi="宋体" w:cs="宋体"/>
          <w:kern w:val="0"/>
          <w:sz w:val="18"/>
          <w:szCs w:val="18"/>
        </w:rPr>
      </w:pPr>
    </w:p>
    <w:p w:rsidR="00244B96" w:rsidRDefault="00244B96">
      <w:pPr>
        <w:widowControl/>
        <w:jc w:val="left"/>
        <w:rPr>
          <w:rFonts w:ascii="方正小标宋_GBK" w:eastAsia="方正小标宋_GBK" w:hAnsi="宋体" w:cs="宋体"/>
          <w:kern w:val="0"/>
          <w:sz w:val="36"/>
          <w:szCs w:val="36"/>
        </w:rPr>
      </w:pPr>
      <w:r>
        <w:rPr>
          <w:rFonts w:ascii="方正小标宋_GBK" w:eastAsia="方正小标宋_GBK" w:hAnsi="宋体" w:cs="宋体"/>
          <w:kern w:val="0"/>
          <w:sz w:val="36"/>
          <w:szCs w:val="36"/>
        </w:rPr>
        <w:br w:type="page"/>
      </w:r>
    </w:p>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lastRenderedPageBreak/>
        <w:t>现代供应</w:t>
      </w:r>
      <w:proofErr w:type="gramStart"/>
      <w:r>
        <w:rPr>
          <w:rFonts w:ascii="方正小标宋_GBK" w:eastAsia="方正小标宋_GBK" w:hAnsi="宋体" w:cs="宋体" w:hint="eastAsia"/>
          <w:kern w:val="0"/>
          <w:sz w:val="36"/>
          <w:szCs w:val="36"/>
        </w:rPr>
        <w:t>链创新</w:t>
      </w:r>
      <w:proofErr w:type="gramEnd"/>
      <w:r>
        <w:rPr>
          <w:rFonts w:ascii="方正小标宋_GBK" w:eastAsia="方正小标宋_GBK" w:hAnsi="宋体" w:cs="宋体" w:hint="eastAsia"/>
          <w:kern w:val="0"/>
          <w:sz w:val="36"/>
          <w:szCs w:val="36"/>
        </w:rPr>
        <w:t>应用需求清单</w:t>
      </w:r>
    </w:p>
    <w:p w:rsidR="001F032E" w:rsidRDefault="001F032E">
      <w:pPr>
        <w:widowControl/>
        <w:spacing w:line="240" w:lineRule="exact"/>
        <w:jc w:val="center"/>
        <w:rPr>
          <w:rFonts w:ascii="方正黑体_GBK" w:eastAsia="方正黑体_GBK" w:hAnsi="宋体" w:cs="宋体"/>
          <w:kern w:val="0"/>
          <w:sz w:val="18"/>
          <w:szCs w:val="18"/>
        </w:rPr>
        <w:sectPr w:rsidR="001F032E">
          <w:headerReference w:type="default" r:id="rId24"/>
          <w:footerReference w:type="default" r:id="rId25"/>
          <w:type w:val="continuous"/>
          <w:pgSz w:w="16838" w:h="11906" w:orient="landscape"/>
          <w:pgMar w:top="1474" w:right="1701" w:bottom="1474" w:left="1701" w:header="851" w:footer="992" w:gutter="0"/>
          <w:cols w:space="630"/>
          <w:docGrid w:type="lines" w:linePitch="312"/>
        </w:sectPr>
      </w:pPr>
    </w:p>
    <w:p w:rsidR="001F032E" w:rsidRDefault="001F032E">
      <w:pPr>
        <w:spacing w:line="240" w:lineRule="exact"/>
        <w:rPr>
          <w:rFonts w:ascii="方正仿宋_GBK" w:eastAsia="方正仿宋_GBK"/>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814"/>
        <w:gridCol w:w="850"/>
        <w:gridCol w:w="1898"/>
        <w:gridCol w:w="732"/>
        <w:gridCol w:w="709"/>
        <w:gridCol w:w="709"/>
        <w:gridCol w:w="850"/>
        <w:gridCol w:w="709"/>
        <w:gridCol w:w="1306"/>
        <w:gridCol w:w="425"/>
        <w:gridCol w:w="537"/>
        <w:gridCol w:w="597"/>
      </w:tblGrid>
      <w:tr w:rsidR="001F032E">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814"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274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30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53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189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9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118</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西南（简阳）</w:t>
            </w:r>
            <w:proofErr w:type="gramStart"/>
            <w:r>
              <w:rPr>
                <w:rFonts w:ascii="宋体" w:eastAsia="宋体" w:hAnsi="宋体" w:cs="宋体" w:hint="eastAsia"/>
                <w:color w:val="000000"/>
                <w:kern w:val="0"/>
                <w:sz w:val="18"/>
                <w:szCs w:val="18"/>
              </w:rPr>
              <w:t>广佳电子商务</w:t>
            </w:r>
            <w:proofErr w:type="gramEnd"/>
            <w:r>
              <w:rPr>
                <w:rFonts w:ascii="宋体" w:eastAsia="宋体" w:hAnsi="宋体" w:cs="宋体" w:hint="eastAsia"/>
                <w:color w:val="000000"/>
                <w:kern w:val="0"/>
                <w:sz w:val="18"/>
                <w:szCs w:val="18"/>
              </w:rPr>
              <w:t>物流中心项目</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占地约208亩，建设城市配送区、停车区、货运中转区、综合配套服务区</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80000 </w:t>
            </w:r>
          </w:p>
        </w:tc>
        <w:tc>
          <w:tcPr>
            <w:tcW w:w="1898"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目前用地范围已确定，并已完成项目策划及设计方案，待报简阳市政府主要领导审定</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4800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4800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胡</w:t>
            </w:r>
            <w:proofErr w:type="gramStart"/>
            <w:r>
              <w:rPr>
                <w:rFonts w:ascii="宋体" w:eastAsia="宋体" w:hAnsi="宋体" w:cs="宋体" w:hint="eastAsia"/>
                <w:color w:val="000000"/>
                <w:kern w:val="0"/>
                <w:sz w:val="18"/>
                <w:szCs w:val="18"/>
              </w:rPr>
              <w:t>世</w:t>
            </w:r>
            <w:proofErr w:type="gramEnd"/>
            <w:r>
              <w:rPr>
                <w:rFonts w:ascii="宋体" w:eastAsia="宋体" w:hAnsi="宋体" w:cs="宋体" w:hint="eastAsia"/>
                <w:color w:val="000000"/>
                <w:kern w:val="0"/>
                <w:sz w:val="18"/>
                <w:szCs w:val="18"/>
              </w:rPr>
              <w:t>发13808206584</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产业</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社会投资</w:t>
            </w:r>
          </w:p>
        </w:tc>
      </w:tr>
      <w:tr w:rsidR="001F032E">
        <w:trPr>
          <w:trHeight w:val="2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119</w:t>
            </w:r>
          </w:p>
        </w:tc>
        <w:tc>
          <w:tcPr>
            <w:tcW w:w="510" w:type="dxa"/>
            <w:vMerge/>
            <w:shd w:val="clear" w:color="auto" w:fill="auto"/>
            <w:vAlign w:val="center"/>
          </w:tcPr>
          <w:p w:rsidR="001F032E" w:rsidRDefault="001F032E">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四川易加防护网总部基地项目</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净用地约135亩，总建筑面积约17万平方米，主要建设劳动安全防护用品西南仓储物流中心、订单信息处理中心、产品展示及检测中心等</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50000 </w:t>
            </w:r>
          </w:p>
        </w:tc>
        <w:tc>
          <w:tcPr>
            <w:tcW w:w="1898"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优化设计方案</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3000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3000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四川易加安防科技有限公司</w:t>
            </w:r>
            <w:r>
              <w:rPr>
                <w:rFonts w:ascii="宋体" w:eastAsia="宋体" w:hAnsi="宋体" w:cs="宋体" w:hint="eastAsia"/>
                <w:color w:val="000000"/>
                <w:kern w:val="0"/>
                <w:sz w:val="18"/>
                <w:szCs w:val="18"/>
              </w:rPr>
              <w:br/>
              <w:t>王海燕</w:t>
            </w:r>
            <w:r>
              <w:rPr>
                <w:rFonts w:ascii="宋体" w:eastAsia="宋体" w:hAnsi="宋体" w:cs="宋体" w:hint="eastAsia"/>
                <w:color w:val="000000"/>
                <w:kern w:val="0"/>
                <w:sz w:val="18"/>
                <w:szCs w:val="18"/>
              </w:rPr>
              <w:br/>
              <w:t>13708265057</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产业</w:t>
            </w:r>
          </w:p>
        </w:tc>
        <w:tc>
          <w:tcPr>
            <w:tcW w:w="53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社会投资</w:t>
            </w:r>
          </w:p>
        </w:tc>
      </w:tr>
      <w:tr w:rsidR="001F032E">
        <w:trPr>
          <w:trHeight w:val="1205"/>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120</w:t>
            </w:r>
          </w:p>
        </w:tc>
        <w:tc>
          <w:tcPr>
            <w:tcW w:w="510" w:type="dxa"/>
            <w:vMerge/>
            <w:shd w:val="clear" w:color="auto" w:fill="auto"/>
            <w:vAlign w:val="center"/>
          </w:tcPr>
          <w:p w:rsidR="001F032E" w:rsidRDefault="001F032E">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彭州市中铁中基冷链产业基地项目</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建设冷库、仓储、物流、配送、</w:t>
            </w:r>
            <w:proofErr w:type="gramStart"/>
            <w:r>
              <w:rPr>
                <w:rFonts w:ascii="宋体" w:eastAsia="宋体" w:hAnsi="宋体" w:cs="宋体" w:hint="eastAsia"/>
                <w:color w:val="000000"/>
                <w:kern w:val="0"/>
                <w:sz w:val="18"/>
                <w:szCs w:val="18"/>
              </w:rPr>
              <w:t>鲜切加工</w:t>
            </w:r>
            <w:proofErr w:type="gramEnd"/>
            <w:r>
              <w:rPr>
                <w:rFonts w:ascii="宋体" w:eastAsia="宋体" w:hAnsi="宋体" w:cs="宋体" w:hint="eastAsia"/>
                <w:color w:val="000000"/>
                <w:kern w:val="0"/>
                <w:sz w:val="18"/>
                <w:szCs w:val="18"/>
              </w:rPr>
              <w:t>、检验检疫</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30000 </w:t>
            </w:r>
          </w:p>
        </w:tc>
        <w:tc>
          <w:tcPr>
            <w:tcW w:w="1898"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开工建设</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20000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10000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中铁中</w:t>
            </w:r>
            <w:proofErr w:type="gramStart"/>
            <w:r>
              <w:rPr>
                <w:rFonts w:ascii="宋体" w:eastAsia="宋体" w:hAnsi="宋体" w:cs="宋体" w:hint="eastAsia"/>
                <w:color w:val="000000"/>
                <w:kern w:val="0"/>
                <w:sz w:val="18"/>
                <w:szCs w:val="18"/>
              </w:rPr>
              <w:t>基供应链集团</w:t>
            </w:r>
            <w:proofErr w:type="gramEnd"/>
            <w:r>
              <w:rPr>
                <w:rFonts w:ascii="宋体" w:eastAsia="宋体" w:hAnsi="宋体" w:cs="宋体" w:hint="eastAsia"/>
                <w:color w:val="000000"/>
                <w:kern w:val="0"/>
                <w:sz w:val="18"/>
                <w:szCs w:val="18"/>
              </w:rPr>
              <w:t>有限公司担保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中铁中基（彭州）供应链管理有限责任公司</w:t>
            </w:r>
            <w:r>
              <w:rPr>
                <w:rFonts w:ascii="宋体" w:eastAsia="宋体" w:hAnsi="宋体" w:cs="宋体" w:hint="eastAsia"/>
                <w:color w:val="000000"/>
                <w:kern w:val="0"/>
                <w:sz w:val="18"/>
                <w:szCs w:val="18"/>
              </w:rPr>
              <w:br/>
              <w:t>李鹏</w:t>
            </w:r>
            <w:r>
              <w:rPr>
                <w:rFonts w:ascii="宋体" w:eastAsia="宋体" w:hAnsi="宋体" w:cs="宋体" w:hint="eastAsia"/>
                <w:color w:val="000000"/>
                <w:kern w:val="0"/>
                <w:sz w:val="18"/>
                <w:szCs w:val="18"/>
              </w:rPr>
              <w:br/>
              <w:t>13511016174</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产业</w:t>
            </w:r>
          </w:p>
        </w:tc>
        <w:tc>
          <w:tcPr>
            <w:tcW w:w="53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社会投资</w:t>
            </w:r>
          </w:p>
        </w:tc>
      </w:tr>
      <w:tr w:rsidR="001F032E">
        <w:trPr>
          <w:trHeight w:val="1204"/>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121</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简阳市信德药业医药仓储物流中心项目</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建设药品仓储配送中心、药品批发、零售交易中心及办公用房，建筑面积约8万平方米</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30000 </w:t>
            </w:r>
          </w:p>
        </w:tc>
        <w:tc>
          <w:tcPr>
            <w:tcW w:w="1898"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优化设计方案</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15000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15000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抵押贷款</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四川信德药业有限公司</w:t>
            </w:r>
            <w:r>
              <w:rPr>
                <w:rFonts w:ascii="宋体" w:eastAsia="宋体" w:hAnsi="宋体" w:cs="宋体" w:hint="eastAsia"/>
                <w:color w:val="000000"/>
                <w:kern w:val="0"/>
                <w:sz w:val="18"/>
                <w:szCs w:val="18"/>
              </w:rPr>
              <w:br/>
              <w:t>冯建文</w:t>
            </w:r>
            <w:r>
              <w:rPr>
                <w:rFonts w:ascii="宋体" w:eastAsia="宋体" w:hAnsi="宋体" w:cs="宋体" w:hint="eastAsia"/>
                <w:color w:val="000000"/>
                <w:kern w:val="0"/>
                <w:sz w:val="18"/>
                <w:szCs w:val="18"/>
              </w:rPr>
              <w:br/>
              <w:t>13982915018</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产业</w:t>
            </w:r>
          </w:p>
        </w:tc>
        <w:tc>
          <w:tcPr>
            <w:tcW w:w="53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社会投资</w:t>
            </w:r>
          </w:p>
        </w:tc>
      </w:tr>
      <w:tr w:rsidR="001F032E">
        <w:trPr>
          <w:trHeight w:val="1204"/>
        </w:trPr>
        <w:tc>
          <w:tcPr>
            <w:tcW w:w="13572" w:type="dxa"/>
            <w:gridSpan w:val="16"/>
            <w:shd w:val="clear" w:color="auto" w:fill="auto"/>
            <w:vAlign w:val="center"/>
          </w:tcPr>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备注：</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1.住宅区、别墅、公寓等居住建筑项目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2.高档酒店、商场、写字楼，办公楼等办公商用建筑项目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3.石油、煤炭、天然气、电力等能源动力项目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4.铁路、公路、航空、水运、道桥、隧道、港口等交通运输项目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5.水库、大坝、污水处理、空气净化等环保水利项目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6.电信、通信、信息网络等邮电通讯项目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二是新型基础设施，包括人工智能、5G、工业互联网和</w:t>
            </w:r>
            <w:proofErr w:type="gramStart"/>
            <w:r>
              <w:rPr>
                <w:rFonts w:ascii="宋体" w:eastAsia="宋体" w:hAnsi="宋体" w:cs="宋体" w:hint="eastAsia"/>
                <w:color w:val="000000"/>
                <w:kern w:val="0"/>
                <w:sz w:val="18"/>
                <w:szCs w:val="18"/>
              </w:rPr>
              <w:t>物联网</w:t>
            </w:r>
            <w:proofErr w:type="gramEnd"/>
            <w:r>
              <w:rPr>
                <w:rFonts w:ascii="宋体" w:eastAsia="宋体" w:hAnsi="宋体" w:cs="宋体" w:hint="eastAsia"/>
                <w:color w:val="000000"/>
                <w:kern w:val="0"/>
                <w:sz w:val="18"/>
                <w:szCs w:val="18"/>
              </w:rPr>
              <w:t>等。</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基础设施项目具体需求指的是项目招投标、规划设计方案征集、融资、代理业主、监理单位、投资方、运营管理等方面的需求事项。</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二、资源要素类指的是在科技成果交易转化、各类产权交易、风投资金引入、人才招引、新技术（新产品）测试</w:t>
            </w:r>
            <w:proofErr w:type="gramStart"/>
            <w:r>
              <w:rPr>
                <w:rFonts w:ascii="宋体" w:eastAsia="宋体" w:hAnsi="宋体" w:cs="宋体" w:hint="eastAsia"/>
                <w:color w:val="000000"/>
                <w:kern w:val="0"/>
                <w:sz w:val="18"/>
                <w:szCs w:val="18"/>
              </w:rPr>
              <w:t>场方面</w:t>
            </w:r>
            <w:proofErr w:type="gramEnd"/>
            <w:r>
              <w:rPr>
                <w:rFonts w:ascii="宋体" w:eastAsia="宋体" w:hAnsi="宋体" w:cs="宋体" w:hint="eastAsia"/>
                <w:color w:val="000000"/>
                <w:kern w:val="0"/>
                <w:sz w:val="18"/>
                <w:szCs w:val="18"/>
              </w:rPr>
              <w:t>的需求。</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三、产品（服务）类指的是产品（服务）采购（包括政府采购）需求。</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四、规划布局类指的是各类建设规划、发展规划单位征集，以及技术研发、技术攻关、智慧城市、生产管理系统解决方案的征集。</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五、信息</w:t>
            </w:r>
            <w:proofErr w:type="gramStart"/>
            <w:r>
              <w:rPr>
                <w:rFonts w:ascii="宋体" w:eastAsia="宋体" w:hAnsi="宋体" w:cs="宋体" w:hint="eastAsia"/>
                <w:color w:val="000000"/>
                <w:kern w:val="0"/>
                <w:sz w:val="18"/>
                <w:szCs w:val="18"/>
              </w:rPr>
              <w:t>名录指</w:t>
            </w:r>
            <w:proofErr w:type="gramEnd"/>
            <w:r>
              <w:rPr>
                <w:rFonts w:ascii="宋体" w:eastAsia="宋体" w:hAnsi="宋体" w:cs="宋体" w:hint="eastAsia"/>
                <w:color w:val="000000"/>
                <w:kern w:val="0"/>
                <w:sz w:val="18"/>
                <w:szCs w:val="18"/>
              </w:rPr>
              <w:t>的是人才招引、招商引资方面的需求目录或公布地址（网址）。</w:t>
            </w:r>
          </w:p>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六、市场应用类指的是新技术、新产品、新模式推广应用和试点示范等方面的需求。</w:t>
            </w:r>
          </w:p>
        </w:tc>
      </w:tr>
    </w:tbl>
    <w:p w:rsidR="001F032E" w:rsidRDefault="001F032E">
      <w:pPr>
        <w:spacing w:line="240" w:lineRule="exact"/>
        <w:rPr>
          <w:sz w:val="18"/>
          <w:szCs w:val="18"/>
        </w:rPr>
      </w:pPr>
    </w:p>
    <w:p w:rsidR="001F032E" w:rsidRDefault="00244B96">
      <w:pPr>
        <w:widowControl/>
        <w:spacing w:line="240" w:lineRule="exact"/>
        <w:jc w:val="left"/>
        <w:rPr>
          <w:rFonts w:ascii="方正小标宋_GBK" w:eastAsia="方正小标宋_GBK" w:hAnsi="宋体" w:cs="宋体"/>
          <w:kern w:val="0"/>
          <w:sz w:val="18"/>
          <w:szCs w:val="18"/>
        </w:rPr>
      </w:pPr>
      <w:r>
        <w:rPr>
          <w:rFonts w:ascii="方正小标宋_GBK" w:eastAsia="方正小标宋_GBK" w:hAnsi="宋体" w:cs="宋体"/>
          <w:kern w:val="0"/>
          <w:sz w:val="18"/>
          <w:szCs w:val="18"/>
        </w:rPr>
        <w:br w:type="page"/>
      </w:r>
    </w:p>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lastRenderedPageBreak/>
        <w:t>公园城市需求清单</w:t>
      </w:r>
    </w:p>
    <w:p w:rsidR="001F032E" w:rsidRDefault="001F032E">
      <w:pPr>
        <w:spacing w:line="240" w:lineRule="exact"/>
        <w:jc w:val="center"/>
        <w:rPr>
          <w:rFonts w:asciiTheme="minorEastAsia" w:hAnsiTheme="minorEastAsia" w:cs="Times New Roman"/>
          <w:sz w:val="18"/>
          <w:szCs w:val="18"/>
        </w:rPr>
      </w:pPr>
    </w:p>
    <w:p w:rsidR="001F032E" w:rsidRDefault="001F032E">
      <w:pPr>
        <w:widowControl/>
        <w:spacing w:line="240" w:lineRule="exact"/>
        <w:jc w:val="center"/>
        <w:rPr>
          <w:rFonts w:ascii="方正黑体_GBK" w:eastAsia="方正黑体_GBK" w:hAnsi="宋体" w:cs="宋体"/>
          <w:kern w:val="0"/>
          <w:sz w:val="18"/>
          <w:szCs w:val="18"/>
        </w:rPr>
        <w:sectPr w:rsidR="001F032E">
          <w:headerReference w:type="default" r:id="rId26"/>
          <w:footerReference w:type="default" r:id="rId27"/>
          <w:type w:val="continuous"/>
          <w:pgSz w:w="16838" w:h="11906" w:orient="landscape"/>
          <w:pgMar w:top="1474" w:right="1701" w:bottom="1474" w:left="1701" w:header="851" w:footer="992" w:gutter="0"/>
          <w:cols w:space="630"/>
          <w:docGrid w:type="lines" w:linePitch="312"/>
        </w:sectPr>
      </w:pPr>
    </w:p>
    <w:tbl>
      <w:tblPr>
        <w:tblW w:w="1360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7"/>
        <w:gridCol w:w="510"/>
        <w:gridCol w:w="1077"/>
        <w:gridCol w:w="1020"/>
        <w:gridCol w:w="1020"/>
        <w:gridCol w:w="2746"/>
        <w:gridCol w:w="1701"/>
        <w:gridCol w:w="1052"/>
        <w:gridCol w:w="933"/>
        <w:gridCol w:w="1276"/>
        <w:gridCol w:w="708"/>
        <w:gridCol w:w="1163"/>
      </w:tblGrid>
      <w:tr w:rsidR="001F032E" w:rsidTr="00B66C95">
        <w:trPr>
          <w:trHeight w:val="20"/>
          <w:tblHeader/>
        </w:trPr>
        <w:tc>
          <w:tcPr>
            <w:tcW w:w="397"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lastRenderedPageBreak/>
              <w:t>序号</w:t>
            </w:r>
          </w:p>
        </w:tc>
        <w:tc>
          <w:tcPr>
            <w:tcW w:w="510"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1077"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shd w:val="clear" w:color="000000" w:fill="D9D9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项目名称</w:t>
            </w:r>
          </w:p>
        </w:tc>
        <w:tc>
          <w:tcPr>
            <w:tcW w:w="1020"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项目地点</w:t>
            </w:r>
          </w:p>
        </w:tc>
        <w:tc>
          <w:tcPr>
            <w:tcW w:w="2746" w:type="dxa"/>
            <w:shd w:val="clear" w:color="000000" w:fill="D9D9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具体需求</w:t>
            </w:r>
          </w:p>
        </w:tc>
        <w:tc>
          <w:tcPr>
            <w:tcW w:w="1701" w:type="dxa"/>
            <w:shd w:val="clear" w:color="000000" w:fill="D9D9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投资模式</w:t>
            </w:r>
            <w:r>
              <w:rPr>
                <w:rFonts w:ascii="Times New Roman" w:eastAsia="宋体" w:hAnsi="Times New Roman" w:cs="Times New Roman"/>
                <w:color w:val="000000"/>
                <w:kern w:val="0"/>
                <w:sz w:val="18"/>
                <w:szCs w:val="18"/>
              </w:rPr>
              <w:br/>
            </w:r>
            <w:r>
              <w:rPr>
                <w:rFonts w:ascii="方正黑体_GBK" w:eastAsia="方正黑体_GBK" w:hAnsi="Times New Roman" w:cs="Times New Roman" w:hint="eastAsia"/>
                <w:color w:val="000000"/>
                <w:kern w:val="0"/>
                <w:sz w:val="18"/>
                <w:szCs w:val="18"/>
              </w:rPr>
              <w:t>(政府投资、政企合作、社会投资)</w:t>
            </w:r>
          </w:p>
        </w:tc>
        <w:tc>
          <w:tcPr>
            <w:tcW w:w="1052"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估算投资</w:t>
            </w:r>
            <w:r>
              <w:rPr>
                <w:rFonts w:ascii="方正黑体_GBK" w:eastAsia="方正黑体_GBK" w:hAnsi="宋体" w:cs="宋体" w:hint="eastAsia"/>
                <w:color w:val="000000"/>
                <w:kern w:val="0"/>
                <w:sz w:val="18"/>
                <w:szCs w:val="18"/>
              </w:rPr>
              <w:br/>
              <w:t>规模(万元）</w:t>
            </w:r>
          </w:p>
        </w:tc>
        <w:tc>
          <w:tcPr>
            <w:tcW w:w="933"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建设周期</w:t>
            </w:r>
          </w:p>
        </w:tc>
        <w:tc>
          <w:tcPr>
            <w:tcW w:w="1276"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需求单位</w:t>
            </w:r>
          </w:p>
        </w:tc>
        <w:tc>
          <w:tcPr>
            <w:tcW w:w="708"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联系人</w:t>
            </w:r>
          </w:p>
        </w:tc>
        <w:tc>
          <w:tcPr>
            <w:tcW w:w="1163"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联系方式</w:t>
            </w:r>
          </w:p>
        </w:tc>
      </w:tr>
      <w:tr w:rsidR="001F032E" w:rsidTr="00B66C95">
        <w:trPr>
          <w:trHeight w:val="20"/>
        </w:trPr>
        <w:tc>
          <w:tcPr>
            <w:tcW w:w="397"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122</w:t>
            </w:r>
            <w:r>
              <w:rPr>
                <w:rFonts w:ascii="Times New Roman" w:eastAsia="宋体" w:hAnsi="Times New Roman" w:cs="Times New Roman"/>
                <w:kern w:val="0"/>
                <w:sz w:val="18"/>
                <w:szCs w:val="18"/>
              </w:rPr>
              <w:t xml:space="preserve">　</w:t>
            </w:r>
          </w:p>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p w:rsidR="001F032E" w:rsidRDefault="00244B96">
            <w:pPr>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10" w:type="dxa"/>
            <w:vMerge w:val="restart"/>
            <w:shd w:val="clear" w:color="auto" w:fill="auto"/>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1077"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主体工程</w:t>
            </w:r>
          </w:p>
        </w:tc>
        <w:tc>
          <w:tcPr>
            <w:tcW w:w="1020" w:type="dxa"/>
            <w:shd w:val="clear" w:color="auto" w:fill="auto"/>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kern w:val="0"/>
                <w:sz w:val="18"/>
                <w:szCs w:val="18"/>
              </w:rPr>
              <w:t>菁</w:t>
            </w:r>
            <w:proofErr w:type="gramEnd"/>
            <w:r>
              <w:rPr>
                <w:rFonts w:ascii="Times New Roman" w:eastAsia="宋体" w:hAnsi="Times New Roman" w:cs="Times New Roman" w:hint="eastAsia"/>
                <w:color w:val="000000"/>
                <w:kern w:val="0"/>
                <w:sz w:val="18"/>
                <w:szCs w:val="18"/>
              </w:rPr>
              <w:t>蓉湖项目</w:t>
            </w:r>
            <w:r>
              <w:rPr>
                <w:rFonts w:ascii="Times New Roman" w:eastAsia="宋体" w:hAnsi="Times New Roman" w:cs="Times New Roman"/>
                <w:color w:val="000000"/>
                <w:kern w:val="0"/>
                <w:sz w:val="18"/>
                <w:szCs w:val="18"/>
              </w:rPr>
              <w:t xml:space="preserve">　</w:t>
            </w:r>
          </w:p>
        </w:tc>
        <w:tc>
          <w:tcPr>
            <w:tcW w:w="1020" w:type="dxa"/>
            <w:shd w:val="clear" w:color="auto" w:fill="auto"/>
            <w:vAlign w:val="center"/>
          </w:tcPr>
          <w:p w:rsidR="001F032E" w:rsidRDefault="00244B96" w:rsidP="00B66C95">
            <w:pPr>
              <w:widowControl/>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德源街道</w:t>
            </w:r>
          </w:p>
        </w:tc>
        <w:tc>
          <w:tcPr>
            <w:tcW w:w="2746" w:type="dxa"/>
            <w:shd w:val="clear" w:color="auto" w:fill="auto"/>
            <w:vAlign w:val="center"/>
          </w:tcPr>
          <w:p w:rsidR="001F032E" w:rsidRDefault="00244B96">
            <w:pPr>
              <w:widowControl/>
              <w:spacing w:line="240" w:lineRule="exact"/>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kern w:val="0"/>
                <w:sz w:val="18"/>
                <w:szCs w:val="18"/>
              </w:rPr>
              <w:t>菁</w:t>
            </w:r>
            <w:proofErr w:type="gramEnd"/>
            <w:r>
              <w:rPr>
                <w:rFonts w:ascii="Times New Roman" w:eastAsia="宋体" w:hAnsi="Times New Roman" w:cs="Times New Roman" w:hint="eastAsia"/>
                <w:color w:val="000000"/>
                <w:kern w:val="0"/>
                <w:sz w:val="18"/>
                <w:szCs w:val="18"/>
              </w:rPr>
              <w:t>蓉湖总面积约</w:t>
            </w:r>
            <w:r>
              <w:rPr>
                <w:rFonts w:ascii="Times New Roman" w:eastAsia="宋体" w:hAnsi="Times New Roman" w:cs="Times New Roman" w:hint="eastAsia"/>
                <w:color w:val="000000"/>
                <w:kern w:val="0"/>
                <w:sz w:val="18"/>
                <w:szCs w:val="18"/>
              </w:rPr>
              <w:t>455.53</w:t>
            </w:r>
            <w:r>
              <w:rPr>
                <w:rFonts w:ascii="Times New Roman" w:eastAsia="宋体" w:hAnsi="Times New Roman" w:cs="Times New Roman" w:hint="eastAsia"/>
                <w:color w:val="000000"/>
                <w:kern w:val="0"/>
                <w:sz w:val="18"/>
                <w:szCs w:val="18"/>
              </w:rPr>
              <w:t>亩，包括水体、水生态、水面栈道、建筑、景观、灯光工程、景观驳岸、景观家具、绿地及引水排水附属工程、配套设施等。引入社会投资方参与项目共建。</w:t>
            </w:r>
          </w:p>
        </w:tc>
        <w:tc>
          <w:tcPr>
            <w:tcW w:w="1701" w:type="dxa"/>
            <w:shd w:val="clear" w:color="auto" w:fill="auto"/>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社会投资</w:t>
            </w:r>
          </w:p>
        </w:tc>
        <w:tc>
          <w:tcPr>
            <w:tcW w:w="1052" w:type="dxa"/>
            <w:shd w:val="clear" w:color="000000" w:fill="FFFFFF"/>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19794</w:t>
            </w:r>
            <w:r>
              <w:rPr>
                <w:rFonts w:ascii="Times New Roman" w:eastAsia="宋体" w:hAnsi="Times New Roman" w:cs="Times New Roman"/>
                <w:color w:val="000000"/>
                <w:kern w:val="0"/>
                <w:sz w:val="18"/>
                <w:szCs w:val="18"/>
              </w:rPr>
              <w:t xml:space="preserve">　</w:t>
            </w:r>
          </w:p>
        </w:tc>
        <w:tc>
          <w:tcPr>
            <w:tcW w:w="933" w:type="dxa"/>
            <w:shd w:val="clear" w:color="auto" w:fill="auto"/>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2019-2020</w:t>
            </w:r>
          </w:p>
        </w:tc>
        <w:tc>
          <w:tcPr>
            <w:tcW w:w="1276" w:type="dxa"/>
            <w:shd w:val="clear" w:color="000000" w:fill="FFFFFF"/>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都区住建局</w:t>
            </w:r>
          </w:p>
        </w:tc>
        <w:tc>
          <w:tcPr>
            <w:tcW w:w="708" w:type="dxa"/>
            <w:shd w:val="clear" w:color="000000" w:fill="FFFFFF"/>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曾华林</w:t>
            </w:r>
          </w:p>
        </w:tc>
        <w:tc>
          <w:tcPr>
            <w:tcW w:w="1163" w:type="dxa"/>
            <w:shd w:val="clear" w:color="000000" w:fill="FFFFFF"/>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18221969955</w:t>
            </w:r>
          </w:p>
        </w:tc>
      </w:tr>
      <w:tr w:rsidR="001F032E" w:rsidTr="00B66C95">
        <w:trPr>
          <w:trHeight w:val="1171"/>
        </w:trPr>
        <w:tc>
          <w:tcPr>
            <w:tcW w:w="397" w:type="dxa"/>
            <w:shd w:val="clear" w:color="auto" w:fill="auto"/>
            <w:vAlign w:val="center"/>
          </w:tcPr>
          <w:p w:rsidR="001F032E" w:rsidRDefault="00244B96">
            <w:pPr>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123</w:t>
            </w:r>
          </w:p>
        </w:tc>
        <w:tc>
          <w:tcPr>
            <w:tcW w:w="51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77"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配套工程</w:t>
            </w:r>
          </w:p>
        </w:tc>
        <w:tc>
          <w:tcPr>
            <w:tcW w:w="1020" w:type="dxa"/>
            <w:shd w:val="clear" w:color="auto" w:fill="auto"/>
            <w:vAlign w:val="center"/>
          </w:tcPr>
          <w:p w:rsidR="001F032E" w:rsidRDefault="00244B96">
            <w:pPr>
              <w:widowControl/>
              <w:spacing w:line="240" w:lineRule="exact"/>
              <w:jc w:val="left"/>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有轨电车</w:t>
            </w:r>
            <w:proofErr w:type="gramStart"/>
            <w:r>
              <w:rPr>
                <w:rFonts w:ascii="宋体" w:eastAsia="宋体" w:hAnsi="宋体" w:cs="宋体" w:hint="eastAsia"/>
                <w:color w:val="000000"/>
                <w:kern w:val="0"/>
                <w:sz w:val="18"/>
                <w:szCs w:val="18"/>
              </w:rPr>
              <w:t>蓉</w:t>
            </w:r>
            <w:proofErr w:type="gramEnd"/>
            <w:r>
              <w:rPr>
                <w:rStyle w:val="font31"/>
                <w:rFonts w:hint="default"/>
              </w:rPr>
              <w:t>2号线沿线景观提升工程</w:t>
            </w:r>
          </w:p>
        </w:tc>
        <w:tc>
          <w:tcPr>
            <w:tcW w:w="1020" w:type="dxa"/>
            <w:shd w:val="clear" w:color="auto" w:fill="auto"/>
            <w:vAlign w:val="center"/>
          </w:tcPr>
          <w:p w:rsidR="001F032E" w:rsidRDefault="00244B96" w:rsidP="00B66C95">
            <w:pPr>
              <w:widowControl/>
              <w:spacing w:line="240" w:lineRule="exact"/>
              <w:jc w:val="center"/>
              <w:textAlignment w:val="center"/>
              <w:rPr>
                <w:rFonts w:ascii="Times New Roman" w:eastAsia="宋体" w:hAnsi="Times New Roman" w:cs="Times New Roman"/>
                <w:color w:val="000000"/>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筒街道</w:t>
            </w:r>
            <w:r>
              <w:rPr>
                <w:rStyle w:val="font31"/>
                <w:rFonts w:hint="default"/>
              </w:rPr>
              <w:br/>
              <w:t>德源街道</w:t>
            </w:r>
            <w:r>
              <w:rPr>
                <w:rStyle w:val="font31"/>
                <w:rFonts w:hint="default"/>
              </w:rPr>
              <w:br/>
              <w:t>红光街道</w:t>
            </w:r>
            <w:r>
              <w:rPr>
                <w:rStyle w:val="font31"/>
                <w:rFonts w:hint="default"/>
              </w:rPr>
              <w:br/>
            </w:r>
            <w:proofErr w:type="gramStart"/>
            <w:r>
              <w:rPr>
                <w:rStyle w:val="font31"/>
                <w:rFonts w:hint="default"/>
              </w:rPr>
              <w:t>犀</w:t>
            </w:r>
            <w:proofErr w:type="gramEnd"/>
            <w:r>
              <w:rPr>
                <w:rStyle w:val="font31"/>
                <w:rFonts w:hint="default"/>
              </w:rPr>
              <w:t>浦街道</w:t>
            </w:r>
          </w:p>
        </w:tc>
        <w:tc>
          <w:tcPr>
            <w:tcW w:w="2746" w:type="dxa"/>
            <w:shd w:val="clear" w:color="auto" w:fill="auto"/>
            <w:vAlign w:val="center"/>
          </w:tcPr>
          <w:p w:rsidR="001F032E" w:rsidRDefault="00244B96">
            <w:pPr>
              <w:widowControl/>
              <w:spacing w:line="240" w:lineRule="exact"/>
              <w:jc w:val="left"/>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拟对有轨电车</w:t>
            </w:r>
            <w:proofErr w:type="gramStart"/>
            <w:r>
              <w:rPr>
                <w:rFonts w:ascii="宋体" w:eastAsia="宋体" w:hAnsi="宋体" w:cs="宋体" w:hint="eastAsia"/>
                <w:color w:val="000000"/>
                <w:kern w:val="0"/>
                <w:sz w:val="18"/>
                <w:szCs w:val="18"/>
              </w:rPr>
              <w:t>蓉</w:t>
            </w:r>
            <w:proofErr w:type="gramEnd"/>
            <w:r>
              <w:rPr>
                <w:rStyle w:val="font31"/>
                <w:rFonts w:hint="default"/>
              </w:rPr>
              <w:t>2号线两侧绿化带景观、节点游园进行改造，全长约19公里，包括：拆除原有部分植物、移除原有交通设施；新植乔木、灌木和地被植物；</w:t>
            </w:r>
            <w:proofErr w:type="gramStart"/>
            <w:r>
              <w:rPr>
                <w:rStyle w:val="font31"/>
                <w:rFonts w:hint="default"/>
              </w:rPr>
              <w:t>新增科创</w:t>
            </w:r>
            <w:proofErr w:type="gramEnd"/>
            <w:r>
              <w:rPr>
                <w:rStyle w:val="font31"/>
                <w:rFonts w:hint="default"/>
              </w:rPr>
              <w:t>小品、标识导视系统等工程。引入社会投资方参与项目共建</w:t>
            </w:r>
          </w:p>
        </w:tc>
        <w:tc>
          <w:tcPr>
            <w:tcW w:w="1701" w:type="dxa"/>
            <w:shd w:val="clear" w:color="auto" w:fill="auto"/>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政企合作</w:t>
            </w:r>
          </w:p>
        </w:tc>
        <w:tc>
          <w:tcPr>
            <w:tcW w:w="1052" w:type="dxa"/>
            <w:shd w:val="clear" w:color="000000" w:fill="FFFFFF"/>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7572</w:t>
            </w:r>
          </w:p>
        </w:tc>
        <w:tc>
          <w:tcPr>
            <w:tcW w:w="933" w:type="dxa"/>
            <w:shd w:val="clear" w:color="auto" w:fill="auto"/>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2020</w:t>
            </w:r>
          </w:p>
        </w:tc>
        <w:tc>
          <w:tcPr>
            <w:tcW w:w="1276" w:type="dxa"/>
            <w:shd w:val="clear" w:color="000000" w:fill="FFFFFF"/>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都区行政</w:t>
            </w:r>
            <w:r>
              <w:rPr>
                <w:rStyle w:val="font21"/>
                <w:rFonts w:hint="default"/>
              </w:rPr>
              <w:br/>
              <w:t>执法局</w:t>
            </w:r>
          </w:p>
        </w:tc>
        <w:tc>
          <w:tcPr>
            <w:tcW w:w="708" w:type="dxa"/>
            <w:shd w:val="clear" w:color="000000" w:fill="FFFFFF"/>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范正章</w:t>
            </w:r>
          </w:p>
        </w:tc>
        <w:tc>
          <w:tcPr>
            <w:tcW w:w="1163" w:type="dxa"/>
            <w:shd w:val="clear" w:color="000000" w:fill="FFFFFF"/>
            <w:vAlign w:val="center"/>
          </w:tcPr>
          <w:p w:rsidR="001F032E" w:rsidRDefault="00244B96">
            <w:pPr>
              <w:widowControl/>
              <w:spacing w:line="240" w:lineRule="exact"/>
              <w:jc w:val="center"/>
              <w:textAlignment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15982109879</w:t>
            </w:r>
          </w:p>
        </w:tc>
      </w:tr>
    </w:tbl>
    <w:p w:rsidR="001F032E" w:rsidRDefault="001F032E">
      <w:pPr>
        <w:spacing w:line="240" w:lineRule="exact"/>
        <w:rPr>
          <w:rFonts w:ascii="方正仿宋_GBK" w:eastAsia="方正仿宋_GBK"/>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2773"/>
        <w:gridCol w:w="851"/>
        <w:gridCol w:w="938"/>
        <w:gridCol w:w="732"/>
        <w:gridCol w:w="709"/>
        <w:gridCol w:w="709"/>
        <w:gridCol w:w="850"/>
        <w:gridCol w:w="709"/>
        <w:gridCol w:w="1306"/>
        <w:gridCol w:w="425"/>
        <w:gridCol w:w="537"/>
        <w:gridCol w:w="597"/>
      </w:tblGrid>
      <w:tr w:rsidR="001F032E">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2773"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1789"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30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53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77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93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77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93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rsidTr="00704D36">
        <w:trPr>
          <w:trHeight w:val="2156"/>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124</w:t>
            </w:r>
          </w:p>
        </w:tc>
        <w:tc>
          <w:tcPr>
            <w:tcW w:w="510" w:type="dxa"/>
            <w:shd w:val="clear" w:color="auto" w:fill="auto"/>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shd w:val="clear" w:color="auto" w:fill="auto"/>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锦江区东光小游园及配套</w:t>
            </w:r>
            <w:proofErr w:type="gramStart"/>
            <w:r>
              <w:rPr>
                <w:rFonts w:ascii="宋体" w:eastAsia="宋体" w:hAnsi="宋体" w:cs="宋体" w:hint="eastAsia"/>
                <w:color w:val="000000"/>
                <w:kern w:val="0"/>
                <w:sz w:val="18"/>
                <w:szCs w:val="18"/>
              </w:rPr>
              <w:t>设施场</w:t>
            </w:r>
            <w:proofErr w:type="gramEnd"/>
            <w:r>
              <w:rPr>
                <w:rFonts w:ascii="宋体" w:eastAsia="宋体" w:hAnsi="宋体" w:cs="宋体" w:hint="eastAsia"/>
                <w:color w:val="000000"/>
                <w:kern w:val="0"/>
                <w:sz w:val="18"/>
                <w:szCs w:val="18"/>
              </w:rPr>
              <w:t>建设项目</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建设小游园、地下停车库，建筑面积约1.5万平方米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12860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基坑开始施工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12403</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12403</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成都兴锦建设发展投资集团有限公司</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成都市</w:t>
            </w:r>
            <w:proofErr w:type="gramStart"/>
            <w:r>
              <w:rPr>
                <w:rFonts w:ascii="宋体" w:eastAsia="宋体" w:hAnsi="宋体" w:cs="宋体" w:hint="eastAsia"/>
                <w:color w:val="000000"/>
                <w:kern w:val="0"/>
                <w:sz w:val="18"/>
                <w:szCs w:val="18"/>
              </w:rPr>
              <w:t>兴锦城市</w:t>
            </w:r>
            <w:proofErr w:type="gramEnd"/>
            <w:r>
              <w:rPr>
                <w:rFonts w:ascii="宋体" w:eastAsia="宋体" w:hAnsi="宋体" w:cs="宋体" w:hint="eastAsia"/>
                <w:color w:val="000000"/>
                <w:kern w:val="0"/>
                <w:sz w:val="18"/>
                <w:szCs w:val="18"/>
              </w:rPr>
              <w:t>建</w:t>
            </w:r>
            <w:proofErr w:type="gramStart"/>
            <w:r>
              <w:rPr>
                <w:rFonts w:ascii="宋体" w:eastAsia="宋体" w:hAnsi="宋体" w:cs="宋体" w:hint="eastAsia"/>
                <w:color w:val="000000"/>
                <w:kern w:val="0"/>
                <w:sz w:val="18"/>
                <w:szCs w:val="18"/>
              </w:rPr>
              <w:t>投</w:t>
            </w:r>
            <w:proofErr w:type="gramEnd"/>
            <w:r>
              <w:rPr>
                <w:rFonts w:ascii="宋体" w:eastAsia="宋体" w:hAnsi="宋体" w:cs="宋体" w:hint="eastAsia"/>
                <w:color w:val="000000"/>
                <w:kern w:val="0"/>
                <w:sz w:val="18"/>
                <w:szCs w:val="18"/>
              </w:rPr>
              <w:t>投资有限责任公司</w:t>
            </w:r>
            <w:r>
              <w:rPr>
                <w:rFonts w:ascii="宋体" w:eastAsia="宋体" w:hAnsi="宋体" w:cs="宋体" w:hint="eastAsia"/>
                <w:color w:val="000000"/>
                <w:kern w:val="0"/>
                <w:sz w:val="18"/>
                <w:szCs w:val="18"/>
              </w:rPr>
              <w:br/>
              <w:t>廖恩达</w:t>
            </w:r>
            <w:r>
              <w:rPr>
                <w:rFonts w:ascii="宋体" w:eastAsia="宋体" w:hAnsi="宋体" w:cs="宋体" w:hint="eastAsia"/>
                <w:color w:val="000000"/>
                <w:kern w:val="0"/>
                <w:sz w:val="18"/>
                <w:szCs w:val="18"/>
              </w:rPr>
              <w:br/>
              <w:t>13980878337</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政府投资</w:t>
            </w:r>
          </w:p>
        </w:tc>
      </w:tr>
      <w:tr w:rsidR="00B66C95" w:rsidTr="00704D36">
        <w:trPr>
          <w:trHeight w:val="779"/>
        </w:trPr>
        <w:tc>
          <w:tcPr>
            <w:tcW w:w="396" w:type="dxa"/>
            <w:shd w:val="clear" w:color="auto" w:fill="auto"/>
            <w:vAlign w:val="center"/>
          </w:tcPr>
          <w:p w:rsidR="00B66C95" w:rsidRDefault="00B66C95">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125</w:t>
            </w:r>
          </w:p>
        </w:tc>
        <w:tc>
          <w:tcPr>
            <w:tcW w:w="510" w:type="dxa"/>
            <w:vMerge w:val="restart"/>
            <w:shd w:val="clear" w:color="auto" w:fill="auto"/>
            <w:vAlign w:val="center"/>
          </w:tcPr>
          <w:p w:rsidR="00B66C95" w:rsidRDefault="00B66C95" w:rsidP="00C406F7">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B66C95" w:rsidRDefault="00B66C95" w:rsidP="00C406F7">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B66C95" w:rsidRDefault="00B66C95">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青羊区兴光华蔡桥2、6、8组公服综合体</w:t>
            </w:r>
          </w:p>
        </w:tc>
        <w:tc>
          <w:tcPr>
            <w:tcW w:w="2773" w:type="dxa"/>
            <w:shd w:val="clear" w:color="000000" w:fill="FFFFFF"/>
            <w:vAlign w:val="center"/>
          </w:tcPr>
          <w:p w:rsidR="00B66C95" w:rsidRDefault="00B66C95">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该项目为公共设施服务综合体，占地约9890平方米，总建筑面积约28000平方米。内含社区卫生服务中心、文化活动中心、社区用房、公厕、环卫休息站、综合健身馆、邮政服务网点、开闭所、社区公交停靠站</w:t>
            </w:r>
          </w:p>
        </w:tc>
        <w:tc>
          <w:tcPr>
            <w:tcW w:w="851"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11000 </w:t>
            </w:r>
          </w:p>
        </w:tc>
        <w:tc>
          <w:tcPr>
            <w:tcW w:w="938"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正常推进中</w:t>
            </w:r>
          </w:p>
        </w:tc>
        <w:tc>
          <w:tcPr>
            <w:tcW w:w="732"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11000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11000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成都市兴光华城市建设有限公司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易鹏</w:t>
            </w:r>
            <w:proofErr w:type="gramEnd"/>
            <w:r>
              <w:rPr>
                <w:rFonts w:ascii="宋体" w:eastAsia="宋体" w:hAnsi="宋体" w:cs="宋体" w:hint="eastAsia"/>
                <w:color w:val="000000"/>
                <w:kern w:val="0"/>
                <w:sz w:val="18"/>
                <w:szCs w:val="18"/>
              </w:rPr>
              <w:br/>
              <w:t>028-87462138</w:t>
            </w:r>
          </w:p>
        </w:tc>
        <w:tc>
          <w:tcPr>
            <w:tcW w:w="425"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民生</w:t>
            </w:r>
          </w:p>
        </w:tc>
        <w:tc>
          <w:tcPr>
            <w:tcW w:w="537"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政府投资</w:t>
            </w:r>
          </w:p>
        </w:tc>
      </w:tr>
      <w:tr w:rsidR="00B66C95" w:rsidTr="00704D36">
        <w:trPr>
          <w:trHeight w:val="1782"/>
        </w:trPr>
        <w:tc>
          <w:tcPr>
            <w:tcW w:w="396" w:type="dxa"/>
            <w:shd w:val="clear" w:color="auto" w:fill="auto"/>
            <w:vAlign w:val="center"/>
          </w:tcPr>
          <w:p w:rsidR="00B66C95" w:rsidRDefault="00B66C95">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126</w:t>
            </w: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B66C95" w:rsidRDefault="00B66C95">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青羊区兴光华黄土7组公</w:t>
            </w:r>
            <w:proofErr w:type="gramStart"/>
            <w:r>
              <w:rPr>
                <w:rFonts w:ascii="宋体" w:eastAsia="宋体" w:hAnsi="宋体" w:cs="宋体" w:hint="eastAsia"/>
                <w:color w:val="000000"/>
                <w:kern w:val="0"/>
                <w:sz w:val="18"/>
                <w:szCs w:val="18"/>
              </w:rPr>
              <w:t>服设施</w:t>
            </w:r>
            <w:proofErr w:type="gramEnd"/>
            <w:r>
              <w:rPr>
                <w:rFonts w:ascii="宋体" w:eastAsia="宋体" w:hAnsi="宋体" w:cs="宋体" w:hint="eastAsia"/>
                <w:color w:val="000000"/>
                <w:kern w:val="0"/>
                <w:sz w:val="18"/>
                <w:szCs w:val="18"/>
              </w:rPr>
              <w:t>工程</w:t>
            </w:r>
          </w:p>
        </w:tc>
        <w:tc>
          <w:tcPr>
            <w:tcW w:w="2773" w:type="dxa"/>
            <w:shd w:val="clear" w:color="000000" w:fill="FFFFFF"/>
            <w:vAlign w:val="center"/>
          </w:tcPr>
          <w:p w:rsidR="00B66C95" w:rsidRDefault="00B66C95">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该项目为公共设施服务综合体，占地约12338平方米，总建筑面积约31000平方米。内含社区卫生服务中心、文化活动中心、社区用房、公厕、环卫休息站、综合健身馆、邮政服务网点、开闭所、社区公交停靠站</w:t>
            </w:r>
          </w:p>
        </w:tc>
        <w:tc>
          <w:tcPr>
            <w:tcW w:w="851"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12000 </w:t>
            </w:r>
          </w:p>
        </w:tc>
        <w:tc>
          <w:tcPr>
            <w:tcW w:w="938"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正常推进中</w:t>
            </w:r>
          </w:p>
        </w:tc>
        <w:tc>
          <w:tcPr>
            <w:tcW w:w="732"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12000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12000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成都市兴光华城市建设有限公司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易鹏</w:t>
            </w:r>
            <w:proofErr w:type="gramEnd"/>
            <w:r>
              <w:rPr>
                <w:rFonts w:ascii="宋体" w:eastAsia="宋体" w:hAnsi="宋体" w:cs="宋体" w:hint="eastAsia"/>
                <w:color w:val="000000"/>
                <w:kern w:val="0"/>
                <w:sz w:val="18"/>
                <w:szCs w:val="18"/>
              </w:rPr>
              <w:br/>
              <w:t>028-87462138</w:t>
            </w:r>
          </w:p>
        </w:tc>
        <w:tc>
          <w:tcPr>
            <w:tcW w:w="425"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政府投资</w:t>
            </w:r>
          </w:p>
        </w:tc>
      </w:tr>
      <w:tr w:rsidR="00B66C95" w:rsidTr="00704D36">
        <w:trPr>
          <w:trHeight w:val="2205"/>
        </w:trPr>
        <w:tc>
          <w:tcPr>
            <w:tcW w:w="396" w:type="dxa"/>
            <w:shd w:val="clear" w:color="auto" w:fill="auto"/>
            <w:vAlign w:val="center"/>
          </w:tcPr>
          <w:p w:rsidR="00B66C95" w:rsidRDefault="00B66C95">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127</w:t>
            </w: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B66C95" w:rsidRDefault="00B66C95">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青羊区兴光华华俨7组规划配套综合体</w:t>
            </w:r>
          </w:p>
        </w:tc>
        <w:tc>
          <w:tcPr>
            <w:tcW w:w="2773" w:type="dxa"/>
            <w:shd w:val="clear" w:color="000000" w:fill="FFFFFF"/>
            <w:vAlign w:val="center"/>
          </w:tcPr>
          <w:p w:rsidR="00B66C95" w:rsidRDefault="00B66C95">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该项目为公共设施服务综合体，占地约12004平方米，总建筑面积约33650平方米。主要建设内容包括：社区卫生服务中心、文化活动中心、社区用房、公厕、环卫休息站、综合健身馆、邮政服务网点、开闭所等，建筑面积合计约28810平方米；地下室面积约4800平方米；垃圾房面积约40平方米</w:t>
            </w:r>
          </w:p>
        </w:tc>
        <w:tc>
          <w:tcPr>
            <w:tcW w:w="851"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13500 </w:t>
            </w:r>
          </w:p>
        </w:tc>
        <w:tc>
          <w:tcPr>
            <w:tcW w:w="938"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正常推进中</w:t>
            </w:r>
          </w:p>
        </w:tc>
        <w:tc>
          <w:tcPr>
            <w:tcW w:w="732"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13500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13500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成都市兴光华城市建设有限公司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易鹏</w:t>
            </w:r>
            <w:proofErr w:type="gramEnd"/>
            <w:r>
              <w:rPr>
                <w:rFonts w:ascii="宋体" w:eastAsia="宋体" w:hAnsi="宋体" w:cs="宋体" w:hint="eastAsia"/>
                <w:color w:val="000000"/>
                <w:kern w:val="0"/>
                <w:sz w:val="18"/>
                <w:szCs w:val="18"/>
              </w:rPr>
              <w:br/>
              <w:t>028-87462138</w:t>
            </w:r>
          </w:p>
        </w:tc>
        <w:tc>
          <w:tcPr>
            <w:tcW w:w="425"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B66C95" w:rsidRDefault="00B66C95">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政府投资</w:t>
            </w:r>
          </w:p>
        </w:tc>
      </w:tr>
      <w:tr w:rsidR="00B66C95" w:rsidTr="00704D36">
        <w:trPr>
          <w:trHeight w:val="1614"/>
        </w:trPr>
        <w:tc>
          <w:tcPr>
            <w:tcW w:w="396" w:type="dxa"/>
            <w:shd w:val="clear" w:color="auto" w:fill="auto"/>
            <w:vAlign w:val="center"/>
          </w:tcPr>
          <w:p w:rsidR="00B66C95" w:rsidRDefault="00B66C95">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128</w:t>
            </w: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B66C95" w:rsidRDefault="00B66C95">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B66C95" w:rsidRDefault="00B66C95">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青羊区兴光华万家湾社区10、11组拆迁安置用房</w:t>
            </w:r>
          </w:p>
        </w:tc>
        <w:tc>
          <w:tcPr>
            <w:tcW w:w="2773" w:type="dxa"/>
            <w:shd w:val="clear" w:color="000000" w:fill="FFFFFF"/>
            <w:vAlign w:val="center"/>
          </w:tcPr>
          <w:p w:rsidR="00B66C95" w:rsidRDefault="00B66C95">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该项目占地面积约28035平方米，建筑面积约11万平方米。设置包含住宅、配套设施用房、架空层、地下建筑土建、安装及装饰装修，室外总图工程，变配电设施，建筑垃圾清运，改</w:t>
            </w:r>
            <w:proofErr w:type="gramStart"/>
            <w:r>
              <w:rPr>
                <w:rFonts w:ascii="宋体" w:eastAsia="宋体" w:hAnsi="宋体" w:cs="宋体" w:hint="eastAsia"/>
                <w:color w:val="000000"/>
                <w:kern w:val="0"/>
                <w:sz w:val="18"/>
                <w:szCs w:val="18"/>
              </w:rPr>
              <w:t>迁工程</w:t>
            </w:r>
            <w:proofErr w:type="gramEnd"/>
            <w:r>
              <w:rPr>
                <w:rFonts w:ascii="宋体" w:eastAsia="宋体" w:hAnsi="宋体" w:cs="宋体" w:hint="eastAsia"/>
                <w:color w:val="000000"/>
                <w:kern w:val="0"/>
                <w:sz w:val="18"/>
                <w:szCs w:val="18"/>
              </w:rPr>
              <w:t>等</w:t>
            </w:r>
          </w:p>
        </w:tc>
        <w:tc>
          <w:tcPr>
            <w:tcW w:w="851"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39600 </w:t>
            </w:r>
          </w:p>
        </w:tc>
        <w:tc>
          <w:tcPr>
            <w:tcW w:w="938"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正常推进中</w:t>
            </w:r>
          </w:p>
        </w:tc>
        <w:tc>
          <w:tcPr>
            <w:tcW w:w="732"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39600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39600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成都市兴光华城市建设有限公司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易鹏</w:t>
            </w:r>
            <w:proofErr w:type="gramEnd"/>
            <w:r>
              <w:rPr>
                <w:rFonts w:ascii="宋体" w:eastAsia="宋体" w:hAnsi="宋体" w:cs="宋体" w:hint="eastAsia"/>
                <w:color w:val="000000"/>
                <w:kern w:val="0"/>
                <w:sz w:val="18"/>
                <w:szCs w:val="18"/>
              </w:rPr>
              <w:br/>
              <w:t>028-87462138</w:t>
            </w:r>
          </w:p>
        </w:tc>
        <w:tc>
          <w:tcPr>
            <w:tcW w:w="425"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B66C95" w:rsidTr="00704D36">
        <w:trPr>
          <w:trHeight w:val="1772"/>
        </w:trPr>
        <w:tc>
          <w:tcPr>
            <w:tcW w:w="396" w:type="dxa"/>
            <w:shd w:val="clear" w:color="auto" w:fill="auto"/>
            <w:vAlign w:val="center"/>
          </w:tcPr>
          <w:p w:rsidR="00B66C95" w:rsidRDefault="00B66C95">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129</w:t>
            </w:r>
          </w:p>
        </w:tc>
        <w:tc>
          <w:tcPr>
            <w:tcW w:w="510" w:type="dxa"/>
            <w:vMerge w:val="restart"/>
            <w:shd w:val="clear" w:color="auto" w:fill="auto"/>
            <w:vAlign w:val="center"/>
          </w:tcPr>
          <w:p w:rsidR="00B66C95" w:rsidRDefault="00B66C95" w:rsidP="00C406F7">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B66C95" w:rsidRDefault="00B66C95" w:rsidP="00C406F7">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B66C95" w:rsidRDefault="00B66C95">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青羊区兴光华蔡桥2、6、8组规划配套中学</w:t>
            </w:r>
          </w:p>
        </w:tc>
        <w:tc>
          <w:tcPr>
            <w:tcW w:w="2773" w:type="dxa"/>
            <w:shd w:val="clear" w:color="000000" w:fill="FFFFFF"/>
            <w:vAlign w:val="center"/>
          </w:tcPr>
          <w:p w:rsidR="00B66C95" w:rsidRDefault="00B66C95">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该项目占地面积约27579平方米，建筑面积约23000平方米，设置普通教室、音乐教室、美术教室、语言教室等专用教室和多功能教室、科技活动室风雨操场、办公及管理用房等</w:t>
            </w:r>
          </w:p>
        </w:tc>
        <w:tc>
          <w:tcPr>
            <w:tcW w:w="851"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9300 </w:t>
            </w:r>
          </w:p>
        </w:tc>
        <w:tc>
          <w:tcPr>
            <w:tcW w:w="938"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正常推进中</w:t>
            </w:r>
          </w:p>
        </w:tc>
        <w:tc>
          <w:tcPr>
            <w:tcW w:w="732"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9300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9300</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成都市兴光华城市建设有限公司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易鹏</w:t>
            </w:r>
            <w:proofErr w:type="gramEnd"/>
            <w:r>
              <w:rPr>
                <w:rFonts w:ascii="宋体" w:eastAsia="宋体" w:hAnsi="宋体" w:cs="宋体" w:hint="eastAsia"/>
                <w:color w:val="000000"/>
                <w:kern w:val="0"/>
                <w:sz w:val="18"/>
                <w:szCs w:val="18"/>
              </w:rPr>
              <w:br/>
              <w:t>028-87462138</w:t>
            </w:r>
          </w:p>
        </w:tc>
        <w:tc>
          <w:tcPr>
            <w:tcW w:w="425"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B66C95" w:rsidRDefault="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494"/>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130</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泰兴</w:t>
            </w:r>
            <w:proofErr w:type="gramStart"/>
            <w:r>
              <w:rPr>
                <w:rFonts w:ascii="宋体" w:eastAsia="宋体" w:hAnsi="宋体" w:cs="宋体" w:hint="eastAsia"/>
                <w:color w:val="000000"/>
                <w:kern w:val="0"/>
                <w:sz w:val="18"/>
                <w:szCs w:val="18"/>
              </w:rPr>
              <w:t>成青苑安置</w:t>
            </w:r>
            <w:proofErr w:type="gramEnd"/>
            <w:r>
              <w:rPr>
                <w:rFonts w:ascii="宋体" w:eastAsia="宋体" w:hAnsi="宋体" w:cs="宋体" w:hint="eastAsia"/>
                <w:color w:val="000000"/>
                <w:kern w:val="0"/>
                <w:sz w:val="18"/>
                <w:szCs w:val="18"/>
              </w:rPr>
              <w:t>小区工程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泰兴</w:t>
            </w:r>
            <w:proofErr w:type="gramStart"/>
            <w:r>
              <w:rPr>
                <w:rFonts w:ascii="宋体" w:eastAsia="宋体" w:hAnsi="宋体" w:cs="宋体" w:hint="eastAsia"/>
                <w:color w:val="000000"/>
                <w:kern w:val="0"/>
                <w:sz w:val="18"/>
                <w:szCs w:val="18"/>
              </w:rPr>
              <w:t>成青苑安置</w:t>
            </w:r>
            <w:proofErr w:type="gramEnd"/>
            <w:r>
              <w:rPr>
                <w:rFonts w:ascii="宋体" w:eastAsia="宋体" w:hAnsi="宋体" w:cs="宋体" w:hint="eastAsia"/>
                <w:color w:val="000000"/>
                <w:kern w:val="0"/>
                <w:sz w:val="18"/>
                <w:szCs w:val="18"/>
              </w:rPr>
              <w:t>小区位于泰兴镇，总建筑面积185800.69平方米，</w:t>
            </w:r>
            <w:proofErr w:type="gramStart"/>
            <w:r>
              <w:rPr>
                <w:rFonts w:ascii="宋体" w:eastAsia="宋体" w:hAnsi="宋体" w:cs="宋体" w:hint="eastAsia"/>
                <w:color w:val="000000"/>
                <w:kern w:val="0"/>
                <w:sz w:val="18"/>
                <w:szCs w:val="18"/>
              </w:rPr>
              <w:t>室外总平建筑面积</w:t>
            </w:r>
            <w:proofErr w:type="gramEnd"/>
            <w:r>
              <w:rPr>
                <w:rFonts w:ascii="宋体" w:eastAsia="宋体" w:hAnsi="宋体" w:cs="宋体" w:hint="eastAsia"/>
                <w:color w:val="000000"/>
                <w:kern w:val="0"/>
                <w:sz w:val="18"/>
                <w:szCs w:val="18"/>
              </w:rPr>
              <w:t>28平方米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67536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等待施工招标</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67536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67536 </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成都市新都区兴城建设投资有限公司</w:t>
            </w:r>
            <w:r>
              <w:rPr>
                <w:rFonts w:ascii="宋体" w:eastAsia="宋体" w:hAnsi="宋体" w:cs="宋体" w:hint="eastAsia"/>
                <w:color w:val="000000"/>
                <w:kern w:val="0"/>
                <w:sz w:val="18"/>
                <w:szCs w:val="18"/>
              </w:rPr>
              <w:br/>
              <w:t xml:space="preserve"> 胡春玲</w:t>
            </w:r>
            <w:r>
              <w:rPr>
                <w:rFonts w:ascii="宋体" w:eastAsia="宋体" w:hAnsi="宋体" w:cs="宋体" w:hint="eastAsia"/>
                <w:color w:val="000000"/>
                <w:kern w:val="0"/>
                <w:sz w:val="18"/>
                <w:szCs w:val="18"/>
              </w:rPr>
              <w:br/>
              <w:t>18048055355</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rsidTr="00704D36">
        <w:trPr>
          <w:trHeight w:val="2069"/>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131</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军屯镇</w:t>
            </w:r>
            <w:proofErr w:type="gramStart"/>
            <w:r>
              <w:rPr>
                <w:rFonts w:ascii="宋体" w:eastAsia="宋体" w:hAnsi="宋体" w:cs="宋体" w:hint="eastAsia"/>
                <w:color w:val="000000"/>
                <w:kern w:val="0"/>
                <w:sz w:val="18"/>
                <w:szCs w:val="18"/>
              </w:rPr>
              <w:t>桂荷馨苑</w:t>
            </w:r>
            <w:proofErr w:type="gramEnd"/>
            <w:r>
              <w:rPr>
                <w:rFonts w:ascii="宋体" w:eastAsia="宋体" w:hAnsi="宋体" w:cs="宋体" w:hint="eastAsia"/>
                <w:color w:val="000000"/>
                <w:kern w:val="0"/>
                <w:sz w:val="18"/>
                <w:szCs w:val="18"/>
              </w:rPr>
              <w:t>安置小区建设工程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项目位于新都区军屯镇文昌8社。总建筑面积27167.23平方米，其中地上计入容积率面积为22362.56平方米（住宅20951.9平方米，非住宅1410.66平方米），不计入容积率的建筑面积80.93平方米，地下4723.74平方米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11613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等待施工招标</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11613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11612 </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成都市新都区兴城建设投资有限公司</w:t>
            </w:r>
            <w:r>
              <w:rPr>
                <w:rFonts w:ascii="宋体" w:eastAsia="宋体" w:hAnsi="宋体" w:cs="宋体" w:hint="eastAsia"/>
                <w:color w:val="000000"/>
                <w:kern w:val="0"/>
                <w:sz w:val="18"/>
                <w:szCs w:val="18"/>
              </w:rPr>
              <w:br/>
              <w:t xml:space="preserve"> 胡春玲</w:t>
            </w:r>
            <w:r>
              <w:rPr>
                <w:rFonts w:ascii="宋体" w:eastAsia="宋体" w:hAnsi="宋体" w:cs="宋体" w:hint="eastAsia"/>
                <w:color w:val="000000"/>
                <w:kern w:val="0"/>
                <w:sz w:val="18"/>
                <w:szCs w:val="18"/>
              </w:rPr>
              <w:br/>
              <w:t>18048055355</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rsidTr="00704D36">
        <w:trPr>
          <w:trHeight w:val="1868"/>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132</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天星公园</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建设包括绿化、硬化铺装工程、改造湿地人工湖、配套建筑及园林等附属工程以及公园配套市政道路基础设施</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60000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已开工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60000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平台互保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四川雄州实业有限责任公司 </w:t>
            </w:r>
            <w:r>
              <w:rPr>
                <w:rFonts w:ascii="宋体" w:eastAsia="宋体" w:hAnsi="宋体" w:cs="宋体" w:hint="eastAsia"/>
                <w:color w:val="000000"/>
                <w:kern w:val="0"/>
                <w:sz w:val="18"/>
                <w:szCs w:val="18"/>
              </w:rPr>
              <w:br/>
              <w:t>付文虎</w:t>
            </w:r>
            <w:r>
              <w:rPr>
                <w:rFonts w:ascii="宋体" w:eastAsia="宋体" w:hAnsi="宋体" w:cs="宋体" w:hint="eastAsia"/>
                <w:color w:val="000000"/>
                <w:kern w:val="0"/>
                <w:sz w:val="18"/>
                <w:szCs w:val="18"/>
              </w:rPr>
              <w:br/>
              <w:t>13982952346</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bl>
    <w:p w:rsidR="001F032E" w:rsidRDefault="001F032E"/>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497"/>
        <w:gridCol w:w="851"/>
        <w:gridCol w:w="2693"/>
        <w:gridCol w:w="709"/>
        <w:gridCol w:w="709"/>
        <w:gridCol w:w="708"/>
        <w:gridCol w:w="709"/>
        <w:gridCol w:w="709"/>
        <w:gridCol w:w="1276"/>
        <w:gridCol w:w="425"/>
        <w:gridCol w:w="283"/>
        <w:gridCol w:w="567"/>
      </w:tblGrid>
      <w:tr w:rsidR="001F032E">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lastRenderedPageBreak/>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4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3544"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26"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27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283"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6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rsidTr="00B66C95">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4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2693"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7"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27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8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6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rsidTr="00B66C95">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4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69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8"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27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8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6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rsidTr="00B66C95">
        <w:trPr>
          <w:trHeight w:val="935"/>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133</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简阳市滨江路绿道示范段项目</w:t>
            </w:r>
          </w:p>
        </w:tc>
        <w:tc>
          <w:tcPr>
            <w:tcW w:w="1497"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建设滨江路绿道及配套地下停车位等附属设施</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33000 </w:t>
            </w:r>
          </w:p>
        </w:tc>
        <w:tc>
          <w:tcPr>
            <w:tcW w:w="269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正在进行地下室基坑开挖及相关注浆止水等工作，三区-7米土方开挖完成80%  ；一区1-20轴降水，23-47</w:t>
            </w:r>
            <w:proofErr w:type="gramStart"/>
            <w:r>
              <w:rPr>
                <w:rFonts w:ascii="宋体" w:eastAsia="宋体" w:hAnsi="宋体" w:cs="宋体" w:hint="eastAsia"/>
                <w:color w:val="000000"/>
                <w:kern w:val="0"/>
                <w:sz w:val="18"/>
                <w:szCs w:val="18"/>
              </w:rPr>
              <w:t>轴旋喷</w:t>
            </w:r>
            <w:proofErr w:type="gramEnd"/>
            <w:r>
              <w:rPr>
                <w:rFonts w:ascii="宋体" w:eastAsia="宋体" w:hAnsi="宋体" w:cs="宋体" w:hint="eastAsia"/>
                <w:color w:val="000000"/>
                <w:kern w:val="0"/>
                <w:sz w:val="18"/>
                <w:szCs w:val="18"/>
              </w:rPr>
              <w:t>注浆施工完成90%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0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27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四川龙阳天府新区建设投资有限公司 </w:t>
            </w:r>
            <w:r>
              <w:rPr>
                <w:rFonts w:ascii="宋体" w:eastAsia="宋体" w:hAnsi="宋体" w:cs="宋体" w:hint="eastAsia"/>
                <w:color w:val="000000"/>
                <w:kern w:val="0"/>
                <w:sz w:val="18"/>
                <w:szCs w:val="18"/>
              </w:rPr>
              <w:br/>
              <w:t>谢成建</w:t>
            </w:r>
            <w:r>
              <w:rPr>
                <w:rFonts w:ascii="宋体" w:eastAsia="宋体" w:hAnsi="宋体" w:cs="宋体" w:hint="eastAsia"/>
                <w:color w:val="000000"/>
                <w:kern w:val="0"/>
                <w:sz w:val="18"/>
                <w:szCs w:val="18"/>
              </w:rPr>
              <w:br/>
              <w:t>18398005450</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283"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6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rsidTr="00B66C95">
        <w:trPr>
          <w:trHeight w:val="925"/>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134</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简阳市两湖源自然生态保护工程</w:t>
            </w:r>
          </w:p>
        </w:tc>
        <w:tc>
          <w:tcPr>
            <w:tcW w:w="1497"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张家岩水库集雨区自然生态保护；石</w:t>
            </w:r>
            <w:proofErr w:type="gramStart"/>
            <w:r>
              <w:rPr>
                <w:rFonts w:ascii="宋体" w:eastAsia="宋体" w:hAnsi="宋体" w:cs="宋体" w:hint="eastAsia"/>
                <w:color w:val="000000"/>
                <w:kern w:val="0"/>
                <w:sz w:val="18"/>
                <w:szCs w:val="18"/>
              </w:rPr>
              <w:t>岗坝特色</w:t>
            </w:r>
            <w:proofErr w:type="gramEnd"/>
            <w:r>
              <w:rPr>
                <w:rFonts w:ascii="宋体" w:eastAsia="宋体" w:hAnsi="宋体" w:cs="宋体" w:hint="eastAsia"/>
                <w:color w:val="000000"/>
                <w:kern w:val="0"/>
                <w:sz w:val="18"/>
                <w:szCs w:val="18"/>
              </w:rPr>
              <w:t>小镇建设及配套基础设施建设</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115000 </w:t>
            </w:r>
          </w:p>
        </w:tc>
        <w:tc>
          <w:tcPr>
            <w:tcW w:w="269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正在进行房屋拆迁、土方开挖、基础换填、办公区板房搭建</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100000</w:t>
            </w:r>
          </w:p>
        </w:tc>
        <w:tc>
          <w:tcPr>
            <w:tcW w:w="70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27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四川龙阳天府新区建设投资有限公司 </w:t>
            </w:r>
            <w:r>
              <w:rPr>
                <w:rFonts w:ascii="宋体" w:eastAsia="宋体" w:hAnsi="宋体" w:cs="宋体" w:hint="eastAsia"/>
                <w:color w:val="000000"/>
                <w:kern w:val="0"/>
                <w:sz w:val="18"/>
                <w:szCs w:val="18"/>
              </w:rPr>
              <w:br/>
              <w:t>周立志</w:t>
            </w:r>
            <w:r>
              <w:rPr>
                <w:rFonts w:ascii="宋体" w:eastAsia="宋体" w:hAnsi="宋体" w:cs="宋体" w:hint="eastAsia"/>
                <w:color w:val="000000"/>
                <w:kern w:val="0"/>
                <w:sz w:val="18"/>
                <w:szCs w:val="18"/>
              </w:rPr>
              <w:br/>
              <w:t>13880663941</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环保</w:t>
            </w:r>
          </w:p>
        </w:tc>
        <w:tc>
          <w:tcPr>
            <w:tcW w:w="283"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6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rsidTr="00B66C95">
        <w:trPr>
          <w:trHeight w:val="658"/>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135</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邛崃市北片区安置房建设工程</w:t>
            </w:r>
          </w:p>
        </w:tc>
        <w:tc>
          <w:tcPr>
            <w:tcW w:w="1497"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新建安置用房约11万平米，及配套相关附属工程</w:t>
            </w:r>
          </w:p>
        </w:tc>
        <w:tc>
          <w:tcPr>
            <w:tcW w:w="851" w:type="dxa"/>
            <w:shd w:val="clear" w:color="000000" w:fill="FFFFFF"/>
            <w:vAlign w:val="center"/>
          </w:tcPr>
          <w:p w:rsidR="001F032E" w:rsidRDefault="00244B96" w:rsidP="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50000</w:t>
            </w:r>
          </w:p>
        </w:tc>
        <w:tc>
          <w:tcPr>
            <w:tcW w:w="269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基坑开挖、基础及地下设施已完成，主体工程已完成85%</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35000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17500</w:t>
            </w:r>
          </w:p>
        </w:tc>
        <w:tc>
          <w:tcPr>
            <w:tcW w:w="70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17500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邛崃市城市投资开发有限责任公司</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27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邛崃市建设投资集团有限公司 陈跃</w:t>
            </w:r>
            <w:r>
              <w:rPr>
                <w:rFonts w:ascii="宋体" w:eastAsia="宋体" w:hAnsi="宋体" w:cs="宋体" w:hint="eastAsia"/>
                <w:color w:val="000000"/>
                <w:kern w:val="0"/>
                <w:sz w:val="18"/>
                <w:szCs w:val="18"/>
              </w:rPr>
              <w:br/>
              <w:t>15884550811</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283"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6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rsidTr="00B66C95">
        <w:trPr>
          <w:trHeight w:val="1796"/>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136</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成都龙泉山城市森林公园旅游环线</w:t>
            </w:r>
          </w:p>
        </w:tc>
        <w:tc>
          <w:tcPr>
            <w:tcW w:w="1497"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本项目主要为道路（包含交通、管线）和景观两部分，将形成完整的交通功能，包括:机动车、非机动车、人行交通系统三部分，同时突出景观打造与景观配套设施建设</w:t>
            </w:r>
          </w:p>
        </w:tc>
        <w:tc>
          <w:tcPr>
            <w:tcW w:w="851" w:type="dxa"/>
            <w:shd w:val="clear" w:color="000000" w:fill="FFFFFF"/>
            <w:vAlign w:val="center"/>
          </w:tcPr>
          <w:p w:rsidR="001F032E" w:rsidRDefault="00244B96" w:rsidP="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1189478</w:t>
            </w:r>
          </w:p>
        </w:tc>
        <w:tc>
          <w:tcPr>
            <w:tcW w:w="269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项目施工、监理、造价咨询、中心试验室等参建单位已全部入场；涉及穿越7处高速、2处地铁节点已全部取得产权单位批复，高速节点正</w:t>
            </w:r>
            <w:proofErr w:type="gramStart"/>
            <w:r>
              <w:rPr>
                <w:rFonts w:ascii="宋体" w:eastAsia="宋体" w:hAnsi="宋体" w:cs="宋体" w:hint="eastAsia"/>
                <w:color w:val="000000"/>
                <w:kern w:val="0"/>
                <w:sz w:val="18"/>
                <w:szCs w:val="18"/>
              </w:rPr>
              <w:t>对接省交通厅办理</w:t>
            </w:r>
            <w:proofErr w:type="gramEnd"/>
            <w:r>
              <w:rPr>
                <w:rFonts w:ascii="宋体" w:eastAsia="宋体" w:hAnsi="宋体" w:cs="宋体" w:hint="eastAsia"/>
                <w:color w:val="000000"/>
                <w:kern w:val="0"/>
                <w:sz w:val="18"/>
                <w:szCs w:val="18"/>
              </w:rPr>
              <w:t>审批手续，7处铁路节点已获铁路局技术审查通过。目前施工里程共计约40公里（其中新建段3公里，改建段17公里，利用已建及在建段20公里）</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230000</w:t>
            </w:r>
          </w:p>
        </w:tc>
        <w:tc>
          <w:tcPr>
            <w:tcW w:w="70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27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成都龙泉山城市森林公园投资经营有限公司</w:t>
            </w:r>
            <w:r>
              <w:rPr>
                <w:rFonts w:ascii="宋体" w:eastAsia="宋体" w:hAnsi="宋体" w:cs="宋体" w:hint="eastAsia"/>
                <w:color w:val="000000"/>
                <w:kern w:val="0"/>
                <w:sz w:val="18"/>
                <w:szCs w:val="18"/>
              </w:rPr>
              <w:br/>
              <w:t>贺晓曦</w:t>
            </w:r>
            <w:r>
              <w:rPr>
                <w:rFonts w:ascii="宋体" w:eastAsia="宋体" w:hAnsi="宋体" w:cs="宋体" w:hint="eastAsia"/>
                <w:color w:val="000000"/>
                <w:kern w:val="0"/>
                <w:sz w:val="18"/>
                <w:szCs w:val="18"/>
              </w:rPr>
              <w:br/>
              <w:t>028-64187554</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283"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6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rsidTr="00B66C95">
        <w:trPr>
          <w:trHeight w:val="1488"/>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137</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锦江绿道一期建设项目</w:t>
            </w:r>
          </w:p>
        </w:tc>
        <w:tc>
          <w:tcPr>
            <w:tcW w:w="1497"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包括慢行系统、三级驿站、景观提升、亮化工程、智能管理、桥梁、码头、智慧化、交通接驳点等</w:t>
            </w:r>
          </w:p>
        </w:tc>
        <w:tc>
          <w:tcPr>
            <w:tcW w:w="851" w:type="dxa"/>
            <w:shd w:val="clear" w:color="000000" w:fill="FFFFFF"/>
            <w:vAlign w:val="center"/>
          </w:tcPr>
          <w:p w:rsidR="001F032E" w:rsidRDefault="00244B96" w:rsidP="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726700</w:t>
            </w:r>
          </w:p>
        </w:tc>
        <w:tc>
          <w:tcPr>
            <w:tcW w:w="269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都江堰段建成2.5公里,</w:t>
            </w: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都区段建成2.6公里,高新区段建成1公里,中心城区段建成1.52公里</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0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276" w:type="dxa"/>
            <w:shd w:val="clear" w:color="000000" w:fill="FFFFFF"/>
            <w:vAlign w:val="center"/>
          </w:tcPr>
          <w:p w:rsidR="001F032E" w:rsidRDefault="00244B96" w:rsidP="00B66C95">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成都锦江绿道建设投资集团有限公司</w:t>
            </w:r>
            <w:r>
              <w:rPr>
                <w:rFonts w:ascii="宋体" w:eastAsia="宋体" w:hAnsi="宋体" w:cs="宋体" w:hint="eastAsia"/>
                <w:color w:val="000000"/>
                <w:kern w:val="0"/>
                <w:sz w:val="18"/>
                <w:szCs w:val="18"/>
              </w:rPr>
              <w:br/>
              <w:t>李大龙</w:t>
            </w:r>
            <w:r>
              <w:rPr>
                <w:rFonts w:ascii="宋体" w:eastAsia="宋体" w:hAnsi="宋体" w:cs="宋体" w:hint="eastAsia"/>
                <w:color w:val="000000"/>
                <w:kern w:val="0"/>
                <w:sz w:val="18"/>
                <w:szCs w:val="18"/>
              </w:rPr>
              <w:br/>
              <w:t>13691182033</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283"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6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bl>
    <w:p w:rsidR="001F032E" w:rsidRDefault="001F032E"/>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2773"/>
        <w:gridCol w:w="851"/>
        <w:gridCol w:w="938"/>
        <w:gridCol w:w="732"/>
        <w:gridCol w:w="709"/>
        <w:gridCol w:w="709"/>
        <w:gridCol w:w="850"/>
        <w:gridCol w:w="709"/>
        <w:gridCol w:w="1306"/>
        <w:gridCol w:w="425"/>
        <w:gridCol w:w="537"/>
        <w:gridCol w:w="597"/>
      </w:tblGrid>
      <w:tr w:rsidR="001F032E">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2773"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1789"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150"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70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306"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53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77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938"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3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8"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77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938"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3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306"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3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118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138</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锦江区成都社会组织学院校舍项目</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建设教学楼、后勤服务中心、地下停车场等，建筑面积10.78万平方米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50231</w:t>
            </w:r>
          </w:p>
        </w:tc>
        <w:tc>
          <w:tcPr>
            <w:tcW w:w="938"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基坑施工完成，等待主体施工进场</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11500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11500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成都兴锦建设发展投资集团有限公司</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w:t>
            </w:r>
            <w:proofErr w:type="gramStart"/>
            <w:r>
              <w:rPr>
                <w:rFonts w:ascii="宋体" w:eastAsia="宋体" w:hAnsi="宋体" w:cs="宋体" w:hint="eastAsia"/>
                <w:color w:val="000000"/>
                <w:kern w:val="0"/>
                <w:sz w:val="18"/>
                <w:szCs w:val="18"/>
              </w:rPr>
              <w:t>兴锦城市</w:t>
            </w:r>
            <w:proofErr w:type="gramEnd"/>
            <w:r>
              <w:rPr>
                <w:rFonts w:ascii="宋体" w:eastAsia="宋体" w:hAnsi="宋体" w:cs="宋体" w:hint="eastAsia"/>
                <w:color w:val="000000"/>
                <w:kern w:val="0"/>
                <w:sz w:val="18"/>
                <w:szCs w:val="18"/>
              </w:rPr>
              <w:t>建</w:t>
            </w:r>
            <w:proofErr w:type="gramStart"/>
            <w:r>
              <w:rPr>
                <w:rFonts w:ascii="宋体" w:eastAsia="宋体" w:hAnsi="宋体" w:cs="宋体" w:hint="eastAsia"/>
                <w:color w:val="000000"/>
                <w:kern w:val="0"/>
                <w:sz w:val="18"/>
                <w:szCs w:val="18"/>
              </w:rPr>
              <w:t>投</w:t>
            </w:r>
            <w:proofErr w:type="gramEnd"/>
            <w:r>
              <w:rPr>
                <w:rFonts w:ascii="宋体" w:eastAsia="宋体" w:hAnsi="宋体" w:cs="宋体" w:hint="eastAsia"/>
                <w:color w:val="000000"/>
                <w:kern w:val="0"/>
                <w:sz w:val="18"/>
                <w:szCs w:val="18"/>
              </w:rPr>
              <w:t>投资有限责任公司</w:t>
            </w:r>
            <w:r>
              <w:rPr>
                <w:rFonts w:ascii="宋体" w:eastAsia="宋体" w:hAnsi="宋体" w:cs="宋体" w:hint="eastAsia"/>
                <w:color w:val="000000"/>
                <w:kern w:val="0"/>
                <w:sz w:val="18"/>
                <w:szCs w:val="18"/>
              </w:rPr>
              <w:br/>
              <w:t>廖恩达</w:t>
            </w:r>
            <w:r>
              <w:rPr>
                <w:rFonts w:ascii="宋体" w:eastAsia="宋体" w:hAnsi="宋体" w:cs="宋体" w:hint="eastAsia"/>
                <w:color w:val="000000"/>
                <w:kern w:val="0"/>
                <w:sz w:val="18"/>
                <w:szCs w:val="18"/>
              </w:rPr>
              <w:br/>
              <w:t>13980878337</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451"/>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139</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丛树片区高压线下地工程（电力通道及市政道路）</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建丛树片区市政道路长度约2.84公里(包含电力通道),其中:规划道路丛林路长2400米、宽25米;</w:t>
            </w:r>
            <w:proofErr w:type="gramStart"/>
            <w:r>
              <w:rPr>
                <w:rFonts w:ascii="宋体" w:eastAsia="宋体" w:hAnsi="宋体" w:cs="宋体" w:hint="eastAsia"/>
                <w:color w:val="000000"/>
                <w:kern w:val="0"/>
                <w:sz w:val="18"/>
                <w:szCs w:val="18"/>
              </w:rPr>
              <w:t>双丛路</w:t>
            </w:r>
            <w:proofErr w:type="gramEnd"/>
            <w:r>
              <w:rPr>
                <w:rFonts w:ascii="宋体" w:eastAsia="宋体" w:hAnsi="宋体" w:cs="宋体" w:hint="eastAsia"/>
                <w:color w:val="000000"/>
                <w:kern w:val="0"/>
                <w:sz w:val="18"/>
                <w:szCs w:val="18"/>
              </w:rPr>
              <w:t>长160米,宽25米;</w:t>
            </w:r>
            <w:proofErr w:type="gramStart"/>
            <w:r>
              <w:rPr>
                <w:rFonts w:ascii="宋体" w:eastAsia="宋体" w:hAnsi="宋体" w:cs="宋体" w:hint="eastAsia"/>
                <w:color w:val="000000"/>
                <w:kern w:val="0"/>
                <w:sz w:val="18"/>
                <w:szCs w:val="18"/>
              </w:rPr>
              <w:t>白家湾巷长度</w:t>
            </w:r>
            <w:proofErr w:type="gramEnd"/>
            <w:r>
              <w:rPr>
                <w:rFonts w:ascii="宋体" w:eastAsia="宋体" w:hAnsi="宋体" w:cs="宋体" w:hint="eastAsia"/>
                <w:color w:val="000000"/>
                <w:kern w:val="0"/>
                <w:sz w:val="18"/>
                <w:szCs w:val="18"/>
              </w:rPr>
              <w:t>280米,宽12米,以及丛树片区内电力通道的浅沟，排管及电力</w:t>
            </w:r>
            <w:proofErr w:type="gramStart"/>
            <w:r>
              <w:rPr>
                <w:rFonts w:ascii="宋体" w:eastAsia="宋体" w:hAnsi="宋体" w:cs="宋体" w:hint="eastAsia"/>
                <w:color w:val="000000"/>
                <w:kern w:val="0"/>
                <w:sz w:val="18"/>
                <w:szCs w:val="18"/>
              </w:rPr>
              <w:t>方涵(</w:t>
            </w:r>
            <w:proofErr w:type="gramEnd"/>
            <w:r>
              <w:rPr>
                <w:rFonts w:ascii="宋体" w:eastAsia="宋体" w:hAnsi="宋体" w:cs="宋体" w:hint="eastAsia"/>
                <w:color w:val="000000"/>
                <w:kern w:val="0"/>
                <w:sz w:val="18"/>
                <w:szCs w:val="18"/>
              </w:rPr>
              <w:t>1.6x1.4米</w:t>
            </w:r>
            <w:proofErr w:type="gramStart"/>
            <w:r>
              <w:rPr>
                <w:rFonts w:ascii="宋体" w:eastAsia="宋体" w:hAnsi="宋体" w:cs="宋体" w:hint="eastAsia"/>
                <w:color w:val="000000"/>
                <w:kern w:val="0"/>
                <w:sz w:val="18"/>
                <w:szCs w:val="18"/>
              </w:rPr>
              <w:t>方涵)</w:t>
            </w:r>
            <w:proofErr w:type="gramEnd"/>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14900 </w:t>
            </w:r>
          </w:p>
        </w:tc>
        <w:tc>
          <w:tcPr>
            <w:tcW w:w="938"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开工建设</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14800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8800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成都鑫华农业有限公司</w:t>
            </w:r>
            <w:r>
              <w:rPr>
                <w:rFonts w:ascii="宋体" w:eastAsia="宋体" w:hAnsi="宋体" w:cs="宋体" w:hint="eastAsia"/>
                <w:color w:val="000000"/>
                <w:kern w:val="0"/>
                <w:sz w:val="18"/>
                <w:szCs w:val="18"/>
              </w:rPr>
              <w:br/>
              <w:t>李明金</w:t>
            </w:r>
            <w:r>
              <w:rPr>
                <w:rFonts w:ascii="宋体" w:eastAsia="宋体" w:hAnsi="宋体" w:cs="宋体" w:hint="eastAsia"/>
                <w:color w:val="000000"/>
                <w:kern w:val="0"/>
                <w:sz w:val="18"/>
                <w:szCs w:val="18"/>
              </w:rPr>
              <w:br/>
              <w:t>13668145280</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trPr>
          <w:trHeight w:val="1988"/>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140</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丛树片区道路及配套设施</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丛树一期：新建配套道路2条，全长1600米；                  </w:t>
            </w:r>
          </w:p>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丛树二期：新建配套道路2条，全长1802米；               </w:t>
            </w:r>
          </w:p>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丛树三期：新建配套道路1条，长约1015米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28200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丛树一期：正在进行土方开挖；丛树二期：完工；丛树三期：正在进行初设审查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11000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成都鑫华农业有限公司</w:t>
            </w:r>
            <w:r>
              <w:rPr>
                <w:rFonts w:ascii="宋体" w:eastAsia="宋体" w:hAnsi="宋体" w:cs="宋体" w:hint="eastAsia"/>
                <w:color w:val="000000"/>
                <w:kern w:val="0"/>
                <w:sz w:val="18"/>
                <w:szCs w:val="18"/>
              </w:rPr>
              <w:br/>
              <w:t>李明金</w:t>
            </w:r>
            <w:r>
              <w:rPr>
                <w:rFonts w:ascii="宋体" w:eastAsia="宋体" w:hAnsi="宋体" w:cs="宋体" w:hint="eastAsia"/>
                <w:color w:val="000000"/>
                <w:kern w:val="0"/>
                <w:sz w:val="18"/>
                <w:szCs w:val="18"/>
              </w:rPr>
              <w:br/>
              <w:t>13668145280</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trPr>
          <w:trHeight w:val="391"/>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141</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御龙城安置房</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总建筑面积约77.72万平米，占地约328亩，安置约5100户，共计12000人</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262326 </w:t>
            </w:r>
          </w:p>
        </w:tc>
        <w:tc>
          <w:tcPr>
            <w:tcW w:w="938"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土方开挖</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100000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成都市青白江区国有资产投资经营有限公司提供保证担保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青白江</w:t>
            </w:r>
            <w:proofErr w:type="gramEnd"/>
            <w:r>
              <w:rPr>
                <w:rFonts w:ascii="宋体" w:eastAsia="宋体" w:hAnsi="宋体" w:cs="宋体" w:hint="eastAsia"/>
                <w:color w:val="000000"/>
                <w:kern w:val="0"/>
                <w:sz w:val="18"/>
                <w:szCs w:val="18"/>
              </w:rPr>
              <w:t>区国有资产投资经营有限公司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熊毅</w:t>
            </w:r>
            <w:proofErr w:type="gramEnd"/>
            <w:r>
              <w:rPr>
                <w:rFonts w:ascii="宋体" w:eastAsia="宋体" w:hAnsi="宋体" w:cs="宋体" w:hint="eastAsia"/>
                <w:color w:val="000000"/>
                <w:kern w:val="0"/>
                <w:sz w:val="18"/>
                <w:szCs w:val="18"/>
              </w:rPr>
              <w:br/>
              <w:t>15928724553</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346"/>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142</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福地新城安置房</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总建筑面积约83.1万平米，占地约292亩，安置约5650户，共计13000人</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275930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地下室及主体施工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100000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成都市青白江区国有资产投资经营有限公司提供保证担保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青白江</w:t>
            </w:r>
            <w:proofErr w:type="gramEnd"/>
            <w:r>
              <w:rPr>
                <w:rFonts w:ascii="宋体" w:eastAsia="宋体" w:hAnsi="宋体" w:cs="宋体" w:hint="eastAsia"/>
                <w:color w:val="000000"/>
                <w:kern w:val="0"/>
                <w:sz w:val="18"/>
                <w:szCs w:val="18"/>
              </w:rPr>
              <w:t>区国有资产投资经营有限公司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曾里飞</w:t>
            </w:r>
            <w:proofErr w:type="gramEnd"/>
            <w:r>
              <w:rPr>
                <w:rFonts w:ascii="宋体" w:eastAsia="宋体" w:hAnsi="宋体" w:cs="宋体" w:hint="eastAsia"/>
                <w:color w:val="000000"/>
                <w:kern w:val="0"/>
                <w:sz w:val="18"/>
                <w:szCs w:val="18"/>
              </w:rPr>
              <w:t>15828474370</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521"/>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143</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金同华庭三期安置房</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总建筑面积约27.84万平米，占地约102亩，安置约2000户，共计3517人</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92402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土方开挖</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74000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74000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成都市现代农业发展有限公司提供保证担保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成都市现代农业发展有限公司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廖</w:t>
            </w:r>
            <w:proofErr w:type="gramEnd"/>
            <w:r>
              <w:rPr>
                <w:rFonts w:ascii="宋体" w:eastAsia="宋体" w:hAnsi="宋体" w:cs="宋体" w:hint="eastAsia"/>
                <w:color w:val="000000"/>
                <w:kern w:val="0"/>
                <w:sz w:val="18"/>
                <w:szCs w:val="18"/>
              </w:rPr>
              <w:t>正如</w:t>
            </w:r>
            <w:r>
              <w:rPr>
                <w:rFonts w:ascii="宋体" w:eastAsia="宋体" w:hAnsi="宋体" w:cs="宋体" w:hint="eastAsia"/>
                <w:color w:val="000000"/>
                <w:kern w:val="0"/>
                <w:sz w:val="18"/>
                <w:szCs w:val="18"/>
              </w:rPr>
              <w:br/>
              <w:t>18708140900</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138"/>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144</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怡城北居</w:t>
            </w:r>
            <w:proofErr w:type="gramEnd"/>
            <w:r>
              <w:rPr>
                <w:rFonts w:ascii="宋体" w:eastAsia="宋体" w:hAnsi="宋体" w:cs="宋体" w:hint="eastAsia"/>
                <w:color w:val="000000"/>
                <w:kern w:val="0"/>
                <w:sz w:val="18"/>
                <w:szCs w:val="18"/>
              </w:rPr>
              <w:t>二期（B区）</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总建筑面积约17.87万平米，占地约58亩，安置约1315户，共计2228人</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58900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地下室及主体施工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47000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47000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成都市现代农业发展有限公司提供保证担保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成都市现代农业发展有限公司</w:t>
            </w:r>
            <w:r>
              <w:rPr>
                <w:rFonts w:ascii="宋体" w:eastAsia="宋体" w:hAnsi="宋体" w:cs="宋体" w:hint="eastAsia"/>
                <w:color w:val="000000"/>
                <w:kern w:val="0"/>
                <w:sz w:val="18"/>
                <w:szCs w:val="18"/>
              </w:rPr>
              <w:br/>
              <w:t>李胜兵</w:t>
            </w:r>
            <w:r>
              <w:rPr>
                <w:rFonts w:ascii="宋体" w:eastAsia="宋体" w:hAnsi="宋体" w:cs="宋体" w:hint="eastAsia"/>
                <w:color w:val="000000"/>
                <w:kern w:val="0"/>
                <w:sz w:val="18"/>
                <w:szCs w:val="18"/>
              </w:rPr>
              <w:br/>
              <w:t>13908048100</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00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145</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宏</w:t>
            </w:r>
            <w:proofErr w:type="gramStart"/>
            <w:r>
              <w:rPr>
                <w:rFonts w:ascii="宋体" w:eastAsia="宋体" w:hAnsi="宋体" w:cs="宋体" w:hint="eastAsia"/>
                <w:color w:val="000000"/>
                <w:kern w:val="0"/>
                <w:sz w:val="18"/>
                <w:szCs w:val="18"/>
              </w:rPr>
              <w:t>翔乐居</w:t>
            </w:r>
            <w:proofErr w:type="gramEnd"/>
            <w:r>
              <w:rPr>
                <w:rFonts w:ascii="宋体" w:eastAsia="宋体" w:hAnsi="宋体" w:cs="宋体" w:hint="eastAsia"/>
                <w:color w:val="000000"/>
                <w:kern w:val="0"/>
                <w:sz w:val="18"/>
                <w:szCs w:val="18"/>
              </w:rPr>
              <w:t>安置房</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总建筑面积约13.89万平米，占地约65亩，安置约886户，共计2221人</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45917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土方开挖及地下室施工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36000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36000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成都市现代农业发展有限公司提供保证担保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成都市现代农业发展有限公司</w:t>
            </w:r>
            <w:r>
              <w:rPr>
                <w:rFonts w:ascii="宋体" w:eastAsia="宋体" w:hAnsi="宋体" w:cs="宋体" w:hint="eastAsia"/>
                <w:color w:val="000000"/>
                <w:kern w:val="0"/>
                <w:sz w:val="18"/>
                <w:szCs w:val="18"/>
              </w:rPr>
              <w:br/>
              <w:t>唐波</w:t>
            </w:r>
            <w:r>
              <w:rPr>
                <w:rFonts w:ascii="宋体" w:eastAsia="宋体" w:hAnsi="宋体" w:cs="宋体" w:hint="eastAsia"/>
                <w:color w:val="000000"/>
                <w:kern w:val="0"/>
                <w:sz w:val="18"/>
                <w:szCs w:val="18"/>
              </w:rPr>
              <w:br/>
              <w:t>13980453925</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204"/>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146</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清泉欧城花园</w:t>
            </w:r>
            <w:proofErr w:type="gramEnd"/>
            <w:r>
              <w:rPr>
                <w:rFonts w:ascii="宋体" w:eastAsia="宋体" w:hAnsi="宋体" w:cs="宋体" w:hint="eastAsia"/>
                <w:color w:val="000000"/>
                <w:kern w:val="0"/>
                <w:sz w:val="18"/>
                <w:szCs w:val="18"/>
              </w:rPr>
              <w:t>安置房</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置人员约10466人，约4000户，占地面积约230亩，总建筑面积573530.6平方米（容积率2.5，建筑密度19.1%，绿地率30%），其中地上计入容积率的建筑面积387786.6平方米，地下室二层，建筑面积185744平方米，机动车位4888个</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209320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土方开挖</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成都市青白江区国有资产投资经营有限公司提供保证担保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成都市青白江区国有资产投资经营有限公司</w:t>
            </w:r>
            <w:r>
              <w:rPr>
                <w:rFonts w:ascii="宋体" w:eastAsia="宋体" w:hAnsi="宋体" w:cs="宋体" w:hint="eastAsia"/>
                <w:color w:val="000000"/>
                <w:kern w:val="0"/>
                <w:sz w:val="18"/>
                <w:szCs w:val="18"/>
              </w:rPr>
              <w:br/>
              <w:t>肖一帆15102882839</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204"/>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147</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w:t>
            </w:r>
            <w:proofErr w:type="gramStart"/>
            <w:r>
              <w:rPr>
                <w:rFonts w:ascii="宋体" w:eastAsia="宋体" w:hAnsi="宋体" w:cs="宋体" w:hint="eastAsia"/>
                <w:color w:val="000000"/>
                <w:kern w:val="0"/>
                <w:sz w:val="18"/>
                <w:szCs w:val="18"/>
              </w:rPr>
              <w:t>犀</w:t>
            </w:r>
            <w:proofErr w:type="gramEnd"/>
            <w:r>
              <w:rPr>
                <w:rFonts w:ascii="宋体" w:eastAsia="宋体" w:hAnsi="宋体" w:cs="宋体" w:hint="eastAsia"/>
                <w:color w:val="000000"/>
                <w:kern w:val="0"/>
                <w:sz w:val="18"/>
                <w:szCs w:val="18"/>
              </w:rPr>
              <w:t>浦体育公园及公共人防工程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建设体育公园，地上建筑约22000平方米，地下修建专业队工程5000平方米及人员掩蔽工程30000平方米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30000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暂无</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19200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19200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四川惠美置业有限公司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胥</w:t>
            </w:r>
            <w:proofErr w:type="gramEnd"/>
            <w:r>
              <w:rPr>
                <w:rFonts w:ascii="宋体" w:eastAsia="宋体" w:hAnsi="宋体" w:cs="宋体" w:hint="eastAsia"/>
                <w:color w:val="000000"/>
                <w:kern w:val="0"/>
                <w:sz w:val="18"/>
                <w:szCs w:val="18"/>
              </w:rPr>
              <w:t>曦</w:t>
            </w:r>
            <w:r>
              <w:rPr>
                <w:rFonts w:ascii="宋体" w:eastAsia="宋体" w:hAnsi="宋体" w:cs="宋体" w:hint="eastAsia"/>
                <w:color w:val="000000"/>
                <w:kern w:val="0"/>
                <w:sz w:val="18"/>
                <w:szCs w:val="18"/>
              </w:rPr>
              <w:br/>
              <w:t>17780693690</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trPr>
          <w:trHeight w:val="2058"/>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148</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都区水环境治理项目（西北片区、东南片区）</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治理永兴支渠二斗等52条河渠，治理总长度约187746米，主要包括污水管网、入户改造、处理设施、河道清淤及道路、沟渠等破除及恢复工程等</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37768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东南片区--选线方案已取得</w:t>
            </w:r>
            <w:proofErr w:type="gramStart"/>
            <w:r>
              <w:rPr>
                <w:rFonts w:ascii="宋体" w:eastAsia="宋体" w:hAnsi="宋体" w:cs="宋体" w:hint="eastAsia"/>
                <w:color w:val="000000"/>
                <w:kern w:val="0"/>
                <w:sz w:val="18"/>
                <w:szCs w:val="18"/>
              </w:rPr>
              <w:t>规</w:t>
            </w:r>
            <w:proofErr w:type="gramEnd"/>
            <w:r>
              <w:rPr>
                <w:rFonts w:ascii="宋体" w:eastAsia="宋体" w:hAnsi="宋体" w:cs="宋体" w:hint="eastAsia"/>
                <w:color w:val="000000"/>
                <w:kern w:val="0"/>
                <w:sz w:val="18"/>
                <w:szCs w:val="18"/>
              </w:rPr>
              <w:t>建局批复 ,正在进行方案设计工作。西北片区--完成排口调查，正在进行方案设计</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37768</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37768</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国投公司</w:t>
            </w:r>
            <w:r>
              <w:rPr>
                <w:rFonts w:ascii="宋体" w:eastAsia="宋体" w:hAnsi="宋体" w:cs="宋体" w:hint="eastAsia"/>
                <w:color w:val="000000"/>
                <w:kern w:val="0"/>
                <w:sz w:val="18"/>
                <w:szCs w:val="18"/>
              </w:rPr>
              <w:br/>
              <w:t>薛东文</w:t>
            </w:r>
            <w:r>
              <w:rPr>
                <w:rFonts w:ascii="宋体" w:eastAsia="宋体" w:hAnsi="宋体" w:cs="宋体" w:hint="eastAsia"/>
                <w:color w:val="000000"/>
                <w:kern w:val="0"/>
                <w:sz w:val="18"/>
                <w:szCs w:val="18"/>
              </w:rPr>
              <w:br/>
              <w:t>13608238199</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环保</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674"/>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149</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w:t>
            </w:r>
            <w:proofErr w:type="gramStart"/>
            <w:r>
              <w:rPr>
                <w:rFonts w:ascii="宋体" w:eastAsia="宋体" w:hAnsi="宋体" w:cs="宋体" w:hint="eastAsia"/>
                <w:color w:val="000000"/>
                <w:kern w:val="0"/>
                <w:sz w:val="18"/>
                <w:szCs w:val="18"/>
              </w:rPr>
              <w:t>犀</w:t>
            </w:r>
            <w:proofErr w:type="gramEnd"/>
            <w:r>
              <w:rPr>
                <w:rFonts w:ascii="宋体" w:eastAsia="宋体" w:hAnsi="宋体" w:cs="宋体" w:hint="eastAsia"/>
                <w:color w:val="000000"/>
                <w:kern w:val="0"/>
                <w:sz w:val="18"/>
                <w:szCs w:val="18"/>
              </w:rPr>
              <w:t>浦镇小学项目</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新建教学楼、体育馆、食堂、图书馆、地下停车场等建筑面积约2.6万平方米以及塑胶运动场、</w:t>
            </w:r>
            <w:proofErr w:type="gramStart"/>
            <w:r>
              <w:rPr>
                <w:rFonts w:ascii="宋体" w:eastAsia="宋体" w:hAnsi="宋体" w:cs="宋体" w:hint="eastAsia"/>
                <w:color w:val="000000"/>
                <w:kern w:val="0"/>
                <w:sz w:val="18"/>
                <w:szCs w:val="18"/>
              </w:rPr>
              <w:t>总平绿化</w:t>
            </w:r>
            <w:proofErr w:type="gramEnd"/>
            <w:r>
              <w:rPr>
                <w:rFonts w:ascii="宋体" w:eastAsia="宋体" w:hAnsi="宋体" w:cs="宋体" w:hint="eastAsia"/>
                <w:color w:val="000000"/>
                <w:kern w:val="0"/>
                <w:sz w:val="18"/>
                <w:szCs w:val="18"/>
              </w:rPr>
              <w:t>等</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19220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食堂三层支模架搭设，柱钢筋绑扎。教学楼三层顶板</w:t>
            </w:r>
            <w:proofErr w:type="gramStart"/>
            <w:r>
              <w:rPr>
                <w:rFonts w:ascii="宋体" w:eastAsia="宋体" w:hAnsi="宋体" w:cs="宋体" w:hint="eastAsia"/>
                <w:color w:val="000000"/>
                <w:kern w:val="0"/>
                <w:sz w:val="18"/>
                <w:szCs w:val="18"/>
              </w:rPr>
              <w:t>钢筋施工钢筋施工</w:t>
            </w:r>
            <w:proofErr w:type="gramEnd"/>
            <w:r>
              <w:rPr>
                <w:rFonts w:ascii="宋体" w:eastAsia="宋体" w:hAnsi="宋体" w:cs="宋体" w:hint="eastAsia"/>
                <w:color w:val="000000"/>
                <w:kern w:val="0"/>
                <w:sz w:val="18"/>
                <w:szCs w:val="18"/>
              </w:rPr>
              <w:t>及</w:t>
            </w:r>
            <w:proofErr w:type="gramStart"/>
            <w:r>
              <w:rPr>
                <w:rFonts w:ascii="宋体" w:eastAsia="宋体" w:hAnsi="宋体" w:cs="宋体" w:hint="eastAsia"/>
                <w:color w:val="000000"/>
                <w:kern w:val="0"/>
                <w:sz w:val="18"/>
                <w:szCs w:val="18"/>
              </w:rPr>
              <w:t>砼</w:t>
            </w:r>
            <w:proofErr w:type="gramEnd"/>
            <w:r>
              <w:rPr>
                <w:rFonts w:ascii="宋体" w:eastAsia="宋体" w:hAnsi="宋体" w:cs="宋体" w:hint="eastAsia"/>
                <w:color w:val="000000"/>
                <w:kern w:val="0"/>
                <w:sz w:val="18"/>
                <w:szCs w:val="18"/>
              </w:rPr>
              <w:t>浇筑。地下室钢筋绑扎</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9700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9700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成都市西汇投资有限公司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兰蓉</w:t>
            </w:r>
            <w:proofErr w:type="gramEnd"/>
            <w:r>
              <w:rPr>
                <w:rFonts w:ascii="宋体" w:eastAsia="宋体" w:hAnsi="宋体" w:cs="宋体" w:hint="eastAsia"/>
                <w:color w:val="000000"/>
                <w:kern w:val="0"/>
                <w:sz w:val="18"/>
                <w:szCs w:val="18"/>
              </w:rPr>
              <w:br/>
              <w:t>18181433552</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205"/>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150</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简阳市高铁新城一期PPP项目</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建设成渝高速简阳站、高铁站区广场、高铁新城东片区道路管网及阳安中学等公</w:t>
            </w:r>
            <w:proofErr w:type="gramStart"/>
            <w:r>
              <w:rPr>
                <w:rFonts w:ascii="宋体" w:eastAsia="宋体" w:hAnsi="宋体" w:cs="宋体" w:hint="eastAsia"/>
                <w:color w:val="000000"/>
                <w:kern w:val="0"/>
                <w:sz w:val="18"/>
                <w:szCs w:val="18"/>
              </w:rPr>
              <w:t>服配套</w:t>
            </w:r>
            <w:proofErr w:type="gramEnd"/>
            <w:r>
              <w:rPr>
                <w:rFonts w:ascii="宋体" w:eastAsia="宋体" w:hAnsi="宋体" w:cs="宋体" w:hint="eastAsia"/>
                <w:color w:val="000000"/>
                <w:kern w:val="0"/>
                <w:sz w:val="18"/>
                <w:szCs w:val="18"/>
              </w:rPr>
              <w:t>工程</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410000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正在进行成渝高速收费站改建等主体施工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328000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328000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应收账款质押</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简阳中冶雄州城市开发有限公司</w:t>
            </w:r>
            <w:proofErr w:type="gramEnd"/>
            <w:r>
              <w:rPr>
                <w:rFonts w:ascii="宋体" w:eastAsia="宋体" w:hAnsi="宋体" w:cs="宋体" w:hint="eastAsia"/>
                <w:color w:val="000000"/>
                <w:kern w:val="0"/>
                <w:sz w:val="18"/>
                <w:szCs w:val="18"/>
              </w:rPr>
              <w:br/>
              <w:t>杨磊</w:t>
            </w:r>
            <w:r>
              <w:rPr>
                <w:rFonts w:ascii="宋体" w:eastAsia="宋体" w:hAnsi="宋体" w:cs="宋体" w:hint="eastAsia"/>
                <w:color w:val="000000"/>
                <w:kern w:val="0"/>
                <w:sz w:val="18"/>
                <w:szCs w:val="18"/>
              </w:rPr>
              <w:br/>
              <w:t>13547143761</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trPr>
          <w:trHeight w:val="2766"/>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151</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w:t>
            </w:r>
            <w:proofErr w:type="gramStart"/>
            <w:r>
              <w:rPr>
                <w:rFonts w:ascii="宋体" w:eastAsia="宋体" w:hAnsi="宋体" w:cs="宋体" w:hint="eastAsia"/>
                <w:color w:val="000000"/>
                <w:kern w:val="0"/>
                <w:sz w:val="18"/>
                <w:szCs w:val="18"/>
              </w:rPr>
              <w:t>东城新区</w:t>
            </w:r>
            <w:proofErr w:type="gramEnd"/>
            <w:r>
              <w:rPr>
                <w:rFonts w:ascii="宋体" w:eastAsia="宋体" w:hAnsi="宋体" w:cs="宋体" w:hint="eastAsia"/>
                <w:color w:val="000000"/>
                <w:kern w:val="0"/>
                <w:sz w:val="18"/>
                <w:szCs w:val="18"/>
              </w:rPr>
              <w:t>C区PPP项目</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建设道路（C区市政道路），安置还房建设（ C9、C6安置还房），内河景观以及基础配套设施等</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184400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C区市政道路工程已完成约90；内河景观打造工程已全部完成；C6 安置还房已基本完成主体工程；C9 安置还房目前已全面进入基础工程施工阶段</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项目担保</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成都市俊杰建设有限公司</w:t>
            </w:r>
            <w:r>
              <w:rPr>
                <w:rFonts w:ascii="宋体" w:eastAsia="宋体" w:hAnsi="宋体" w:cs="宋体" w:hint="eastAsia"/>
                <w:color w:val="000000"/>
                <w:kern w:val="0"/>
                <w:sz w:val="18"/>
                <w:szCs w:val="18"/>
              </w:rPr>
              <w:br/>
              <w:t>028-27262221</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trPr>
          <w:trHeight w:val="3756"/>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152</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简阳市基层医疗机构硬件提升工程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对46家乡镇（重点）卫生院、社区卫生服务中心提升改造，对452所村卫生室进行公有化和标准化建设，总建筑面积17.5万平方米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53397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2017年乡镇（14家）：8家已竣工投入使用、6家正在施工建设；2018年建设乡镇卫生院（29家）：23家调整估算投资及变更业主等事项已通过领导审议，进行建设方案优化，目前正在办理拟用地范围图</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25408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25408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 </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龙阳公司(23家）</w:t>
            </w:r>
            <w:r>
              <w:rPr>
                <w:rFonts w:ascii="宋体" w:eastAsia="宋体" w:hAnsi="宋体" w:cs="宋体" w:hint="eastAsia"/>
                <w:color w:val="000000"/>
                <w:kern w:val="0"/>
                <w:sz w:val="18"/>
                <w:szCs w:val="18"/>
              </w:rPr>
              <w:br/>
              <w:t>杨青松</w:t>
            </w:r>
            <w:r>
              <w:rPr>
                <w:rFonts w:ascii="宋体" w:eastAsia="宋体" w:hAnsi="宋体" w:cs="宋体" w:hint="eastAsia"/>
                <w:color w:val="000000"/>
                <w:kern w:val="0"/>
                <w:sz w:val="18"/>
                <w:szCs w:val="18"/>
              </w:rPr>
              <w:br/>
              <w:t>18784332384</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386"/>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153</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简阳市委党校迁建项目</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建设内容包括教学楼、服务管理用房、阶梯教室、多功能智慧教室、学院宿舍、学院食堂、室内运动场、地下停车场等土建工程以及配套设施等，总建筑面积1.8万平方米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16956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已</w:t>
            </w:r>
            <w:proofErr w:type="gramStart"/>
            <w:r>
              <w:rPr>
                <w:rFonts w:ascii="宋体" w:eastAsia="宋体" w:hAnsi="宋体" w:cs="宋体" w:hint="eastAsia"/>
                <w:color w:val="000000"/>
                <w:kern w:val="0"/>
                <w:sz w:val="18"/>
                <w:szCs w:val="18"/>
              </w:rPr>
              <w:t>完成场</w:t>
            </w:r>
            <w:proofErr w:type="gramEnd"/>
            <w:r>
              <w:rPr>
                <w:rFonts w:ascii="宋体" w:eastAsia="宋体" w:hAnsi="宋体" w:cs="宋体" w:hint="eastAsia"/>
                <w:color w:val="000000"/>
                <w:kern w:val="0"/>
                <w:sz w:val="18"/>
                <w:szCs w:val="18"/>
              </w:rPr>
              <w:t>平施工，下一步进行基坑开挖</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16950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16950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四川雄州实业有限责任公司 </w:t>
            </w:r>
            <w:r>
              <w:rPr>
                <w:rFonts w:ascii="宋体" w:eastAsia="宋体" w:hAnsi="宋体" w:cs="宋体" w:hint="eastAsia"/>
                <w:color w:val="000000"/>
                <w:kern w:val="0"/>
                <w:sz w:val="18"/>
                <w:szCs w:val="18"/>
              </w:rPr>
              <w:br/>
              <w:t>黄涛</w:t>
            </w:r>
            <w:r>
              <w:rPr>
                <w:rFonts w:ascii="宋体" w:eastAsia="宋体" w:hAnsi="宋体" w:cs="宋体" w:hint="eastAsia"/>
                <w:color w:val="000000"/>
                <w:kern w:val="0"/>
                <w:sz w:val="18"/>
                <w:szCs w:val="18"/>
              </w:rPr>
              <w:br/>
              <w:t xml:space="preserve">13540807096     </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trPr>
          <w:trHeight w:val="1488"/>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154</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简阳市乡镇污水处理厂建设项目</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新建28座乡镇污水处理厂及配套管网</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111400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正在进行房屋拆迁、土方开挖、基础换填、办公区板房搭建</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简阳市水</w:t>
            </w:r>
            <w:proofErr w:type="gramStart"/>
            <w:r>
              <w:rPr>
                <w:rFonts w:ascii="宋体" w:eastAsia="宋体" w:hAnsi="宋体" w:cs="宋体" w:hint="eastAsia"/>
                <w:color w:val="000000"/>
                <w:kern w:val="0"/>
                <w:sz w:val="18"/>
                <w:szCs w:val="18"/>
              </w:rPr>
              <w:t>务</w:t>
            </w:r>
            <w:proofErr w:type="gramEnd"/>
            <w:r>
              <w:rPr>
                <w:rFonts w:ascii="宋体" w:eastAsia="宋体" w:hAnsi="宋体" w:cs="宋体" w:hint="eastAsia"/>
                <w:color w:val="000000"/>
                <w:kern w:val="0"/>
                <w:sz w:val="18"/>
                <w:szCs w:val="18"/>
              </w:rPr>
              <w:t>局</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汤凌</w:t>
            </w:r>
            <w:proofErr w:type="gramEnd"/>
            <w:r>
              <w:rPr>
                <w:rFonts w:ascii="宋体" w:eastAsia="宋体" w:hAnsi="宋体" w:cs="宋体" w:hint="eastAsia"/>
                <w:color w:val="000000"/>
                <w:kern w:val="0"/>
                <w:sz w:val="18"/>
                <w:szCs w:val="18"/>
              </w:rPr>
              <w:br/>
              <w:t>13982921678</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环保</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trPr>
          <w:trHeight w:val="3053"/>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155</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简阳市迎宾大道延长线及景观工程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建设全长约3千米的城市主干路，道路红线宽度54米，路线宽度100米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100000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主体完成95%，中面层完成60%，收费站部分跨成渝高速桥梁完成全部墩柱浇筑，完成跨成渝高速T</w:t>
            </w:r>
            <w:proofErr w:type="gramStart"/>
            <w:r>
              <w:rPr>
                <w:rFonts w:ascii="宋体" w:eastAsia="宋体" w:hAnsi="宋体" w:cs="宋体" w:hint="eastAsia"/>
                <w:color w:val="000000"/>
                <w:kern w:val="0"/>
                <w:sz w:val="18"/>
                <w:szCs w:val="18"/>
              </w:rPr>
              <w:t>型梁吊装</w:t>
            </w:r>
            <w:proofErr w:type="gramEnd"/>
            <w:r>
              <w:rPr>
                <w:rFonts w:ascii="宋体" w:eastAsia="宋体" w:hAnsi="宋体" w:cs="宋体" w:hint="eastAsia"/>
                <w:color w:val="000000"/>
                <w:kern w:val="0"/>
                <w:sz w:val="18"/>
                <w:szCs w:val="18"/>
              </w:rPr>
              <w:t>，中分和</w:t>
            </w:r>
            <w:proofErr w:type="gramStart"/>
            <w:r>
              <w:rPr>
                <w:rFonts w:ascii="宋体" w:eastAsia="宋体" w:hAnsi="宋体" w:cs="宋体" w:hint="eastAsia"/>
                <w:color w:val="000000"/>
                <w:kern w:val="0"/>
                <w:sz w:val="18"/>
                <w:szCs w:val="18"/>
              </w:rPr>
              <w:t>侧分</w:t>
            </w:r>
            <w:proofErr w:type="gramEnd"/>
            <w:r>
              <w:rPr>
                <w:rFonts w:ascii="宋体" w:eastAsia="宋体" w:hAnsi="宋体" w:cs="宋体" w:hint="eastAsia"/>
                <w:color w:val="000000"/>
                <w:kern w:val="0"/>
                <w:sz w:val="18"/>
                <w:szCs w:val="18"/>
              </w:rPr>
              <w:t>绿化完成40%。两侧20米</w:t>
            </w:r>
            <w:proofErr w:type="gramStart"/>
            <w:r>
              <w:rPr>
                <w:rFonts w:ascii="宋体" w:eastAsia="宋体" w:hAnsi="宋体" w:cs="宋体" w:hint="eastAsia"/>
                <w:color w:val="000000"/>
                <w:kern w:val="0"/>
                <w:sz w:val="18"/>
                <w:szCs w:val="18"/>
              </w:rPr>
              <w:t>宽绿道未</w:t>
            </w:r>
            <w:proofErr w:type="gramEnd"/>
            <w:r>
              <w:rPr>
                <w:rFonts w:ascii="宋体" w:eastAsia="宋体" w:hAnsi="宋体" w:cs="宋体" w:hint="eastAsia"/>
                <w:color w:val="000000"/>
                <w:kern w:val="0"/>
                <w:sz w:val="18"/>
                <w:szCs w:val="18"/>
              </w:rPr>
              <w:t>实施</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73000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73000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应收账款质押</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简阳中冶雄州城市开发有限公司</w:t>
            </w:r>
            <w:proofErr w:type="gramEnd"/>
            <w:r>
              <w:rPr>
                <w:rFonts w:ascii="宋体" w:eastAsia="宋体" w:hAnsi="宋体" w:cs="宋体" w:hint="eastAsia"/>
                <w:color w:val="000000"/>
                <w:kern w:val="0"/>
                <w:sz w:val="18"/>
                <w:szCs w:val="18"/>
              </w:rPr>
              <w:br/>
              <w:t>杨磊</w:t>
            </w:r>
            <w:r>
              <w:rPr>
                <w:rFonts w:ascii="宋体" w:eastAsia="宋体" w:hAnsi="宋体" w:cs="宋体" w:hint="eastAsia"/>
                <w:color w:val="000000"/>
                <w:kern w:val="0"/>
                <w:sz w:val="18"/>
                <w:szCs w:val="18"/>
              </w:rPr>
              <w:br/>
              <w:t>13547143761</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trPr>
          <w:trHeight w:val="163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156</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简阳市城乡居民饮水三年巩固提升工程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建设水厂、源水输水管道配水管网及加压泵站等</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184337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水厂、加压泵站已完成选址，并于1月11日规委会通过；原水管网正在作初设</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184337</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184337</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w:t>
            </w:r>
            <w:proofErr w:type="gramStart"/>
            <w:r>
              <w:rPr>
                <w:rFonts w:ascii="宋体" w:eastAsia="宋体" w:hAnsi="宋体" w:cs="宋体" w:hint="eastAsia"/>
                <w:color w:val="000000"/>
                <w:kern w:val="0"/>
                <w:sz w:val="18"/>
                <w:szCs w:val="18"/>
              </w:rPr>
              <w:t>兴泽供</w:t>
            </w:r>
            <w:proofErr w:type="gramEnd"/>
            <w:r>
              <w:rPr>
                <w:rFonts w:ascii="宋体" w:eastAsia="宋体" w:hAnsi="宋体" w:cs="宋体" w:hint="eastAsia"/>
                <w:color w:val="000000"/>
                <w:kern w:val="0"/>
                <w:sz w:val="18"/>
                <w:szCs w:val="18"/>
              </w:rPr>
              <w:t>排水有限公司</w:t>
            </w:r>
            <w:r>
              <w:rPr>
                <w:rFonts w:ascii="宋体" w:eastAsia="宋体" w:hAnsi="宋体" w:cs="宋体" w:hint="eastAsia"/>
                <w:color w:val="000000"/>
                <w:kern w:val="0"/>
                <w:sz w:val="18"/>
                <w:szCs w:val="18"/>
              </w:rPr>
              <w:br/>
              <w:t>李文涛</w:t>
            </w:r>
            <w:r>
              <w:rPr>
                <w:rFonts w:ascii="宋体" w:eastAsia="宋体" w:hAnsi="宋体" w:cs="宋体" w:hint="eastAsia"/>
                <w:color w:val="000000"/>
                <w:kern w:val="0"/>
                <w:sz w:val="18"/>
                <w:szCs w:val="18"/>
              </w:rPr>
              <w:br/>
              <w:t>13908041411</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政府和企业出资共建</w:t>
            </w:r>
          </w:p>
        </w:tc>
      </w:tr>
      <w:tr w:rsidR="001F032E">
        <w:trPr>
          <w:trHeight w:val="248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157</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中国青城国际颐养中心</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医院、体检中心、机构养老、综合服务楼、老年养生活动服务中心、核心颐养公寓等，总建筑面积约17万平方米</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230000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综合服务楼已竣工投入使用，医院、体检中心、机构养老已竣工正在装修阶段，老年活动中心和核心颐养公寓正在报</w:t>
            </w:r>
            <w:proofErr w:type="gramStart"/>
            <w:r>
              <w:rPr>
                <w:rFonts w:ascii="宋体" w:eastAsia="宋体" w:hAnsi="宋体" w:cs="宋体" w:hint="eastAsia"/>
                <w:color w:val="000000"/>
                <w:kern w:val="0"/>
                <w:sz w:val="18"/>
                <w:szCs w:val="18"/>
              </w:rPr>
              <w:t>规</w:t>
            </w:r>
            <w:proofErr w:type="gramEnd"/>
            <w:r>
              <w:rPr>
                <w:rFonts w:ascii="宋体" w:eastAsia="宋体" w:hAnsi="宋体" w:cs="宋体" w:hint="eastAsia"/>
                <w:color w:val="000000"/>
                <w:kern w:val="0"/>
                <w:sz w:val="18"/>
                <w:szCs w:val="18"/>
              </w:rPr>
              <w:t>阶段</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成都市圣沅乐康投资管理有限责任公司</w:t>
            </w:r>
            <w:r>
              <w:rPr>
                <w:rFonts w:ascii="宋体" w:eastAsia="宋体" w:hAnsi="宋体" w:cs="宋体" w:hint="eastAsia"/>
                <w:color w:val="000000"/>
                <w:kern w:val="0"/>
                <w:sz w:val="18"/>
                <w:szCs w:val="18"/>
              </w:rPr>
              <w:br/>
              <w:t>刘波</w:t>
            </w:r>
            <w:r>
              <w:rPr>
                <w:rFonts w:ascii="宋体" w:eastAsia="宋体" w:hAnsi="宋体" w:cs="宋体" w:hint="eastAsia"/>
                <w:color w:val="000000"/>
                <w:kern w:val="0"/>
                <w:sz w:val="18"/>
                <w:szCs w:val="18"/>
              </w:rPr>
              <w:br/>
              <w:t>13908055396</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产业</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trPr>
          <w:trHeight w:val="1277"/>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158</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李家岩水库输水管线工程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主要建设完成主输水管道DN3000 35.7KM,输水支管DN2200 12.6KM、DN2800 1.6KM，完成分水站建设</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477532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正在协调穿越铁路，高速等障碍物事宜，已取得初设批复</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45000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45000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成都环境投资集团有限公司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刘兆兵</w:t>
            </w:r>
            <w:proofErr w:type="gramEnd"/>
            <w:r>
              <w:rPr>
                <w:rFonts w:ascii="宋体" w:eastAsia="宋体" w:hAnsi="宋体" w:cs="宋体" w:hint="eastAsia"/>
                <w:color w:val="000000"/>
                <w:kern w:val="0"/>
                <w:sz w:val="18"/>
                <w:szCs w:val="18"/>
              </w:rPr>
              <w:br/>
              <w:t>13880500883</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trPr>
          <w:trHeight w:val="1058"/>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159</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成都市中和污水处理厂二期工程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建设处理规模为30万吨的生活污水处理厂，并配套建设分水井、调水泵站、污水重力管、污水压力管、尾水管线</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184502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已于2018年10月底开工建设</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50000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成都环境投资集团有限公司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刘兆兵</w:t>
            </w:r>
            <w:proofErr w:type="gramEnd"/>
            <w:r>
              <w:rPr>
                <w:rFonts w:ascii="宋体" w:eastAsia="宋体" w:hAnsi="宋体" w:cs="宋体" w:hint="eastAsia"/>
                <w:color w:val="000000"/>
                <w:kern w:val="0"/>
                <w:sz w:val="18"/>
                <w:szCs w:val="18"/>
              </w:rPr>
              <w:br/>
              <w:t>13880500883</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环保</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trPr>
          <w:trHeight w:val="1201"/>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160</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成都固体废弃物处理场渗滤液处理扩容工程（三期）</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新建一座渗滤液处理厂，渗滤液处理系统设计规模为2000m3/d</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38343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项目已开工，正在建设生物池</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12600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12600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成都环境投资集团有限公司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刘兆兵</w:t>
            </w:r>
            <w:proofErr w:type="gramEnd"/>
            <w:r>
              <w:rPr>
                <w:rFonts w:ascii="宋体" w:eastAsia="宋体" w:hAnsi="宋体" w:cs="宋体" w:hint="eastAsia"/>
                <w:color w:val="000000"/>
                <w:kern w:val="0"/>
                <w:sz w:val="18"/>
                <w:szCs w:val="18"/>
              </w:rPr>
              <w:br/>
              <w:t>13880500883</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环保</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trPr>
          <w:trHeight w:val="3429"/>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161</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四川省成都危险废物处置中心二期项目</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年处置危险废物为63000吨</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27754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项目已开工，完成焚烧车间地基验槽，完成焚烧车间级室外设备基础垫层浇筑，完成焚烧车间原有消防管道迁改，钢筋进场</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成都环境投资集团有限公司</w:t>
            </w:r>
            <w:r>
              <w:rPr>
                <w:rFonts w:ascii="宋体" w:eastAsia="宋体" w:hAnsi="宋体" w:cs="宋体" w:hint="eastAsia"/>
                <w:color w:val="000000"/>
                <w:kern w:val="0"/>
                <w:sz w:val="18"/>
                <w:szCs w:val="18"/>
              </w:rPr>
              <w:br/>
            </w:r>
            <w:proofErr w:type="gramStart"/>
            <w:r>
              <w:rPr>
                <w:rFonts w:ascii="宋体" w:eastAsia="宋体" w:hAnsi="宋体" w:cs="宋体" w:hint="eastAsia"/>
                <w:color w:val="000000"/>
                <w:kern w:val="0"/>
                <w:sz w:val="18"/>
                <w:szCs w:val="18"/>
              </w:rPr>
              <w:t>刘兆兵</w:t>
            </w:r>
            <w:proofErr w:type="gramEnd"/>
            <w:r>
              <w:rPr>
                <w:rFonts w:ascii="宋体" w:eastAsia="宋体" w:hAnsi="宋体" w:cs="宋体" w:hint="eastAsia"/>
                <w:color w:val="000000"/>
                <w:kern w:val="0"/>
                <w:sz w:val="18"/>
                <w:szCs w:val="18"/>
              </w:rPr>
              <w:br/>
              <w:t>13880500883</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环保</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trPr>
          <w:trHeight w:val="1906"/>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162</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黄田坝街道高坎社区七组配套中学</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本次规划建设净用地面积18615.87㎡。规划总建筑面积24266.50㎡，地上建筑面积18777.23㎡，地下建筑面积5489.27㎡，办学规模24个班，建设内容包括教学用房及多功能用房、</w:t>
            </w:r>
            <w:proofErr w:type="gramStart"/>
            <w:r>
              <w:rPr>
                <w:rFonts w:ascii="宋体" w:eastAsia="宋体" w:hAnsi="宋体" w:cs="宋体" w:hint="eastAsia"/>
                <w:color w:val="000000"/>
                <w:kern w:val="0"/>
                <w:sz w:val="18"/>
                <w:szCs w:val="18"/>
              </w:rPr>
              <w:t>总平工程</w:t>
            </w:r>
            <w:proofErr w:type="gramEnd"/>
            <w:r>
              <w:rPr>
                <w:rFonts w:ascii="宋体" w:eastAsia="宋体" w:hAnsi="宋体" w:cs="宋体" w:hint="eastAsia"/>
                <w:color w:val="000000"/>
                <w:kern w:val="0"/>
                <w:sz w:val="18"/>
                <w:szCs w:val="18"/>
              </w:rPr>
              <w:t>等工程</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11995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计划2019年主体完工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4500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5000</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是</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成都市青羊区国投建设发展有限公司</w:t>
            </w:r>
          </w:p>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冯雪</w:t>
            </w:r>
            <w:r>
              <w:rPr>
                <w:rFonts w:ascii="宋体" w:eastAsia="宋体" w:hAnsi="宋体" w:cs="宋体" w:hint="eastAsia"/>
                <w:color w:val="000000"/>
                <w:kern w:val="0"/>
                <w:sz w:val="18"/>
                <w:szCs w:val="18"/>
              </w:rPr>
              <w:br/>
              <w:t>028-69922806</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民生</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社会投资</w:t>
            </w:r>
          </w:p>
        </w:tc>
      </w:tr>
      <w:tr w:rsidR="001F032E">
        <w:trPr>
          <w:trHeight w:val="177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163</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宜居水岸工程市级示范项目(西郊河段示范工程)</w:t>
            </w:r>
          </w:p>
        </w:tc>
        <w:tc>
          <w:tcPr>
            <w:tcW w:w="2773" w:type="dxa"/>
            <w:shd w:val="clear" w:color="000000" w:fill="FFFFFF"/>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河道整治工程、水利设施工程、市政桥梁工程、景观工程、建筑整治工程、林园绿化工程、光彩工程、智慧工程等</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160000 </w:t>
            </w:r>
          </w:p>
        </w:tc>
        <w:tc>
          <w:tcPr>
            <w:tcW w:w="938"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完工</w:t>
            </w:r>
          </w:p>
        </w:tc>
        <w:tc>
          <w:tcPr>
            <w:tcW w:w="732"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122522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122522 </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 </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否</w:t>
            </w:r>
          </w:p>
        </w:tc>
        <w:tc>
          <w:tcPr>
            <w:tcW w:w="1306"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城</w:t>
            </w:r>
            <w:proofErr w:type="gramStart"/>
            <w:r>
              <w:rPr>
                <w:rFonts w:ascii="宋体" w:eastAsia="宋体" w:hAnsi="宋体" w:cs="宋体" w:hint="eastAsia"/>
                <w:color w:val="000000"/>
                <w:kern w:val="0"/>
                <w:sz w:val="18"/>
                <w:szCs w:val="18"/>
              </w:rPr>
              <w:t>投基础</w:t>
            </w:r>
            <w:proofErr w:type="gramEnd"/>
            <w:r>
              <w:rPr>
                <w:rFonts w:ascii="宋体" w:eastAsia="宋体" w:hAnsi="宋体" w:cs="宋体" w:hint="eastAsia"/>
                <w:color w:val="000000"/>
                <w:kern w:val="0"/>
                <w:sz w:val="18"/>
                <w:szCs w:val="18"/>
              </w:rPr>
              <w:t>公司</w:t>
            </w:r>
            <w:r>
              <w:rPr>
                <w:rFonts w:ascii="宋体" w:eastAsia="宋体" w:hAnsi="宋体" w:cs="宋体" w:hint="eastAsia"/>
                <w:color w:val="000000"/>
                <w:kern w:val="0"/>
                <w:sz w:val="18"/>
                <w:szCs w:val="18"/>
              </w:rPr>
              <w:br/>
              <w:t>郑倩</w:t>
            </w:r>
            <w:r>
              <w:rPr>
                <w:rFonts w:ascii="宋体" w:eastAsia="宋体" w:hAnsi="宋体" w:cs="宋体" w:hint="eastAsia"/>
                <w:color w:val="000000"/>
                <w:kern w:val="0"/>
                <w:sz w:val="18"/>
                <w:szCs w:val="18"/>
              </w:rPr>
              <w:br/>
              <w:t>17713407829</w:t>
            </w:r>
          </w:p>
        </w:tc>
        <w:tc>
          <w:tcPr>
            <w:tcW w:w="425"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w:t>
            </w:r>
          </w:p>
        </w:tc>
        <w:tc>
          <w:tcPr>
            <w:tcW w:w="537"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政府投资</w:t>
            </w:r>
          </w:p>
        </w:tc>
      </w:tr>
      <w:tr w:rsidR="001F032E">
        <w:trPr>
          <w:trHeight w:val="1770"/>
        </w:trPr>
        <w:tc>
          <w:tcPr>
            <w:tcW w:w="13572" w:type="dxa"/>
            <w:gridSpan w:val="16"/>
            <w:shd w:val="clear" w:color="auto" w:fill="auto"/>
            <w:vAlign w:val="center"/>
          </w:tcPr>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备注：</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1.住宅区、别墅、公寓等居住建筑项目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2.高档酒店、商场、写字楼，办公楼等办公商用建筑项目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3.石油、煤炭、天然气、电力等能源动力项目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4.铁路、公路、航空、水运、道桥、隧道、港口等交通运输项目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5.水库、大坝、污水处理、空气净化等环保水利项目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6.电信、通信、信息网络等邮电通讯项目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二是新型基础设施，包括人工智能、5G、工业互联网和</w:t>
            </w:r>
            <w:proofErr w:type="gramStart"/>
            <w:r>
              <w:rPr>
                <w:rFonts w:ascii="宋体" w:eastAsia="宋体" w:hAnsi="宋体" w:cs="宋体" w:hint="eastAsia"/>
                <w:color w:val="000000"/>
                <w:kern w:val="0"/>
                <w:sz w:val="18"/>
                <w:szCs w:val="18"/>
              </w:rPr>
              <w:t>物联网</w:t>
            </w:r>
            <w:proofErr w:type="gramEnd"/>
            <w:r>
              <w:rPr>
                <w:rFonts w:ascii="宋体" w:eastAsia="宋体" w:hAnsi="宋体" w:cs="宋体" w:hint="eastAsia"/>
                <w:color w:val="000000"/>
                <w:kern w:val="0"/>
                <w:sz w:val="18"/>
                <w:szCs w:val="18"/>
              </w:rPr>
              <w:t>等。</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基础设施项目具体需求指的是项目招投标、规划设计方案征集、融资、代理业主、监理单位、投资方、运营管理等方面的需求事项。</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二、资源要素类指的是在科技成果交易转化、各类产权交易、风投资金引入、人才招引、新技术（新产品）测试</w:t>
            </w:r>
            <w:proofErr w:type="gramStart"/>
            <w:r>
              <w:rPr>
                <w:rFonts w:ascii="宋体" w:eastAsia="宋体" w:hAnsi="宋体" w:cs="宋体" w:hint="eastAsia"/>
                <w:color w:val="000000"/>
                <w:kern w:val="0"/>
                <w:sz w:val="18"/>
                <w:szCs w:val="18"/>
              </w:rPr>
              <w:t>场方面</w:t>
            </w:r>
            <w:proofErr w:type="gramEnd"/>
            <w:r>
              <w:rPr>
                <w:rFonts w:ascii="宋体" w:eastAsia="宋体" w:hAnsi="宋体" w:cs="宋体" w:hint="eastAsia"/>
                <w:color w:val="000000"/>
                <w:kern w:val="0"/>
                <w:sz w:val="18"/>
                <w:szCs w:val="18"/>
              </w:rPr>
              <w:t>的需求。</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三、产品（服务）类指的是产品（服务）采购（包括政府采购）需求。</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四、规划布局类指的是各类建设规划、发展规划单位征集，以及技术研发、技术攻关、智慧城市、生产管理系统解决方案的征集。</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五、信息</w:t>
            </w:r>
            <w:proofErr w:type="gramStart"/>
            <w:r>
              <w:rPr>
                <w:rFonts w:ascii="宋体" w:eastAsia="宋体" w:hAnsi="宋体" w:cs="宋体" w:hint="eastAsia"/>
                <w:color w:val="000000"/>
                <w:kern w:val="0"/>
                <w:sz w:val="18"/>
                <w:szCs w:val="18"/>
              </w:rPr>
              <w:t>名录指</w:t>
            </w:r>
            <w:proofErr w:type="gramEnd"/>
            <w:r>
              <w:rPr>
                <w:rFonts w:ascii="宋体" w:eastAsia="宋体" w:hAnsi="宋体" w:cs="宋体" w:hint="eastAsia"/>
                <w:color w:val="000000"/>
                <w:kern w:val="0"/>
                <w:sz w:val="18"/>
                <w:szCs w:val="18"/>
              </w:rPr>
              <w:t>的是人才招引、招商引资方面的需求目录或公布地址（网址）。</w:t>
            </w:r>
          </w:p>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六、市场应用类指的是新技术、新产品、新模式推广应用和试点示范等方面的需求。</w:t>
            </w:r>
          </w:p>
        </w:tc>
      </w:tr>
    </w:tbl>
    <w:p w:rsidR="001F032E" w:rsidRDefault="001F032E">
      <w:pPr>
        <w:spacing w:line="240" w:lineRule="exact"/>
        <w:rPr>
          <w:sz w:val="18"/>
          <w:szCs w:val="18"/>
        </w:rPr>
      </w:pPr>
    </w:p>
    <w:p w:rsidR="001F032E" w:rsidRDefault="00244B96">
      <w:pPr>
        <w:widowControl/>
        <w:spacing w:line="240" w:lineRule="exact"/>
        <w:jc w:val="left"/>
        <w:rPr>
          <w:rFonts w:ascii="方正小标宋_GBK" w:eastAsia="方正小标宋_GBK" w:hAnsi="宋体" w:cs="宋体"/>
          <w:kern w:val="0"/>
          <w:sz w:val="18"/>
          <w:szCs w:val="18"/>
        </w:rPr>
      </w:pPr>
      <w:r>
        <w:rPr>
          <w:rFonts w:ascii="方正小标宋_GBK" w:eastAsia="方正小标宋_GBK" w:hAnsi="宋体" w:cs="宋体"/>
          <w:kern w:val="0"/>
          <w:sz w:val="18"/>
          <w:szCs w:val="18"/>
        </w:rPr>
        <w:br w:type="page"/>
      </w:r>
    </w:p>
    <w:p w:rsidR="001F032E" w:rsidRDefault="00244B96">
      <w:pPr>
        <w:jc w:val="center"/>
        <w:rPr>
          <w:rFonts w:ascii="方正小标宋_GBK" w:eastAsia="方正小标宋_GBK" w:hAnsi="宋体" w:cs="宋体"/>
          <w:kern w:val="0"/>
          <w:sz w:val="36"/>
          <w:szCs w:val="36"/>
        </w:rPr>
        <w:sectPr w:rsidR="001F032E">
          <w:headerReference w:type="default" r:id="rId28"/>
          <w:footerReference w:type="default" r:id="rId29"/>
          <w:type w:val="continuous"/>
          <w:pgSz w:w="16838" w:h="11906" w:orient="landscape"/>
          <w:pgMar w:top="1474" w:right="1701" w:bottom="1474" w:left="1701" w:header="851" w:footer="992" w:gutter="0"/>
          <w:cols w:space="630"/>
          <w:docGrid w:type="lines" w:linePitch="312"/>
        </w:sectPr>
      </w:pPr>
      <w:r>
        <w:rPr>
          <w:rFonts w:ascii="方正小标宋_GBK" w:eastAsia="方正小标宋_GBK" w:hAnsi="宋体" w:cs="宋体" w:hint="eastAsia"/>
          <w:kern w:val="0"/>
          <w:sz w:val="36"/>
          <w:szCs w:val="36"/>
        </w:rPr>
        <w:lastRenderedPageBreak/>
        <w:t>三城三都需求清单</w:t>
      </w:r>
    </w:p>
    <w:p w:rsidR="001F032E" w:rsidRDefault="001F032E">
      <w:pPr>
        <w:spacing w:line="240" w:lineRule="exact"/>
        <w:rPr>
          <w:rFonts w:ascii="方正仿宋_GBK" w:eastAsia="方正仿宋_GBK"/>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814"/>
        <w:gridCol w:w="850"/>
        <w:gridCol w:w="1612"/>
        <w:gridCol w:w="1021"/>
        <w:gridCol w:w="706"/>
        <w:gridCol w:w="709"/>
        <w:gridCol w:w="597"/>
        <w:gridCol w:w="851"/>
        <w:gridCol w:w="977"/>
        <w:gridCol w:w="705"/>
        <w:gridCol w:w="697"/>
        <w:gridCol w:w="597"/>
      </w:tblGrid>
      <w:tr w:rsidR="001F032E">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814"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2462"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436"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851"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97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70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6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597"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1612"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1021"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15"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97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6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612"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1"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6"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709"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1"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97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0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6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97"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C406F7">
        <w:trPr>
          <w:trHeight w:val="2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164</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锦江区城</w:t>
            </w:r>
            <w:proofErr w:type="gramStart"/>
            <w:r>
              <w:rPr>
                <w:rFonts w:ascii="宋体" w:eastAsia="宋体" w:hAnsi="宋体" w:cs="宋体" w:hint="eastAsia"/>
                <w:kern w:val="0"/>
                <w:sz w:val="18"/>
                <w:szCs w:val="18"/>
              </w:rPr>
              <w:t>投文化</w:t>
            </w:r>
            <w:proofErr w:type="gramEnd"/>
            <w:r>
              <w:rPr>
                <w:rFonts w:ascii="宋体" w:eastAsia="宋体" w:hAnsi="宋体" w:cs="宋体" w:hint="eastAsia"/>
                <w:kern w:val="0"/>
                <w:sz w:val="18"/>
                <w:szCs w:val="18"/>
              </w:rPr>
              <w:t>创意产业中心项目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w:t>
            </w:r>
            <w:proofErr w:type="gramStart"/>
            <w:r>
              <w:rPr>
                <w:rFonts w:ascii="宋体" w:eastAsia="宋体" w:hAnsi="宋体" w:cs="宋体" w:hint="eastAsia"/>
                <w:kern w:val="0"/>
                <w:sz w:val="18"/>
                <w:szCs w:val="18"/>
              </w:rPr>
              <w:t>动漫设计</w:t>
            </w:r>
            <w:proofErr w:type="gramEnd"/>
            <w:r>
              <w:rPr>
                <w:rFonts w:ascii="宋体" w:eastAsia="宋体" w:hAnsi="宋体" w:cs="宋体" w:hint="eastAsia"/>
                <w:kern w:val="0"/>
                <w:sz w:val="18"/>
                <w:szCs w:val="18"/>
              </w:rPr>
              <w:t>用房、影音制作用房、展览中心等，建筑面积34.8万平方米</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234513 </w:t>
            </w:r>
          </w:p>
        </w:tc>
        <w:tc>
          <w:tcPr>
            <w:tcW w:w="1612"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主体竣工，安装、基础装饰工程实施中；基坑支护土方开挖</w:t>
            </w:r>
          </w:p>
        </w:tc>
        <w:tc>
          <w:tcPr>
            <w:tcW w:w="102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25000</w:t>
            </w:r>
          </w:p>
        </w:tc>
        <w:tc>
          <w:tcPr>
            <w:tcW w:w="7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25000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成都兴锦建设发展投资集团有限公司</w:t>
            </w:r>
          </w:p>
        </w:tc>
        <w:tc>
          <w:tcPr>
            <w:tcW w:w="85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否</w:t>
            </w:r>
          </w:p>
        </w:tc>
        <w:tc>
          <w:tcPr>
            <w:tcW w:w="97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成都市</w:t>
            </w:r>
            <w:proofErr w:type="gramStart"/>
            <w:r>
              <w:rPr>
                <w:rFonts w:ascii="宋体" w:eastAsia="宋体" w:hAnsi="宋体" w:cs="宋体" w:hint="eastAsia"/>
                <w:kern w:val="0"/>
                <w:sz w:val="18"/>
                <w:szCs w:val="18"/>
              </w:rPr>
              <w:t>兴锦城市</w:t>
            </w:r>
            <w:proofErr w:type="gramEnd"/>
            <w:r>
              <w:rPr>
                <w:rFonts w:ascii="宋体" w:eastAsia="宋体" w:hAnsi="宋体" w:cs="宋体" w:hint="eastAsia"/>
                <w:kern w:val="0"/>
                <w:sz w:val="18"/>
                <w:szCs w:val="18"/>
              </w:rPr>
              <w:t>建</w:t>
            </w:r>
            <w:proofErr w:type="gramStart"/>
            <w:r>
              <w:rPr>
                <w:rFonts w:ascii="宋体" w:eastAsia="宋体" w:hAnsi="宋体" w:cs="宋体" w:hint="eastAsia"/>
                <w:kern w:val="0"/>
                <w:sz w:val="18"/>
                <w:szCs w:val="18"/>
              </w:rPr>
              <w:t>投</w:t>
            </w:r>
            <w:proofErr w:type="gramEnd"/>
            <w:r>
              <w:rPr>
                <w:rFonts w:ascii="宋体" w:eastAsia="宋体" w:hAnsi="宋体" w:cs="宋体" w:hint="eastAsia"/>
                <w:kern w:val="0"/>
                <w:sz w:val="18"/>
                <w:szCs w:val="18"/>
              </w:rPr>
              <w:t xml:space="preserve">投资有限责任公司 </w:t>
            </w:r>
          </w:p>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廖恩达13980878337</w:t>
            </w:r>
          </w:p>
        </w:tc>
        <w:tc>
          <w:tcPr>
            <w:tcW w:w="70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auto" w:fill="auto"/>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trPr>
          <w:trHeight w:val="2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165</w:t>
            </w:r>
          </w:p>
        </w:tc>
        <w:tc>
          <w:tcPr>
            <w:tcW w:w="510" w:type="dxa"/>
            <w:vMerge/>
            <w:shd w:val="clear" w:color="auto" w:fill="auto"/>
            <w:vAlign w:val="center"/>
          </w:tcPr>
          <w:p w:rsidR="00C406F7" w:rsidRDefault="00C406F7">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proofErr w:type="gramStart"/>
            <w:r>
              <w:rPr>
                <w:rFonts w:ascii="宋体" w:eastAsia="宋体" w:hAnsi="宋体" w:cs="宋体" w:hint="eastAsia"/>
                <w:kern w:val="0"/>
                <w:sz w:val="18"/>
                <w:szCs w:val="18"/>
              </w:rPr>
              <w:t>毗河绿</w:t>
            </w:r>
            <w:proofErr w:type="gramEnd"/>
            <w:r>
              <w:rPr>
                <w:rFonts w:ascii="宋体" w:eastAsia="宋体" w:hAnsi="宋体" w:cs="宋体" w:hint="eastAsia"/>
                <w:kern w:val="0"/>
                <w:sz w:val="18"/>
                <w:szCs w:val="18"/>
              </w:rPr>
              <w:t>道</w:t>
            </w:r>
            <w:r>
              <w:rPr>
                <w:rStyle w:val="font41"/>
                <w:rFonts w:hint="default"/>
                <w:color w:val="auto"/>
              </w:rPr>
              <w:t>·音乐文创公园（</w:t>
            </w:r>
            <w:proofErr w:type="gramStart"/>
            <w:r>
              <w:rPr>
                <w:rStyle w:val="font41"/>
                <w:rFonts w:hint="default"/>
                <w:color w:val="auto"/>
              </w:rPr>
              <w:t>蓉都大道</w:t>
            </w:r>
            <w:proofErr w:type="gramEnd"/>
            <w:r>
              <w:rPr>
                <w:rStyle w:val="font41"/>
                <w:rFonts w:hint="default"/>
                <w:color w:val="auto"/>
              </w:rPr>
              <w:t>至川陕路段）</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园区</w:t>
            </w:r>
            <w:proofErr w:type="gramStart"/>
            <w:r>
              <w:rPr>
                <w:rFonts w:ascii="宋体" w:eastAsia="宋体" w:hAnsi="宋体" w:cs="宋体" w:hint="eastAsia"/>
                <w:kern w:val="0"/>
                <w:sz w:val="18"/>
                <w:szCs w:val="18"/>
              </w:rPr>
              <w:t>总改造</w:t>
            </w:r>
            <w:proofErr w:type="gramEnd"/>
            <w:r>
              <w:rPr>
                <w:rFonts w:ascii="宋体" w:eastAsia="宋体" w:hAnsi="宋体" w:cs="宋体" w:hint="eastAsia"/>
                <w:kern w:val="0"/>
                <w:sz w:val="18"/>
                <w:szCs w:val="18"/>
              </w:rPr>
              <w:t>面积约为</w:t>
            </w:r>
            <w:r>
              <w:rPr>
                <w:rStyle w:val="font41"/>
                <w:rFonts w:hint="default"/>
                <w:color w:val="auto"/>
              </w:rPr>
              <w:t>7.94万平方米（合119亩），规划滨河绿地面积约为5.07万平方米（合）。改造内容包含拆除工程、建筑工程、电气工程、给排水工程、景观绿化工程、园林工程、交通工程、驳岸工程等</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4561 </w:t>
            </w:r>
          </w:p>
        </w:tc>
        <w:tc>
          <w:tcPr>
            <w:tcW w:w="1612"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正在办理规划、国土手续。可</w:t>
            </w:r>
            <w:proofErr w:type="gramStart"/>
            <w:r>
              <w:rPr>
                <w:rFonts w:ascii="宋体" w:eastAsia="宋体" w:hAnsi="宋体" w:cs="宋体" w:hint="eastAsia"/>
                <w:kern w:val="0"/>
                <w:sz w:val="18"/>
                <w:szCs w:val="18"/>
              </w:rPr>
              <w:t>研</w:t>
            </w:r>
            <w:proofErr w:type="gramEnd"/>
            <w:r>
              <w:rPr>
                <w:rFonts w:ascii="宋体" w:eastAsia="宋体" w:hAnsi="宋体" w:cs="宋体" w:hint="eastAsia"/>
                <w:kern w:val="0"/>
                <w:sz w:val="18"/>
                <w:szCs w:val="18"/>
              </w:rPr>
              <w:t>已编制完成待取得国土规划手续后送审</w:t>
            </w:r>
          </w:p>
        </w:tc>
        <w:tc>
          <w:tcPr>
            <w:tcW w:w="102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4561</w:t>
            </w:r>
          </w:p>
        </w:tc>
        <w:tc>
          <w:tcPr>
            <w:tcW w:w="7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4561</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成都市新都区兴城建设投资有限公司</w:t>
            </w:r>
            <w:r>
              <w:rPr>
                <w:rStyle w:val="font41"/>
                <w:rFonts w:hint="default"/>
                <w:color w:val="auto"/>
              </w:rPr>
              <w:br/>
            </w:r>
            <w:proofErr w:type="gramStart"/>
            <w:r>
              <w:rPr>
                <w:rStyle w:val="font41"/>
                <w:rFonts w:hint="default"/>
                <w:color w:val="auto"/>
              </w:rPr>
              <w:t>任瑶</w:t>
            </w:r>
            <w:proofErr w:type="gramEnd"/>
            <w:r>
              <w:rPr>
                <w:rStyle w:val="font41"/>
                <w:rFonts w:hint="default"/>
                <w:color w:val="auto"/>
              </w:rPr>
              <w:br/>
              <w:t>15208260626</w:t>
            </w:r>
          </w:p>
        </w:tc>
        <w:tc>
          <w:tcPr>
            <w:tcW w:w="70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民生</w:t>
            </w:r>
          </w:p>
        </w:tc>
        <w:tc>
          <w:tcPr>
            <w:tcW w:w="6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trPr>
          <w:trHeight w:val="1346"/>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166</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proofErr w:type="gramStart"/>
            <w:r>
              <w:rPr>
                <w:rFonts w:ascii="宋体" w:eastAsia="宋体" w:hAnsi="宋体" w:cs="宋体" w:hint="eastAsia"/>
                <w:kern w:val="0"/>
                <w:sz w:val="18"/>
                <w:szCs w:val="18"/>
              </w:rPr>
              <w:t>郫</w:t>
            </w:r>
            <w:proofErr w:type="gramEnd"/>
            <w:r>
              <w:rPr>
                <w:rFonts w:ascii="宋体" w:eastAsia="宋体" w:hAnsi="宋体" w:cs="宋体" w:hint="eastAsia"/>
                <w:kern w:val="0"/>
                <w:sz w:val="18"/>
                <w:szCs w:val="18"/>
              </w:rPr>
              <w:t>都区</w:t>
            </w:r>
            <w:proofErr w:type="gramStart"/>
            <w:r>
              <w:rPr>
                <w:rFonts w:ascii="宋体" w:eastAsia="宋体" w:hAnsi="宋体" w:cs="宋体" w:hint="eastAsia"/>
                <w:kern w:val="0"/>
                <w:sz w:val="18"/>
                <w:szCs w:val="18"/>
              </w:rPr>
              <w:t>新润食品</w:t>
            </w:r>
            <w:proofErr w:type="gramEnd"/>
            <w:r>
              <w:rPr>
                <w:rFonts w:ascii="宋体" w:eastAsia="宋体" w:hAnsi="宋体" w:cs="宋体" w:hint="eastAsia"/>
                <w:kern w:val="0"/>
                <w:sz w:val="18"/>
                <w:szCs w:val="18"/>
              </w:rPr>
              <w:t>生产及研发中心</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生产食用油及火锅底料，建立调味品研发中心，建筑面积8万平方米</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50000 </w:t>
            </w:r>
          </w:p>
        </w:tc>
        <w:tc>
          <w:tcPr>
            <w:tcW w:w="1612"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生产食用油及火锅底料，建立调味品研发中心，建筑面积8万平方米</w:t>
            </w:r>
          </w:p>
        </w:tc>
        <w:tc>
          <w:tcPr>
            <w:tcW w:w="1021"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3000</w:t>
            </w:r>
          </w:p>
        </w:tc>
        <w:tc>
          <w:tcPr>
            <w:tcW w:w="706"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3000</w:t>
            </w:r>
          </w:p>
        </w:tc>
        <w:tc>
          <w:tcPr>
            <w:tcW w:w="709"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四川省川</w:t>
            </w:r>
            <w:proofErr w:type="gramStart"/>
            <w:r>
              <w:rPr>
                <w:rFonts w:ascii="宋体" w:eastAsia="宋体" w:hAnsi="宋体" w:cs="宋体" w:hint="eastAsia"/>
                <w:kern w:val="0"/>
                <w:sz w:val="18"/>
                <w:szCs w:val="18"/>
              </w:rPr>
              <w:t>海晨洋</w:t>
            </w:r>
            <w:proofErr w:type="gramEnd"/>
            <w:r>
              <w:rPr>
                <w:rFonts w:ascii="宋体" w:eastAsia="宋体" w:hAnsi="宋体" w:cs="宋体" w:hint="eastAsia"/>
                <w:kern w:val="0"/>
                <w:sz w:val="18"/>
                <w:szCs w:val="18"/>
              </w:rPr>
              <w:t>食品有限责任公司</w:t>
            </w:r>
            <w:r>
              <w:rPr>
                <w:rFonts w:ascii="宋体" w:eastAsia="宋体" w:hAnsi="宋体" w:cs="宋体" w:hint="eastAsia"/>
                <w:kern w:val="0"/>
                <w:sz w:val="18"/>
                <w:szCs w:val="18"/>
              </w:rPr>
              <w:br/>
              <w:t>袁天宇</w:t>
            </w:r>
            <w:r>
              <w:rPr>
                <w:rFonts w:ascii="宋体" w:eastAsia="宋体" w:hAnsi="宋体" w:cs="宋体" w:hint="eastAsia"/>
                <w:kern w:val="0"/>
                <w:sz w:val="18"/>
                <w:szCs w:val="18"/>
              </w:rPr>
              <w:br/>
              <w:t>17311225426</w:t>
            </w:r>
          </w:p>
        </w:tc>
        <w:tc>
          <w:tcPr>
            <w:tcW w:w="705"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trPr>
          <w:trHeight w:val="1209"/>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167</w:t>
            </w:r>
          </w:p>
        </w:tc>
        <w:tc>
          <w:tcPr>
            <w:tcW w:w="510" w:type="dxa"/>
            <w:vMerge w:val="restart"/>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简阳市新希望运动吉尼斯项目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建设“全年龄运动产品、全季候运动休闲、全科技运动体验”的国家级旅游度假区</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1200000 </w:t>
            </w:r>
          </w:p>
        </w:tc>
        <w:tc>
          <w:tcPr>
            <w:tcW w:w="1612"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建设“全年龄运动产品、全季候运动休闲、全科技运动体验”的国家级旅游度假区</w:t>
            </w:r>
          </w:p>
        </w:tc>
        <w:tc>
          <w:tcPr>
            <w:tcW w:w="1021"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200000</w:t>
            </w:r>
          </w:p>
        </w:tc>
        <w:tc>
          <w:tcPr>
            <w:tcW w:w="706"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200000</w:t>
            </w:r>
          </w:p>
        </w:tc>
        <w:tc>
          <w:tcPr>
            <w:tcW w:w="709"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抵押/担保（担保人四川新希望集团及关联企业）</w:t>
            </w:r>
          </w:p>
        </w:tc>
        <w:tc>
          <w:tcPr>
            <w:tcW w:w="85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四川东进新希望旅游开发有限公司 </w:t>
            </w:r>
            <w:r>
              <w:rPr>
                <w:rFonts w:ascii="宋体" w:eastAsia="宋体" w:hAnsi="宋体" w:cs="宋体" w:hint="eastAsia"/>
                <w:kern w:val="0"/>
                <w:sz w:val="18"/>
                <w:szCs w:val="18"/>
              </w:rPr>
              <w:br/>
              <w:t>彭峰</w:t>
            </w:r>
            <w:r>
              <w:rPr>
                <w:rFonts w:ascii="宋体" w:eastAsia="宋体" w:hAnsi="宋体" w:cs="宋体" w:hint="eastAsia"/>
                <w:kern w:val="0"/>
                <w:sz w:val="18"/>
                <w:szCs w:val="18"/>
              </w:rPr>
              <w:br/>
              <w:t>15184445383</w:t>
            </w:r>
          </w:p>
        </w:tc>
        <w:tc>
          <w:tcPr>
            <w:tcW w:w="705"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000000" w:fill="FFFFFF"/>
            <w:vAlign w:val="center"/>
          </w:tcPr>
          <w:p w:rsidR="00C406F7" w:rsidRDefault="00C406F7" w:rsidP="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储备</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trPr>
          <w:trHeight w:val="163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168</w:t>
            </w:r>
          </w:p>
        </w:tc>
        <w:tc>
          <w:tcPr>
            <w:tcW w:w="510" w:type="dxa"/>
            <w:vMerge/>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中国科幻影视</w:t>
            </w:r>
            <w:proofErr w:type="gramStart"/>
            <w:r>
              <w:rPr>
                <w:rFonts w:ascii="宋体" w:eastAsia="宋体" w:hAnsi="宋体" w:cs="宋体" w:hint="eastAsia"/>
                <w:kern w:val="0"/>
                <w:sz w:val="18"/>
                <w:szCs w:val="18"/>
              </w:rPr>
              <w:t>文旅产业</w:t>
            </w:r>
            <w:proofErr w:type="gramEnd"/>
            <w:r>
              <w:rPr>
                <w:rFonts w:ascii="宋体" w:eastAsia="宋体" w:hAnsi="宋体" w:cs="宋体" w:hint="eastAsia"/>
                <w:kern w:val="0"/>
                <w:sz w:val="18"/>
                <w:szCs w:val="18"/>
              </w:rPr>
              <w:t>园及</w:t>
            </w:r>
            <w:r>
              <w:rPr>
                <w:rStyle w:val="font31"/>
                <w:rFonts w:hint="default"/>
                <w:color w:val="auto"/>
              </w:rPr>
              <w:t>5A级景区打造（一期）项目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建设中国科幻城、影视创投中心、千年天府主题景区等项目，打造成都城市品牌文化展示、交流的国际会客厅和国家，创建国家</w:t>
            </w:r>
            <w:r>
              <w:rPr>
                <w:rStyle w:val="font31"/>
                <w:rFonts w:hint="default"/>
                <w:color w:val="auto"/>
              </w:rPr>
              <w:t>5A级旅游景区</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1500000 </w:t>
            </w:r>
          </w:p>
        </w:tc>
        <w:tc>
          <w:tcPr>
            <w:tcW w:w="1612" w:type="dxa"/>
            <w:shd w:val="clear" w:color="000000" w:fill="FFFFFF"/>
            <w:vAlign w:val="center"/>
          </w:tcPr>
          <w:p w:rsidR="00C406F7" w:rsidRDefault="00C406F7" w:rsidP="00704D36">
            <w:pPr>
              <w:widowControl/>
              <w:spacing w:line="20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1</w:t>
            </w:r>
            <w:r>
              <w:rPr>
                <w:rFonts w:asciiTheme="minorEastAsia" w:hAnsiTheme="minorEastAsia" w:cs="宋体" w:hint="eastAsia"/>
                <w:bCs/>
                <w:kern w:val="0"/>
                <w:sz w:val="18"/>
                <w:szCs w:val="18"/>
              </w:rPr>
              <w:t>.</w:t>
            </w:r>
            <w:r>
              <w:rPr>
                <w:rStyle w:val="font31"/>
                <w:rFonts w:hint="default"/>
                <w:color w:val="auto"/>
              </w:rPr>
              <w:t>已完成相关投资协议签订；2</w:t>
            </w:r>
            <w:r>
              <w:rPr>
                <w:rFonts w:asciiTheme="minorEastAsia" w:hAnsiTheme="minorEastAsia" w:cs="宋体" w:hint="eastAsia"/>
                <w:bCs/>
                <w:kern w:val="0"/>
                <w:sz w:val="18"/>
                <w:szCs w:val="18"/>
              </w:rPr>
              <w:t>.</w:t>
            </w:r>
            <w:r>
              <w:rPr>
                <w:rStyle w:val="font31"/>
                <w:rFonts w:hint="default"/>
                <w:color w:val="auto"/>
              </w:rPr>
              <w:t>已完成项目概念规划性规划编制，启动项目一期修建性详细规划及游客中心设计方案编制；3</w:t>
            </w:r>
            <w:r>
              <w:rPr>
                <w:rFonts w:asciiTheme="minorEastAsia" w:hAnsiTheme="minorEastAsia" w:cs="宋体" w:hint="eastAsia"/>
                <w:bCs/>
                <w:kern w:val="0"/>
                <w:sz w:val="18"/>
                <w:szCs w:val="18"/>
              </w:rPr>
              <w:t>.</w:t>
            </w:r>
            <w:r>
              <w:rPr>
                <w:rStyle w:val="font31"/>
                <w:rFonts w:hint="default"/>
                <w:color w:val="auto"/>
              </w:rPr>
              <w:t>已启动游客中心用地拆迁工作</w:t>
            </w:r>
          </w:p>
        </w:tc>
        <w:tc>
          <w:tcPr>
            <w:tcW w:w="102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7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担保公司</w:t>
            </w:r>
          </w:p>
        </w:tc>
        <w:tc>
          <w:tcPr>
            <w:tcW w:w="85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三千文化旅游发展有限公司</w:t>
            </w:r>
            <w:r>
              <w:rPr>
                <w:rStyle w:val="font31"/>
                <w:rFonts w:hint="default"/>
                <w:color w:val="auto"/>
              </w:rPr>
              <w:br/>
              <w:t>刘成</w:t>
            </w:r>
            <w:r>
              <w:rPr>
                <w:rStyle w:val="font31"/>
                <w:rFonts w:hint="default"/>
                <w:color w:val="auto"/>
              </w:rPr>
              <w:br/>
              <w:t>15244886633</w:t>
            </w:r>
          </w:p>
        </w:tc>
        <w:tc>
          <w:tcPr>
            <w:tcW w:w="70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新开工</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trPr>
          <w:trHeight w:val="627"/>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169</w:t>
            </w:r>
          </w:p>
        </w:tc>
        <w:tc>
          <w:tcPr>
            <w:tcW w:w="510" w:type="dxa"/>
            <w:vMerge/>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简阳市中国科幻大世界项目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通过“集群发展、跨界融合、品牌引领”，以科幻影视为核心，向影视教育和科幻影视产业两个方向延伸，打造立足中国、面向全球的科幻影视、拍摄研发、体验游乐基地</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600000 </w:t>
            </w:r>
          </w:p>
        </w:tc>
        <w:tc>
          <w:tcPr>
            <w:tcW w:w="1612"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目前用地范围已确定，并已完成项目策划及设计方案，待报简阳市政府主要领导审定</w:t>
            </w:r>
          </w:p>
        </w:tc>
        <w:tc>
          <w:tcPr>
            <w:tcW w:w="102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480000</w:t>
            </w:r>
          </w:p>
        </w:tc>
        <w:tc>
          <w:tcPr>
            <w:tcW w:w="7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480000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胡</w:t>
            </w:r>
            <w:proofErr w:type="gramStart"/>
            <w:r>
              <w:rPr>
                <w:rFonts w:ascii="宋体" w:eastAsia="宋体" w:hAnsi="宋体" w:cs="宋体" w:hint="eastAsia"/>
                <w:kern w:val="0"/>
                <w:sz w:val="18"/>
                <w:szCs w:val="18"/>
              </w:rPr>
              <w:t>世</w:t>
            </w:r>
            <w:proofErr w:type="gramEnd"/>
            <w:r>
              <w:rPr>
                <w:rFonts w:ascii="宋体" w:eastAsia="宋体" w:hAnsi="宋体" w:cs="宋体" w:hint="eastAsia"/>
                <w:kern w:val="0"/>
                <w:sz w:val="18"/>
                <w:szCs w:val="18"/>
              </w:rPr>
              <w:t>发</w:t>
            </w:r>
            <w:r>
              <w:rPr>
                <w:rFonts w:ascii="宋体" w:eastAsia="宋体" w:hAnsi="宋体" w:cs="宋体" w:hint="eastAsia"/>
                <w:kern w:val="0"/>
                <w:sz w:val="18"/>
                <w:szCs w:val="18"/>
              </w:rPr>
              <w:br/>
              <w:t>13808206584</w:t>
            </w:r>
          </w:p>
        </w:tc>
        <w:tc>
          <w:tcPr>
            <w:tcW w:w="70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储备</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trPr>
          <w:trHeight w:val="102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170</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彭州市仙林谷</w:t>
            </w:r>
            <w:proofErr w:type="gramStart"/>
            <w:r>
              <w:rPr>
                <w:rFonts w:ascii="宋体" w:eastAsia="宋体" w:hAnsi="宋体" w:cs="宋体" w:hint="eastAsia"/>
                <w:kern w:val="0"/>
                <w:sz w:val="18"/>
                <w:szCs w:val="18"/>
              </w:rPr>
              <w:t>乡国际</w:t>
            </w:r>
            <w:proofErr w:type="gramEnd"/>
            <w:r>
              <w:rPr>
                <w:rFonts w:ascii="宋体" w:eastAsia="宋体" w:hAnsi="宋体" w:cs="宋体" w:hint="eastAsia"/>
                <w:kern w:val="0"/>
                <w:sz w:val="18"/>
                <w:szCs w:val="18"/>
              </w:rPr>
              <w:t>旅游度假区项目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建设旅游商业街、康养公寓、</w:t>
            </w:r>
            <w:proofErr w:type="gramStart"/>
            <w:r>
              <w:rPr>
                <w:rFonts w:ascii="宋体" w:eastAsia="宋体" w:hAnsi="宋体" w:cs="宋体" w:hint="eastAsia"/>
                <w:kern w:val="0"/>
                <w:sz w:val="18"/>
                <w:szCs w:val="18"/>
              </w:rPr>
              <w:t>明俗酒店</w:t>
            </w:r>
            <w:proofErr w:type="gramEnd"/>
            <w:r>
              <w:rPr>
                <w:rFonts w:ascii="宋体" w:eastAsia="宋体" w:hAnsi="宋体" w:cs="宋体" w:hint="eastAsia"/>
                <w:kern w:val="0"/>
                <w:sz w:val="18"/>
                <w:szCs w:val="18"/>
              </w:rPr>
              <w:t>、度假配套基础设施等</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90400 </w:t>
            </w:r>
          </w:p>
        </w:tc>
        <w:tc>
          <w:tcPr>
            <w:tcW w:w="1612"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正在进行建筑主体施工</w:t>
            </w:r>
          </w:p>
        </w:tc>
        <w:tc>
          <w:tcPr>
            <w:tcW w:w="102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30000</w:t>
            </w:r>
          </w:p>
        </w:tc>
        <w:tc>
          <w:tcPr>
            <w:tcW w:w="7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20000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四川置信旅游资源开发有限公司</w:t>
            </w:r>
            <w:r>
              <w:rPr>
                <w:rFonts w:ascii="宋体" w:eastAsia="宋体" w:hAnsi="宋体" w:cs="宋体" w:hint="eastAsia"/>
                <w:kern w:val="0"/>
                <w:sz w:val="18"/>
                <w:szCs w:val="18"/>
              </w:rPr>
              <w:br/>
              <w:t xml:space="preserve">陈薇 </w:t>
            </w:r>
            <w:r>
              <w:rPr>
                <w:rFonts w:ascii="宋体" w:eastAsia="宋体" w:hAnsi="宋体" w:cs="宋体" w:hint="eastAsia"/>
                <w:kern w:val="0"/>
                <w:sz w:val="18"/>
                <w:szCs w:val="18"/>
              </w:rPr>
              <w:lastRenderedPageBreak/>
              <w:t xml:space="preserve">13981799782 </w:t>
            </w:r>
          </w:p>
        </w:tc>
        <w:tc>
          <w:tcPr>
            <w:tcW w:w="70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产业</w:t>
            </w:r>
          </w:p>
        </w:tc>
        <w:tc>
          <w:tcPr>
            <w:tcW w:w="6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trPr>
          <w:trHeight w:val="163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171</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rsidP="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邛崃市瑞康</w:t>
            </w:r>
            <w:proofErr w:type="gramStart"/>
            <w:r>
              <w:rPr>
                <w:rFonts w:ascii="宋体" w:eastAsia="宋体" w:hAnsi="宋体" w:cs="宋体" w:hint="eastAsia"/>
                <w:kern w:val="0"/>
                <w:sz w:val="18"/>
                <w:szCs w:val="18"/>
              </w:rPr>
              <w:t>天府红谷耕读</w:t>
            </w:r>
            <w:proofErr w:type="gramEnd"/>
            <w:r>
              <w:rPr>
                <w:rFonts w:ascii="宋体" w:eastAsia="宋体" w:hAnsi="宋体" w:cs="宋体" w:hint="eastAsia"/>
                <w:kern w:val="0"/>
                <w:sz w:val="18"/>
                <w:szCs w:val="18"/>
              </w:rPr>
              <w:t>桃源项目(本次拟融资为其三期项目——天府红谷·艺术聚落项目）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建设现代农业、健康养生、文化创意、教育培训等产业项目，以及相关基础设施和公共服务配套项目。（本次拟融资为其三期项目——天府红谷·艺术聚落项目，总投资0.8亿元）</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23000 </w:t>
            </w:r>
          </w:p>
        </w:tc>
        <w:tc>
          <w:tcPr>
            <w:tcW w:w="1612"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艺术聚落项目规划设计、征地工作已完成</w:t>
            </w:r>
          </w:p>
        </w:tc>
        <w:tc>
          <w:tcPr>
            <w:tcW w:w="102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5000</w:t>
            </w:r>
          </w:p>
        </w:tc>
        <w:tc>
          <w:tcPr>
            <w:tcW w:w="7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5000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1.土地使用权或者已建完工项目作为担保。</w:t>
            </w:r>
            <w:r>
              <w:rPr>
                <w:rFonts w:ascii="宋体" w:eastAsia="宋体" w:hAnsi="宋体" w:cs="宋体" w:hint="eastAsia"/>
                <w:kern w:val="0"/>
                <w:sz w:val="18"/>
                <w:szCs w:val="18"/>
              </w:rPr>
              <w:br/>
              <w:t>2.担保人：四川瑞景康禾旅游开发有限公司</w:t>
            </w:r>
          </w:p>
        </w:tc>
        <w:tc>
          <w:tcPr>
            <w:tcW w:w="85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四川瑞景康禾旅游开发有限公司</w:t>
            </w:r>
            <w:r>
              <w:rPr>
                <w:rFonts w:ascii="宋体" w:eastAsia="宋体" w:hAnsi="宋体" w:cs="宋体" w:hint="eastAsia"/>
                <w:kern w:val="0"/>
                <w:sz w:val="18"/>
                <w:szCs w:val="18"/>
              </w:rPr>
              <w:br/>
              <w:t>周国华</w:t>
            </w:r>
            <w:r>
              <w:rPr>
                <w:rFonts w:ascii="宋体" w:eastAsia="宋体" w:hAnsi="宋体" w:cs="宋体" w:hint="eastAsia"/>
                <w:kern w:val="0"/>
                <w:sz w:val="18"/>
                <w:szCs w:val="18"/>
              </w:rPr>
              <w:br/>
              <w:t>13880521521</w:t>
            </w:r>
          </w:p>
        </w:tc>
        <w:tc>
          <w:tcPr>
            <w:tcW w:w="70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C406F7" w:rsidTr="00704D36">
        <w:trPr>
          <w:trHeight w:val="1316"/>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172</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崇州市三郎国际旅游度假区基础设施配套工程</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新建景观大道、樱花大道、花园路、云端大道等市政道路、安置房（一期）建设、对干五里河进行河道整治及景观打造；完成度假区周边重庆路、老S106等道路改造、安置房(二期)建设、大型停车场和游</w:t>
            </w:r>
            <w:r>
              <w:rPr>
                <w:rFonts w:ascii="宋体" w:eastAsia="宋体" w:hAnsi="宋体" w:cs="宋体" w:hint="eastAsia"/>
                <w:kern w:val="0"/>
                <w:sz w:val="18"/>
                <w:szCs w:val="18"/>
              </w:rPr>
              <w:lastRenderedPageBreak/>
              <w:t>客集散中心建设等；度假区山地道路建设、安置房（三期）建设、配套管网、交安设施、电力、通讯等；三郎老场镇道路建设和改造及安置房（四期）建设</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 xml:space="preserve">248000 </w:t>
            </w:r>
          </w:p>
        </w:tc>
        <w:tc>
          <w:tcPr>
            <w:tcW w:w="1612"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樱花大道、花园路、重庆路已进场</w:t>
            </w:r>
          </w:p>
        </w:tc>
        <w:tc>
          <w:tcPr>
            <w:tcW w:w="102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198000</w:t>
            </w:r>
          </w:p>
        </w:tc>
        <w:tc>
          <w:tcPr>
            <w:tcW w:w="706"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198000</w:t>
            </w:r>
          </w:p>
        </w:tc>
        <w:tc>
          <w:tcPr>
            <w:tcW w:w="70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本级国有公司</w:t>
            </w:r>
          </w:p>
        </w:tc>
        <w:tc>
          <w:tcPr>
            <w:tcW w:w="851"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proofErr w:type="gramStart"/>
            <w:r>
              <w:rPr>
                <w:rFonts w:ascii="宋体" w:eastAsia="宋体" w:hAnsi="宋体" w:cs="宋体" w:hint="eastAsia"/>
                <w:kern w:val="0"/>
                <w:sz w:val="18"/>
                <w:szCs w:val="18"/>
              </w:rPr>
              <w:t>琉璃旅投公司</w:t>
            </w:r>
            <w:proofErr w:type="gramEnd"/>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蒲石</w:t>
            </w:r>
            <w:proofErr w:type="gramEnd"/>
            <w:r>
              <w:rPr>
                <w:rFonts w:ascii="宋体" w:eastAsia="宋体" w:hAnsi="宋体" w:cs="宋体" w:hint="eastAsia"/>
                <w:kern w:val="0"/>
                <w:sz w:val="18"/>
                <w:szCs w:val="18"/>
              </w:rPr>
              <w:br/>
              <w:t>13618015951</w:t>
            </w:r>
          </w:p>
        </w:tc>
        <w:tc>
          <w:tcPr>
            <w:tcW w:w="70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基础</w:t>
            </w:r>
          </w:p>
        </w:tc>
        <w:tc>
          <w:tcPr>
            <w:tcW w:w="6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1F032E" w:rsidTr="00704D36">
        <w:trPr>
          <w:trHeight w:val="3863"/>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173</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德仁堂国际自然康养小镇项目</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项目位于崇州市花果山康养旅游集聚区，总投资55亿元，规划范围19.3平方公里。规划建设用地2150亩，主要建设内容包括：世界中草药大会永久会址、东方健康中心、德仁堂新中医国际医院、怡乐学院、颐养中心、国际学校、双创中心、商业中心、本草产业园，养生度假村，养生花园公寓等</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550000 </w:t>
            </w:r>
          </w:p>
        </w:tc>
        <w:tc>
          <w:tcPr>
            <w:tcW w:w="1612"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规划方案已过，已开始</w:t>
            </w:r>
            <w:proofErr w:type="gramStart"/>
            <w:r>
              <w:rPr>
                <w:rFonts w:ascii="宋体" w:eastAsia="宋体" w:hAnsi="宋体" w:cs="宋体" w:hint="eastAsia"/>
                <w:kern w:val="0"/>
                <w:sz w:val="18"/>
                <w:szCs w:val="18"/>
              </w:rPr>
              <w:t>进行拿</w:t>
            </w:r>
            <w:proofErr w:type="gramEnd"/>
            <w:r>
              <w:rPr>
                <w:rFonts w:ascii="宋体" w:eastAsia="宋体" w:hAnsi="宋体" w:cs="宋体" w:hint="eastAsia"/>
                <w:kern w:val="0"/>
                <w:sz w:val="18"/>
                <w:szCs w:val="18"/>
              </w:rPr>
              <w:t>地程序，农用地已完成场地平整</w:t>
            </w:r>
          </w:p>
        </w:tc>
        <w:tc>
          <w:tcPr>
            <w:tcW w:w="102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120000</w:t>
            </w:r>
          </w:p>
        </w:tc>
        <w:tc>
          <w:tcPr>
            <w:tcW w:w="7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80000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40000</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抵押物</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7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四川崇德发展实业有限公司</w:t>
            </w:r>
            <w:r>
              <w:rPr>
                <w:rFonts w:ascii="宋体" w:eastAsia="宋体" w:hAnsi="宋体" w:cs="宋体" w:hint="eastAsia"/>
                <w:kern w:val="0"/>
                <w:sz w:val="18"/>
                <w:szCs w:val="18"/>
              </w:rPr>
              <w:br/>
              <w:t>赵婕</w:t>
            </w:r>
            <w:r>
              <w:rPr>
                <w:rFonts w:ascii="宋体" w:eastAsia="宋体" w:hAnsi="宋体" w:cs="宋体" w:hint="eastAsia"/>
                <w:kern w:val="0"/>
                <w:sz w:val="18"/>
                <w:szCs w:val="18"/>
              </w:rPr>
              <w:br/>
              <w:t>13548107927</w:t>
            </w:r>
          </w:p>
        </w:tc>
        <w:tc>
          <w:tcPr>
            <w:tcW w:w="70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1F032E">
        <w:trPr>
          <w:trHeight w:val="1401"/>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174</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四川金茂天府</w:t>
            </w:r>
            <w:proofErr w:type="gramStart"/>
            <w:r>
              <w:rPr>
                <w:rFonts w:ascii="宋体" w:eastAsia="宋体" w:hAnsi="宋体" w:cs="宋体" w:hint="eastAsia"/>
                <w:kern w:val="0"/>
                <w:sz w:val="18"/>
                <w:szCs w:val="18"/>
              </w:rPr>
              <w:t>新区超</w:t>
            </w:r>
            <w:proofErr w:type="gramEnd"/>
            <w:r>
              <w:rPr>
                <w:rFonts w:ascii="宋体" w:eastAsia="宋体" w:hAnsi="宋体" w:cs="宋体" w:hint="eastAsia"/>
                <w:kern w:val="0"/>
                <w:sz w:val="18"/>
                <w:szCs w:val="18"/>
              </w:rPr>
              <w:t>五星级酒店项目</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超五星级酒店项目、建设规模8.9万平米</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150000 </w:t>
            </w:r>
          </w:p>
        </w:tc>
        <w:tc>
          <w:tcPr>
            <w:tcW w:w="1612"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土方已开挖</w:t>
            </w:r>
          </w:p>
        </w:tc>
        <w:tc>
          <w:tcPr>
            <w:tcW w:w="102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50000</w:t>
            </w:r>
          </w:p>
        </w:tc>
        <w:tc>
          <w:tcPr>
            <w:tcW w:w="7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50000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四川金勤置业集团有限公司担保</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否</w:t>
            </w:r>
          </w:p>
        </w:tc>
        <w:tc>
          <w:tcPr>
            <w:tcW w:w="97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四川金茂集团</w:t>
            </w:r>
            <w:r>
              <w:rPr>
                <w:rFonts w:ascii="宋体" w:eastAsia="宋体" w:hAnsi="宋体" w:cs="宋体" w:hint="eastAsia"/>
                <w:kern w:val="0"/>
                <w:sz w:val="18"/>
                <w:szCs w:val="18"/>
              </w:rPr>
              <w:br/>
              <w:t>李雪华13308074620</w:t>
            </w:r>
          </w:p>
        </w:tc>
        <w:tc>
          <w:tcPr>
            <w:tcW w:w="70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1F032E">
        <w:trPr>
          <w:trHeight w:val="163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175</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都江堰M-TR旅游客运专线工程</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万达文化旅游城交通配套项目—都江堰M-TR旅游客运专线工程由主线、两条支线及两个停保基地组成，线路全长20.311km。其中主线线路全长约14.213km，都江堰支线线路全长约3.393km，熊猫谷支线线路全长约2.4km；新建车站28座，其中主线21座（含预留3座），都江堰支线5座（含预留1座），熊猫谷支线2座（含预留1座）线路。设中兴停车场（50亩）、都江堰停保基地（149亩）</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330300 </w:t>
            </w:r>
          </w:p>
        </w:tc>
        <w:tc>
          <w:tcPr>
            <w:tcW w:w="1612"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勘察完成100%，土建设计完成85%，中兴停车场完成20%，路基完成15%</w:t>
            </w:r>
          </w:p>
        </w:tc>
        <w:tc>
          <w:tcPr>
            <w:tcW w:w="102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165000</w:t>
            </w:r>
          </w:p>
        </w:tc>
        <w:tc>
          <w:tcPr>
            <w:tcW w:w="7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165000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四川发展</w:t>
            </w:r>
            <w:proofErr w:type="gramStart"/>
            <w:r>
              <w:rPr>
                <w:rFonts w:ascii="宋体" w:eastAsia="宋体" w:hAnsi="宋体" w:cs="宋体" w:hint="eastAsia"/>
                <w:kern w:val="0"/>
                <w:sz w:val="18"/>
                <w:szCs w:val="18"/>
              </w:rPr>
              <w:t>通号提供</w:t>
            </w:r>
            <w:proofErr w:type="gramEnd"/>
            <w:r>
              <w:rPr>
                <w:rFonts w:ascii="宋体" w:eastAsia="宋体" w:hAnsi="宋体" w:cs="宋体" w:hint="eastAsia"/>
                <w:kern w:val="0"/>
                <w:sz w:val="18"/>
                <w:szCs w:val="18"/>
              </w:rPr>
              <w:t>担保</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否</w:t>
            </w:r>
          </w:p>
        </w:tc>
        <w:tc>
          <w:tcPr>
            <w:tcW w:w="97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都江堰轨道交通有限责任公司</w:t>
            </w:r>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马俊柱</w:t>
            </w:r>
            <w:proofErr w:type="gramEnd"/>
            <w:r>
              <w:rPr>
                <w:rFonts w:ascii="宋体" w:eastAsia="宋体" w:hAnsi="宋体" w:cs="宋体" w:hint="eastAsia"/>
                <w:kern w:val="0"/>
                <w:sz w:val="18"/>
                <w:szCs w:val="18"/>
              </w:rPr>
              <w:t>13551056966</w:t>
            </w:r>
          </w:p>
        </w:tc>
        <w:tc>
          <w:tcPr>
            <w:tcW w:w="70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基础</w:t>
            </w:r>
          </w:p>
        </w:tc>
        <w:tc>
          <w:tcPr>
            <w:tcW w:w="6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政府投资</w:t>
            </w:r>
          </w:p>
        </w:tc>
      </w:tr>
      <w:tr w:rsidR="001F032E">
        <w:trPr>
          <w:trHeight w:val="163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176</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邛崃市成都临邛文博创意产业示范区项目</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建设以文博休闲、文化旅游、文创设计为主导，文化表演、影视音乐、文创制造、时尚产业等融合发展的产业集群</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1000000</w:t>
            </w:r>
          </w:p>
        </w:tc>
        <w:tc>
          <w:tcPr>
            <w:tcW w:w="1612"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1.大师工作站、师徒制文创培训中心、十方书馆等文</w:t>
            </w:r>
            <w:proofErr w:type="gramStart"/>
            <w:r>
              <w:rPr>
                <w:rFonts w:ascii="宋体" w:eastAsia="宋体" w:hAnsi="宋体" w:cs="宋体" w:hint="eastAsia"/>
                <w:kern w:val="0"/>
                <w:sz w:val="18"/>
                <w:szCs w:val="18"/>
              </w:rPr>
              <w:t>创项目</w:t>
            </w:r>
            <w:proofErr w:type="gramEnd"/>
            <w:r>
              <w:rPr>
                <w:rFonts w:ascii="宋体" w:eastAsia="宋体" w:hAnsi="宋体" w:cs="宋体" w:hint="eastAsia"/>
                <w:kern w:val="0"/>
                <w:sz w:val="18"/>
                <w:szCs w:val="18"/>
              </w:rPr>
              <w:t>已对外开放。2.已完成743亩示范区项目用地供地；启动示范区首期项目备案；展示区已开工建设，正在进行后续地块的打围、场地平整</w:t>
            </w:r>
            <w:r>
              <w:rPr>
                <w:rFonts w:ascii="宋体" w:eastAsia="宋体" w:hAnsi="宋体" w:cs="宋体" w:hint="eastAsia"/>
                <w:kern w:val="0"/>
                <w:sz w:val="18"/>
                <w:szCs w:val="18"/>
              </w:rPr>
              <w:lastRenderedPageBreak/>
              <w:t>等相关工作</w:t>
            </w:r>
          </w:p>
        </w:tc>
        <w:tc>
          <w:tcPr>
            <w:tcW w:w="102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400000</w:t>
            </w:r>
          </w:p>
        </w:tc>
        <w:tc>
          <w:tcPr>
            <w:tcW w:w="7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400000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1.控股股东或土地使用权作为担保。</w:t>
            </w:r>
            <w:r>
              <w:rPr>
                <w:rFonts w:ascii="宋体" w:eastAsia="宋体" w:hAnsi="宋体" w:cs="宋体" w:hint="eastAsia"/>
                <w:kern w:val="0"/>
                <w:sz w:val="18"/>
                <w:szCs w:val="18"/>
              </w:rPr>
              <w:br/>
              <w:t>2.担保人：成都</w:t>
            </w:r>
            <w:r>
              <w:rPr>
                <w:rFonts w:ascii="宋体" w:eastAsia="宋体" w:hAnsi="宋体" w:cs="宋体" w:hint="eastAsia"/>
                <w:kern w:val="0"/>
                <w:sz w:val="18"/>
                <w:szCs w:val="18"/>
              </w:rPr>
              <w:lastRenderedPageBreak/>
              <w:t>环球临邛文博文化旅游开发有限公司</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否</w:t>
            </w:r>
          </w:p>
        </w:tc>
        <w:tc>
          <w:tcPr>
            <w:tcW w:w="97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成都环球临邛文博文化旅游开发有限公司</w:t>
            </w:r>
            <w:r>
              <w:rPr>
                <w:rFonts w:ascii="宋体" w:eastAsia="宋体" w:hAnsi="宋体" w:cs="宋体" w:hint="eastAsia"/>
                <w:kern w:val="0"/>
                <w:sz w:val="18"/>
                <w:szCs w:val="18"/>
              </w:rPr>
              <w:br/>
              <w:t>马旭</w:t>
            </w:r>
            <w:r>
              <w:rPr>
                <w:rFonts w:ascii="宋体" w:eastAsia="宋体" w:hAnsi="宋体" w:cs="宋体" w:hint="eastAsia"/>
                <w:kern w:val="0"/>
                <w:sz w:val="18"/>
                <w:szCs w:val="18"/>
              </w:rPr>
              <w:br/>
              <w:t>15348188272</w:t>
            </w:r>
          </w:p>
        </w:tc>
        <w:tc>
          <w:tcPr>
            <w:tcW w:w="70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产业</w:t>
            </w:r>
          </w:p>
        </w:tc>
        <w:tc>
          <w:tcPr>
            <w:tcW w:w="6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续建</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1F032E">
        <w:trPr>
          <w:trHeight w:val="68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177</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东盟艺术学院</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综合教学楼、艺术中心等占地约20万平方米</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130000 </w:t>
            </w:r>
          </w:p>
        </w:tc>
        <w:tc>
          <w:tcPr>
            <w:tcW w:w="1612"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未开工</w:t>
            </w:r>
          </w:p>
        </w:tc>
        <w:tc>
          <w:tcPr>
            <w:tcW w:w="102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21000</w:t>
            </w:r>
          </w:p>
        </w:tc>
        <w:tc>
          <w:tcPr>
            <w:tcW w:w="7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21000</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保证（成都城投集团）</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否</w:t>
            </w:r>
          </w:p>
        </w:tc>
        <w:tc>
          <w:tcPr>
            <w:tcW w:w="97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城</w:t>
            </w:r>
            <w:proofErr w:type="gramStart"/>
            <w:r>
              <w:rPr>
                <w:rFonts w:ascii="宋体" w:eastAsia="宋体" w:hAnsi="宋体" w:cs="宋体" w:hint="eastAsia"/>
                <w:kern w:val="0"/>
                <w:sz w:val="18"/>
                <w:szCs w:val="18"/>
              </w:rPr>
              <w:t>投教育</w:t>
            </w:r>
            <w:proofErr w:type="gramEnd"/>
            <w:r>
              <w:rPr>
                <w:rFonts w:ascii="宋体" w:eastAsia="宋体" w:hAnsi="宋体" w:cs="宋体" w:hint="eastAsia"/>
                <w:kern w:val="0"/>
                <w:sz w:val="18"/>
                <w:szCs w:val="18"/>
              </w:rPr>
              <w:t>公司</w:t>
            </w:r>
            <w:r>
              <w:rPr>
                <w:rFonts w:ascii="宋体" w:eastAsia="宋体" w:hAnsi="宋体" w:cs="宋体" w:hint="eastAsia"/>
                <w:kern w:val="0"/>
                <w:sz w:val="18"/>
                <w:szCs w:val="18"/>
              </w:rPr>
              <w:br/>
              <w:t>王磊磊</w:t>
            </w:r>
            <w:r>
              <w:rPr>
                <w:rFonts w:ascii="宋体" w:eastAsia="宋体" w:hAnsi="宋体" w:cs="宋体" w:hint="eastAsia"/>
                <w:kern w:val="0"/>
                <w:sz w:val="18"/>
                <w:szCs w:val="18"/>
              </w:rPr>
              <w:br/>
              <w:t>13880266775</w:t>
            </w:r>
          </w:p>
        </w:tc>
        <w:tc>
          <w:tcPr>
            <w:tcW w:w="70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民生</w:t>
            </w:r>
          </w:p>
        </w:tc>
        <w:tc>
          <w:tcPr>
            <w:tcW w:w="6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社会投资</w:t>
            </w:r>
          </w:p>
        </w:tc>
      </w:tr>
      <w:tr w:rsidR="001F032E">
        <w:trPr>
          <w:trHeight w:val="896"/>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178</w:t>
            </w: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空港新城机场南线综合管廊（一期）工程</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建设机场南线综合管廊11.6千米</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180000 </w:t>
            </w:r>
          </w:p>
        </w:tc>
        <w:tc>
          <w:tcPr>
            <w:tcW w:w="1612"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1</w:t>
            </w:r>
            <w:r>
              <w:rPr>
                <w:rFonts w:asciiTheme="minorEastAsia" w:hAnsiTheme="minorEastAsia" w:cs="宋体" w:hint="eastAsia"/>
                <w:bCs/>
                <w:kern w:val="0"/>
                <w:sz w:val="18"/>
                <w:szCs w:val="18"/>
              </w:rPr>
              <w:t>.</w:t>
            </w:r>
            <w:r>
              <w:rPr>
                <w:rFonts w:ascii="宋体" w:eastAsia="宋体" w:hAnsi="宋体" w:cs="宋体" w:hint="eastAsia"/>
                <w:kern w:val="0"/>
                <w:sz w:val="18"/>
                <w:szCs w:val="18"/>
              </w:rPr>
              <w:t>支护桩、土钉支护、</w:t>
            </w:r>
            <w:proofErr w:type="gramStart"/>
            <w:r>
              <w:rPr>
                <w:rFonts w:ascii="宋体" w:eastAsia="宋体" w:hAnsi="宋体" w:cs="宋体" w:hint="eastAsia"/>
                <w:kern w:val="0"/>
                <w:sz w:val="18"/>
                <w:szCs w:val="18"/>
              </w:rPr>
              <w:t>冠梁全数</w:t>
            </w:r>
            <w:proofErr w:type="gramEnd"/>
            <w:r>
              <w:rPr>
                <w:rFonts w:ascii="宋体" w:eastAsia="宋体" w:hAnsi="宋体" w:cs="宋体" w:hint="eastAsia"/>
                <w:kern w:val="0"/>
                <w:sz w:val="18"/>
                <w:szCs w:val="18"/>
              </w:rPr>
              <w:t>完成。2</w:t>
            </w:r>
            <w:r>
              <w:rPr>
                <w:rFonts w:asciiTheme="minorEastAsia" w:hAnsiTheme="minorEastAsia" w:cs="宋体" w:hint="eastAsia"/>
                <w:bCs/>
                <w:kern w:val="0"/>
                <w:sz w:val="18"/>
                <w:szCs w:val="18"/>
              </w:rPr>
              <w:t>.</w:t>
            </w:r>
            <w:r>
              <w:rPr>
                <w:rFonts w:ascii="宋体" w:eastAsia="宋体" w:hAnsi="宋体" w:cs="宋体" w:hint="eastAsia"/>
                <w:kern w:val="0"/>
                <w:sz w:val="18"/>
                <w:szCs w:val="18"/>
              </w:rPr>
              <w:t>土石方累计完成188万方(共190万方)，完成占比98.9%。3</w:t>
            </w:r>
            <w:r>
              <w:rPr>
                <w:rFonts w:asciiTheme="minorEastAsia" w:hAnsiTheme="minorEastAsia" w:cs="宋体" w:hint="eastAsia"/>
                <w:bCs/>
                <w:kern w:val="0"/>
                <w:sz w:val="18"/>
                <w:szCs w:val="18"/>
              </w:rPr>
              <w:t>.</w:t>
            </w:r>
            <w:r>
              <w:rPr>
                <w:rFonts w:ascii="宋体" w:eastAsia="宋体" w:hAnsi="宋体" w:cs="宋体" w:hint="eastAsia"/>
                <w:kern w:val="0"/>
                <w:sz w:val="18"/>
                <w:szCs w:val="18"/>
              </w:rPr>
              <w:t>沟槽约10879米正在施工（共11795米，占比100%，其中891正在开挖，10904米已完成开挖）。4</w:t>
            </w:r>
            <w:r>
              <w:rPr>
                <w:rFonts w:asciiTheme="minorEastAsia" w:hAnsiTheme="minorEastAsia" w:cs="宋体" w:hint="eastAsia"/>
                <w:bCs/>
                <w:kern w:val="0"/>
                <w:sz w:val="18"/>
                <w:szCs w:val="18"/>
              </w:rPr>
              <w:t>.</w:t>
            </w:r>
            <w:r>
              <w:rPr>
                <w:rFonts w:ascii="宋体" w:eastAsia="宋体" w:hAnsi="宋体" w:cs="宋体" w:hint="eastAsia"/>
                <w:kern w:val="0"/>
                <w:sz w:val="18"/>
                <w:szCs w:val="18"/>
              </w:rPr>
              <w:t>垫层累计浇筑完成10640米（共11795米），占比90.2%。5</w:t>
            </w:r>
            <w:r>
              <w:rPr>
                <w:rFonts w:asciiTheme="minorEastAsia" w:hAnsiTheme="minorEastAsia" w:cs="宋体" w:hint="eastAsia"/>
                <w:bCs/>
                <w:kern w:val="0"/>
                <w:sz w:val="18"/>
                <w:szCs w:val="18"/>
              </w:rPr>
              <w:t>.</w:t>
            </w:r>
            <w:r>
              <w:rPr>
                <w:rFonts w:ascii="宋体" w:eastAsia="宋体" w:hAnsi="宋体" w:cs="宋体" w:hint="eastAsia"/>
                <w:kern w:val="0"/>
                <w:sz w:val="18"/>
                <w:szCs w:val="18"/>
              </w:rPr>
              <w:t>管廊主体累计完成6477米；3009米主体正在施工（1173米正在绑扎底板钢筋；1836</w:t>
            </w:r>
            <w:r>
              <w:rPr>
                <w:rFonts w:ascii="宋体" w:eastAsia="宋体" w:hAnsi="宋体" w:cs="宋体" w:hint="eastAsia"/>
                <w:kern w:val="0"/>
                <w:sz w:val="18"/>
                <w:szCs w:val="18"/>
              </w:rPr>
              <w:lastRenderedPageBreak/>
              <w:t>米底板浇筑完成，正在绑扎竖向钢筋）</w:t>
            </w:r>
          </w:p>
        </w:tc>
        <w:tc>
          <w:tcPr>
            <w:tcW w:w="102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待定</w:t>
            </w:r>
          </w:p>
        </w:tc>
        <w:tc>
          <w:tcPr>
            <w:tcW w:w="7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待定</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待定</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否</w:t>
            </w:r>
          </w:p>
        </w:tc>
        <w:tc>
          <w:tcPr>
            <w:tcW w:w="97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成都高投建设开发有限公司</w:t>
            </w:r>
            <w:r>
              <w:rPr>
                <w:rFonts w:ascii="宋体" w:eastAsia="宋体" w:hAnsi="宋体" w:cs="宋体" w:hint="eastAsia"/>
                <w:kern w:val="0"/>
                <w:sz w:val="18"/>
                <w:szCs w:val="18"/>
              </w:rPr>
              <w:br/>
              <w:t>姜金成 17761239854</w:t>
            </w:r>
          </w:p>
        </w:tc>
        <w:tc>
          <w:tcPr>
            <w:tcW w:w="70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基础</w:t>
            </w:r>
          </w:p>
        </w:tc>
        <w:tc>
          <w:tcPr>
            <w:tcW w:w="6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政府投资</w:t>
            </w:r>
          </w:p>
        </w:tc>
      </w:tr>
      <w:tr w:rsidR="001F032E">
        <w:trPr>
          <w:trHeight w:val="1630"/>
        </w:trPr>
        <w:tc>
          <w:tcPr>
            <w:tcW w:w="39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179</w:t>
            </w:r>
          </w:p>
        </w:tc>
        <w:tc>
          <w:tcPr>
            <w:tcW w:w="510"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空港新城成都体育学院整体迁建一期项目</w:t>
            </w:r>
          </w:p>
        </w:tc>
        <w:tc>
          <w:tcPr>
            <w:tcW w:w="1814"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建设教学实验楼、图书馆、运动场馆、行政办公楼、学生宿舍、学生食堂和体育医院等</w:t>
            </w:r>
          </w:p>
        </w:tc>
        <w:tc>
          <w:tcPr>
            <w:tcW w:w="850"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250000 </w:t>
            </w:r>
          </w:p>
        </w:tc>
        <w:tc>
          <w:tcPr>
            <w:tcW w:w="1612" w:type="dxa"/>
            <w:shd w:val="clear" w:color="000000" w:fill="FFFFFF"/>
            <w:vAlign w:val="center"/>
          </w:tcPr>
          <w:p w:rsidR="001F032E" w:rsidRDefault="00244B9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kern w:val="0"/>
                <w:sz w:val="18"/>
                <w:szCs w:val="18"/>
              </w:rPr>
              <w:t>启动了文</w:t>
            </w:r>
            <w:proofErr w:type="gramStart"/>
            <w:r>
              <w:rPr>
                <w:rFonts w:ascii="宋体" w:eastAsia="宋体" w:hAnsi="宋体" w:cs="宋体" w:hint="eastAsia"/>
                <w:kern w:val="0"/>
                <w:sz w:val="18"/>
                <w:szCs w:val="18"/>
              </w:rPr>
              <w:t>勘</w:t>
            </w:r>
            <w:proofErr w:type="gramEnd"/>
            <w:r>
              <w:rPr>
                <w:rFonts w:ascii="宋体" w:eastAsia="宋体" w:hAnsi="宋体" w:cs="宋体" w:hint="eastAsia"/>
                <w:kern w:val="0"/>
                <w:sz w:val="18"/>
                <w:szCs w:val="18"/>
              </w:rPr>
              <w:t>、地勘、初设、打围、</w:t>
            </w:r>
            <w:proofErr w:type="gramStart"/>
            <w:r>
              <w:rPr>
                <w:rFonts w:ascii="宋体" w:eastAsia="宋体" w:hAnsi="宋体" w:cs="宋体" w:hint="eastAsia"/>
                <w:kern w:val="0"/>
                <w:sz w:val="18"/>
                <w:szCs w:val="18"/>
              </w:rPr>
              <w:t>临舍建设</w:t>
            </w:r>
            <w:proofErr w:type="gramEnd"/>
            <w:r>
              <w:rPr>
                <w:rFonts w:ascii="宋体" w:eastAsia="宋体" w:hAnsi="宋体" w:cs="宋体" w:hint="eastAsia"/>
                <w:kern w:val="0"/>
                <w:sz w:val="18"/>
                <w:szCs w:val="18"/>
              </w:rPr>
              <w:t>等工作；完成了</w:t>
            </w:r>
            <w:proofErr w:type="gramStart"/>
            <w:r>
              <w:rPr>
                <w:rFonts w:ascii="宋体" w:eastAsia="宋体" w:hAnsi="宋体" w:cs="宋体" w:hint="eastAsia"/>
                <w:kern w:val="0"/>
                <w:sz w:val="18"/>
                <w:szCs w:val="18"/>
              </w:rPr>
              <w:t>一</w:t>
            </w:r>
            <w:proofErr w:type="gramEnd"/>
            <w:r>
              <w:rPr>
                <w:rFonts w:ascii="宋体" w:eastAsia="宋体" w:hAnsi="宋体" w:cs="宋体" w:hint="eastAsia"/>
                <w:kern w:val="0"/>
                <w:sz w:val="18"/>
                <w:szCs w:val="18"/>
              </w:rPr>
              <w:t>批次（教学楼、实验楼、核心区架空层）勘察、设计、施工总承包及监理、</w:t>
            </w:r>
            <w:proofErr w:type="gramStart"/>
            <w:r>
              <w:rPr>
                <w:rFonts w:ascii="宋体" w:eastAsia="宋体" w:hAnsi="宋体" w:cs="宋体" w:hint="eastAsia"/>
                <w:kern w:val="0"/>
                <w:sz w:val="18"/>
                <w:szCs w:val="18"/>
              </w:rPr>
              <w:t>过控招标</w:t>
            </w:r>
            <w:proofErr w:type="gramEnd"/>
            <w:r>
              <w:rPr>
                <w:rFonts w:ascii="宋体" w:eastAsia="宋体" w:hAnsi="宋体" w:cs="宋体" w:hint="eastAsia"/>
                <w:kern w:val="0"/>
                <w:sz w:val="18"/>
                <w:szCs w:val="18"/>
              </w:rPr>
              <w:t>合同签订工作</w:t>
            </w:r>
          </w:p>
        </w:tc>
        <w:tc>
          <w:tcPr>
            <w:tcW w:w="102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待定</w:t>
            </w:r>
          </w:p>
        </w:tc>
        <w:tc>
          <w:tcPr>
            <w:tcW w:w="706"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待定</w:t>
            </w:r>
          </w:p>
        </w:tc>
        <w:tc>
          <w:tcPr>
            <w:tcW w:w="709"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待定</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w:t>
            </w:r>
          </w:p>
        </w:tc>
        <w:tc>
          <w:tcPr>
            <w:tcW w:w="851"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否</w:t>
            </w:r>
          </w:p>
        </w:tc>
        <w:tc>
          <w:tcPr>
            <w:tcW w:w="97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成都体育学院</w:t>
            </w:r>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唐健</w:t>
            </w:r>
            <w:proofErr w:type="gramEnd"/>
            <w:r>
              <w:rPr>
                <w:rFonts w:ascii="宋体" w:eastAsia="宋体" w:hAnsi="宋体" w:cs="宋体" w:hint="eastAsia"/>
                <w:kern w:val="0"/>
                <w:sz w:val="18"/>
                <w:szCs w:val="18"/>
              </w:rPr>
              <w:t xml:space="preserve"> 13981738785</w:t>
            </w:r>
          </w:p>
        </w:tc>
        <w:tc>
          <w:tcPr>
            <w:tcW w:w="705"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民生</w:t>
            </w:r>
          </w:p>
        </w:tc>
        <w:tc>
          <w:tcPr>
            <w:tcW w:w="6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新开工</w:t>
            </w:r>
          </w:p>
        </w:tc>
        <w:tc>
          <w:tcPr>
            <w:tcW w:w="597" w:type="dxa"/>
            <w:shd w:val="clear" w:color="000000" w:fill="FFFFFF"/>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政府和企业出资共建</w:t>
            </w:r>
          </w:p>
        </w:tc>
      </w:tr>
    </w:tbl>
    <w:p w:rsidR="001F032E" w:rsidRDefault="001F032E">
      <w:pPr>
        <w:spacing w:line="240" w:lineRule="exact"/>
        <w:rPr>
          <w:rFonts w:ascii="方正仿宋_GBK" w:eastAsia="方正仿宋_GBK"/>
          <w:sz w:val="18"/>
          <w:szCs w:val="18"/>
        </w:rPr>
      </w:pPr>
    </w:p>
    <w:p w:rsidR="001F032E" w:rsidRDefault="001F032E">
      <w:pPr>
        <w:spacing w:line="240" w:lineRule="exact"/>
        <w:rPr>
          <w:sz w:val="18"/>
          <w:szCs w:val="18"/>
        </w:rPr>
      </w:pPr>
    </w:p>
    <w:tbl>
      <w:tblPr>
        <w:tblW w:w="135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968"/>
        <w:gridCol w:w="1134"/>
        <w:gridCol w:w="1559"/>
        <w:gridCol w:w="4394"/>
        <w:gridCol w:w="1985"/>
        <w:gridCol w:w="1276"/>
        <w:gridCol w:w="1840"/>
      </w:tblGrid>
      <w:tr w:rsidR="001F032E">
        <w:trPr>
          <w:trHeight w:val="20"/>
          <w:tblHeader/>
        </w:trPr>
        <w:tc>
          <w:tcPr>
            <w:tcW w:w="416"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968"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1134"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类别</w:t>
            </w:r>
          </w:p>
        </w:tc>
        <w:tc>
          <w:tcPr>
            <w:tcW w:w="1559" w:type="dxa"/>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产品技术名称</w:t>
            </w:r>
          </w:p>
        </w:tc>
        <w:tc>
          <w:tcPr>
            <w:tcW w:w="4394"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需求内容</w:t>
            </w:r>
          </w:p>
        </w:tc>
        <w:tc>
          <w:tcPr>
            <w:tcW w:w="1985" w:type="dxa"/>
            <w:shd w:val="clear" w:color="000000" w:fill="D9D9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联系单位</w:t>
            </w:r>
          </w:p>
        </w:tc>
        <w:tc>
          <w:tcPr>
            <w:tcW w:w="1276"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联系人</w:t>
            </w:r>
          </w:p>
        </w:tc>
        <w:tc>
          <w:tcPr>
            <w:tcW w:w="1840" w:type="dxa"/>
            <w:shd w:val="clear" w:color="000000" w:fill="D9D9D9"/>
            <w:vAlign w:val="center"/>
          </w:tcPr>
          <w:p w:rsidR="001F032E" w:rsidRDefault="00244B96">
            <w:pPr>
              <w:widowControl/>
              <w:spacing w:line="240" w:lineRule="exact"/>
              <w:jc w:val="center"/>
              <w:rPr>
                <w:rFonts w:ascii="Times New Roman" w:eastAsia="宋体"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联系方式/地址</w:t>
            </w:r>
          </w:p>
        </w:tc>
      </w:tr>
      <w:tr w:rsidR="001F032E">
        <w:trPr>
          <w:trHeight w:val="667"/>
        </w:trPr>
        <w:tc>
          <w:tcPr>
            <w:tcW w:w="41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180</w:t>
            </w:r>
          </w:p>
        </w:tc>
        <w:tc>
          <w:tcPr>
            <w:tcW w:w="968"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color w:val="000000"/>
                <w:kern w:val="0"/>
                <w:sz w:val="18"/>
                <w:szCs w:val="18"/>
              </w:rPr>
              <w:t>资源要素</w:t>
            </w:r>
          </w:p>
        </w:tc>
        <w:tc>
          <w:tcPr>
            <w:tcW w:w="1134" w:type="dxa"/>
            <w:shd w:val="clear" w:color="auto" w:fill="auto"/>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color w:val="000000"/>
                <w:kern w:val="0"/>
                <w:sz w:val="18"/>
                <w:szCs w:val="18"/>
              </w:rPr>
              <w:t>新技术研发</w:t>
            </w:r>
          </w:p>
        </w:tc>
        <w:tc>
          <w:tcPr>
            <w:tcW w:w="1559"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信息技术需求</w:t>
            </w:r>
          </w:p>
        </w:tc>
        <w:tc>
          <w:tcPr>
            <w:tcW w:w="4394" w:type="dxa"/>
            <w:shd w:val="clear" w:color="auto" w:fill="auto"/>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Theme="minorEastAsia" w:hAnsiTheme="minorEastAsia" w:cs="宋体" w:hint="eastAsia"/>
                <w:bCs/>
                <w:kern w:val="0"/>
                <w:sz w:val="18"/>
                <w:szCs w:val="18"/>
              </w:rPr>
              <w:t>.</w:t>
            </w:r>
            <w:r>
              <w:rPr>
                <w:rFonts w:ascii="宋体" w:eastAsia="宋体" w:hAnsi="宋体" w:cs="宋体" w:hint="eastAsia"/>
                <w:color w:val="000000"/>
                <w:kern w:val="0"/>
                <w:sz w:val="18"/>
                <w:szCs w:val="18"/>
              </w:rPr>
              <w:t>基于视频流的人工智能识别技术、基于收视行为的大数据分析方法、基于5G互联网的多设备</w:t>
            </w:r>
            <w:proofErr w:type="gramStart"/>
            <w:r>
              <w:rPr>
                <w:rFonts w:ascii="宋体" w:eastAsia="宋体" w:hAnsi="宋体" w:cs="宋体" w:hint="eastAsia"/>
                <w:color w:val="000000"/>
                <w:kern w:val="0"/>
                <w:sz w:val="18"/>
                <w:szCs w:val="18"/>
              </w:rPr>
              <w:t>接入管</w:t>
            </w:r>
            <w:proofErr w:type="gramEnd"/>
            <w:r>
              <w:rPr>
                <w:rFonts w:ascii="宋体" w:eastAsia="宋体" w:hAnsi="宋体" w:cs="宋体" w:hint="eastAsia"/>
                <w:color w:val="000000"/>
                <w:kern w:val="0"/>
                <w:sz w:val="18"/>
                <w:szCs w:val="18"/>
              </w:rPr>
              <w:t>控技术；</w:t>
            </w:r>
            <w:r>
              <w:rPr>
                <w:rFonts w:ascii="宋体" w:eastAsia="宋体" w:hAnsi="宋体" w:cs="宋体" w:hint="eastAsia"/>
                <w:color w:val="000000"/>
                <w:kern w:val="0"/>
                <w:sz w:val="18"/>
                <w:szCs w:val="18"/>
              </w:rPr>
              <w:br/>
              <w:t>2</w:t>
            </w:r>
            <w:r>
              <w:rPr>
                <w:rFonts w:asciiTheme="minorEastAsia" w:hAnsiTheme="minorEastAsia" w:cs="宋体" w:hint="eastAsia"/>
                <w:bCs/>
                <w:kern w:val="0"/>
                <w:sz w:val="18"/>
                <w:szCs w:val="18"/>
              </w:rPr>
              <w:t>.</w:t>
            </w:r>
            <w:r>
              <w:rPr>
                <w:rFonts w:ascii="宋体" w:eastAsia="宋体" w:hAnsi="宋体" w:cs="宋体" w:hint="eastAsia"/>
                <w:color w:val="000000"/>
                <w:kern w:val="0"/>
                <w:sz w:val="18"/>
                <w:szCs w:val="18"/>
              </w:rPr>
              <w:t>大数据算法工程师、系统架构师、人工智能工程师</w:t>
            </w:r>
          </w:p>
        </w:tc>
        <w:tc>
          <w:tcPr>
            <w:tcW w:w="1985"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中广优视</w:t>
            </w:r>
            <w:proofErr w:type="gramEnd"/>
            <w:r>
              <w:rPr>
                <w:rFonts w:ascii="宋体" w:eastAsia="宋体" w:hAnsi="宋体" w:cs="宋体" w:hint="eastAsia"/>
                <w:color w:val="000000"/>
                <w:kern w:val="0"/>
                <w:sz w:val="18"/>
                <w:szCs w:val="18"/>
              </w:rPr>
              <w:t>新媒体文化（成都）有限公司</w:t>
            </w:r>
          </w:p>
        </w:tc>
        <w:tc>
          <w:tcPr>
            <w:tcW w:w="1276" w:type="dxa"/>
            <w:shd w:val="clear" w:color="auto" w:fill="auto"/>
            <w:vAlign w:val="center"/>
          </w:tcPr>
          <w:p w:rsidR="001F032E" w:rsidRDefault="001F032E">
            <w:pPr>
              <w:spacing w:line="240" w:lineRule="exact"/>
              <w:rPr>
                <w:rFonts w:ascii="宋体" w:eastAsia="宋体" w:hAnsi="宋体" w:cs="宋体"/>
                <w:kern w:val="0"/>
                <w:sz w:val="18"/>
                <w:szCs w:val="18"/>
              </w:rPr>
            </w:pPr>
          </w:p>
        </w:tc>
        <w:tc>
          <w:tcPr>
            <w:tcW w:w="1840" w:type="dxa"/>
            <w:shd w:val="clear" w:color="auto" w:fill="auto"/>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18702860927</w:t>
            </w:r>
          </w:p>
        </w:tc>
      </w:tr>
    </w:tbl>
    <w:p w:rsidR="001F032E" w:rsidRDefault="001F032E"/>
    <w:tbl>
      <w:tblPr>
        <w:tblW w:w="135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968"/>
        <w:gridCol w:w="1134"/>
        <w:gridCol w:w="1559"/>
        <w:gridCol w:w="4394"/>
        <w:gridCol w:w="1985"/>
        <w:gridCol w:w="1276"/>
        <w:gridCol w:w="1840"/>
      </w:tblGrid>
      <w:tr w:rsidR="001F032E">
        <w:trPr>
          <w:trHeight w:val="454"/>
        </w:trPr>
        <w:tc>
          <w:tcPr>
            <w:tcW w:w="416"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序号</w:t>
            </w:r>
          </w:p>
        </w:tc>
        <w:tc>
          <w:tcPr>
            <w:tcW w:w="968"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需求名目</w:t>
            </w:r>
          </w:p>
        </w:tc>
        <w:tc>
          <w:tcPr>
            <w:tcW w:w="1134"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类别</w:t>
            </w:r>
          </w:p>
        </w:tc>
        <w:tc>
          <w:tcPr>
            <w:tcW w:w="1559"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产品（服务）名称</w:t>
            </w:r>
          </w:p>
        </w:tc>
        <w:tc>
          <w:tcPr>
            <w:tcW w:w="4394"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产品（服务）内容</w:t>
            </w:r>
          </w:p>
        </w:tc>
        <w:tc>
          <w:tcPr>
            <w:tcW w:w="1985"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联系单位</w:t>
            </w:r>
          </w:p>
        </w:tc>
        <w:tc>
          <w:tcPr>
            <w:tcW w:w="1276"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联系人</w:t>
            </w:r>
          </w:p>
        </w:tc>
        <w:tc>
          <w:tcPr>
            <w:tcW w:w="1840"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宋体" w:cs="宋体"/>
                <w:color w:val="000000"/>
                <w:kern w:val="0"/>
                <w:sz w:val="18"/>
                <w:szCs w:val="18"/>
              </w:rPr>
            </w:pPr>
            <w:r>
              <w:rPr>
                <w:rFonts w:ascii="方正黑体_GBK" w:eastAsia="方正黑体_GBK" w:hAnsi="宋体" w:cs="宋体" w:hint="eastAsia"/>
                <w:color w:val="000000"/>
                <w:kern w:val="0"/>
                <w:sz w:val="18"/>
                <w:szCs w:val="18"/>
              </w:rPr>
              <w:t>联系电话</w:t>
            </w:r>
          </w:p>
        </w:tc>
      </w:tr>
      <w:tr w:rsidR="001F032E">
        <w:trPr>
          <w:trHeight w:val="454"/>
        </w:trPr>
        <w:tc>
          <w:tcPr>
            <w:tcW w:w="416" w:type="dxa"/>
            <w:shd w:val="clear" w:color="auto" w:fill="auto"/>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181</w:t>
            </w:r>
          </w:p>
        </w:tc>
        <w:tc>
          <w:tcPr>
            <w:tcW w:w="968" w:type="dxa"/>
            <w:shd w:val="clear" w:color="auto" w:fill="auto"/>
            <w:vAlign w:val="center"/>
          </w:tcPr>
          <w:p w:rsidR="001F032E" w:rsidRDefault="00244B96">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color w:val="000000"/>
                <w:kern w:val="0"/>
                <w:sz w:val="18"/>
                <w:szCs w:val="18"/>
              </w:rPr>
              <w:t>资源要素</w:t>
            </w:r>
          </w:p>
        </w:tc>
        <w:tc>
          <w:tcPr>
            <w:tcW w:w="1134" w:type="dxa"/>
            <w:shd w:val="clear" w:color="auto" w:fill="auto"/>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资金</w:t>
            </w:r>
          </w:p>
        </w:tc>
        <w:tc>
          <w:tcPr>
            <w:tcW w:w="1559" w:type="dxa"/>
            <w:shd w:val="clear" w:color="auto" w:fill="auto"/>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文</w:t>
            </w:r>
            <w:proofErr w:type="gramStart"/>
            <w:r>
              <w:rPr>
                <w:rFonts w:ascii="宋体" w:eastAsia="宋体" w:hAnsi="宋体" w:cs="宋体" w:hint="eastAsia"/>
                <w:color w:val="000000"/>
                <w:kern w:val="0"/>
                <w:sz w:val="18"/>
                <w:szCs w:val="18"/>
              </w:rPr>
              <w:t>创产业</w:t>
            </w:r>
            <w:proofErr w:type="gramEnd"/>
            <w:r>
              <w:rPr>
                <w:rFonts w:ascii="宋体" w:eastAsia="宋体" w:hAnsi="宋体" w:cs="宋体" w:hint="eastAsia"/>
                <w:color w:val="000000"/>
                <w:kern w:val="0"/>
                <w:sz w:val="18"/>
                <w:szCs w:val="18"/>
              </w:rPr>
              <w:t>发展投资基金</w:t>
            </w:r>
          </w:p>
        </w:tc>
        <w:tc>
          <w:tcPr>
            <w:tcW w:w="4394" w:type="dxa"/>
            <w:shd w:val="clear" w:color="auto" w:fill="auto"/>
            <w:vAlign w:val="center"/>
          </w:tcPr>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60%以上投资设立子基金，40%直投文</w:t>
            </w:r>
            <w:proofErr w:type="gramStart"/>
            <w:r>
              <w:rPr>
                <w:rFonts w:ascii="宋体" w:eastAsia="宋体" w:hAnsi="宋体" w:cs="宋体" w:hint="eastAsia"/>
                <w:color w:val="000000"/>
                <w:kern w:val="0"/>
                <w:sz w:val="18"/>
                <w:szCs w:val="18"/>
              </w:rPr>
              <w:t>创产业</w:t>
            </w:r>
            <w:proofErr w:type="gramEnd"/>
            <w:r>
              <w:rPr>
                <w:rFonts w:ascii="宋体" w:eastAsia="宋体" w:hAnsi="宋体" w:cs="宋体" w:hint="eastAsia"/>
                <w:color w:val="000000"/>
                <w:kern w:val="0"/>
                <w:sz w:val="18"/>
                <w:szCs w:val="18"/>
              </w:rPr>
              <w:t>等新经济领域</w:t>
            </w:r>
          </w:p>
        </w:tc>
        <w:tc>
          <w:tcPr>
            <w:tcW w:w="1985"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成都市天府文创股权投资基金管理有限公司</w:t>
            </w:r>
          </w:p>
        </w:tc>
        <w:tc>
          <w:tcPr>
            <w:tcW w:w="1276" w:type="dxa"/>
            <w:shd w:val="clear" w:color="auto" w:fill="auto"/>
            <w:vAlign w:val="center"/>
          </w:tcPr>
          <w:p w:rsidR="001F032E" w:rsidRDefault="00244B96">
            <w:pPr>
              <w:widowControl/>
              <w:spacing w:line="240" w:lineRule="exact"/>
              <w:jc w:val="center"/>
              <w:textAlignment w:val="center"/>
              <w:rPr>
                <w:rFonts w:ascii="宋体" w:eastAsia="宋体" w:hAnsi="宋体" w:cs="宋体"/>
                <w:kern w:val="0"/>
                <w:sz w:val="18"/>
                <w:szCs w:val="18"/>
              </w:rPr>
            </w:pPr>
            <w:proofErr w:type="gramStart"/>
            <w:r>
              <w:rPr>
                <w:rFonts w:ascii="宋体" w:eastAsia="宋体" w:hAnsi="宋体" w:cs="宋体" w:hint="eastAsia"/>
                <w:color w:val="000000"/>
                <w:kern w:val="0"/>
                <w:sz w:val="18"/>
                <w:szCs w:val="18"/>
              </w:rPr>
              <w:t>张妙卿</w:t>
            </w:r>
            <w:proofErr w:type="gramEnd"/>
          </w:p>
        </w:tc>
        <w:tc>
          <w:tcPr>
            <w:tcW w:w="1840" w:type="dxa"/>
            <w:shd w:val="clear" w:color="auto" w:fill="auto"/>
            <w:vAlign w:val="center"/>
          </w:tcPr>
          <w:p w:rsidR="001F032E" w:rsidRDefault="00244B96">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15251827665</w:t>
            </w:r>
          </w:p>
        </w:tc>
      </w:tr>
      <w:tr w:rsidR="001F032E">
        <w:trPr>
          <w:trHeight w:val="454"/>
        </w:trPr>
        <w:tc>
          <w:tcPr>
            <w:tcW w:w="13572" w:type="dxa"/>
            <w:gridSpan w:val="8"/>
            <w:shd w:val="clear" w:color="auto" w:fill="auto"/>
            <w:vAlign w:val="center"/>
          </w:tcPr>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备注：</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1.住宅区、别墅、公寓等居住建筑项目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2.高档酒店、商场、写字楼，办公楼等办公商用建筑项目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3.石油、煤炭、天然气、电力等能源动力项目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4.铁路、公路、航空、水运、道桥、隧道、港口等交通运输项目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5.水库、大坝、污水处理、空气净化等环保水利项目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6.电信、通信、信息网络等邮电通讯项目</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二是新型基础设施，包括人工智能、5G、工业互联网和</w:t>
            </w:r>
            <w:proofErr w:type="gramStart"/>
            <w:r>
              <w:rPr>
                <w:rFonts w:ascii="宋体" w:eastAsia="宋体" w:hAnsi="宋体" w:cs="宋体" w:hint="eastAsia"/>
                <w:color w:val="000000"/>
                <w:kern w:val="0"/>
                <w:sz w:val="18"/>
                <w:szCs w:val="18"/>
              </w:rPr>
              <w:t>物联网</w:t>
            </w:r>
            <w:proofErr w:type="gramEnd"/>
            <w:r>
              <w:rPr>
                <w:rFonts w:ascii="宋体" w:eastAsia="宋体" w:hAnsi="宋体" w:cs="宋体" w:hint="eastAsia"/>
                <w:color w:val="000000"/>
                <w:kern w:val="0"/>
                <w:sz w:val="18"/>
                <w:szCs w:val="18"/>
              </w:rPr>
              <w:t>等。</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基础设施项目具体需求指的是项目招投标、规划设计方案征集、融资、代理业主、监理单位、投资方、运营管理等方面的需求事项。</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二、资源要素类指的是在科技成果交易转化、各类产权交易、风投资金引入、人才招引、新技术（新产品）测试</w:t>
            </w:r>
            <w:proofErr w:type="gramStart"/>
            <w:r>
              <w:rPr>
                <w:rFonts w:ascii="宋体" w:eastAsia="宋体" w:hAnsi="宋体" w:cs="宋体" w:hint="eastAsia"/>
                <w:color w:val="000000"/>
                <w:kern w:val="0"/>
                <w:sz w:val="18"/>
                <w:szCs w:val="18"/>
              </w:rPr>
              <w:t>场方面</w:t>
            </w:r>
            <w:proofErr w:type="gramEnd"/>
            <w:r>
              <w:rPr>
                <w:rFonts w:ascii="宋体" w:eastAsia="宋体" w:hAnsi="宋体" w:cs="宋体" w:hint="eastAsia"/>
                <w:color w:val="000000"/>
                <w:kern w:val="0"/>
                <w:sz w:val="18"/>
                <w:szCs w:val="18"/>
              </w:rPr>
              <w:t>的需求。</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三、产品（服务）类指的是产品（服务）采购（包括政府采购）需求。</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四、规划布局类指的是各类建设规划、发展规划单位征集，以及技术研发、技术攻关、智慧城市、生产管理系统解决方案的征集。</w:t>
            </w:r>
          </w:p>
          <w:p w:rsidR="001F032E" w:rsidRDefault="00244B96">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五、信息</w:t>
            </w:r>
            <w:proofErr w:type="gramStart"/>
            <w:r>
              <w:rPr>
                <w:rFonts w:ascii="宋体" w:eastAsia="宋体" w:hAnsi="宋体" w:cs="宋体" w:hint="eastAsia"/>
                <w:color w:val="000000"/>
                <w:kern w:val="0"/>
                <w:sz w:val="18"/>
                <w:szCs w:val="18"/>
              </w:rPr>
              <w:t>名录指</w:t>
            </w:r>
            <w:proofErr w:type="gramEnd"/>
            <w:r>
              <w:rPr>
                <w:rFonts w:ascii="宋体" w:eastAsia="宋体" w:hAnsi="宋体" w:cs="宋体" w:hint="eastAsia"/>
                <w:color w:val="000000"/>
                <w:kern w:val="0"/>
                <w:sz w:val="18"/>
                <w:szCs w:val="18"/>
              </w:rPr>
              <w:t>的是人才招引、招商引资方面的需求目录或公布地址（网址）。</w:t>
            </w:r>
          </w:p>
          <w:p w:rsidR="001F032E" w:rsidRDefault="00244B96">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六、市场应用类指的是新技术、新产品、新模式推广应用和试点示范等方面的需求。</w:t>
            </w:r>
          </w:p>
        </w:tc>
      </w:tr>
    </w:tbl>
    <w:p w:rsidR="001F032E" w:rsidRDefault="001F032E"/>
    <w:p w:rsidR="001F032E" w:rsidRDefault="001F032E"/>
    <w:p w:rsidR="001F032E" w:rsidRDefault="001F032E">
      <w:pPr>
        <w:jc w:val="center"/>
        <w:rPr>
          <w:rFonts w:ascii="方正小标宋_GBK" w:eastAsia="方正小标宋_GBK" w:hAnsi="宋体" w:cs="宋体"/>
          <w:kern w:val="0"/>
          <w:sz w:val="36"/>
          <w:szCs w:val="36"/>
        </w:rPr>
      </w:pPr>
    </w:p>
    <w:p w:rsidR="001F032E" w:rsidRDefault="001F032E">
      <w:pPr>
        <w:jc w:val="center"/>
        <w:rPr>
          <w:rFonts w:ascii="方正小标宋_GBK" w:eastAsia="方正小标宋_GBK" w:hAnsi="宋体" w:cs="宋体"/>
          <w:kern w:val="0"/>
          <w:sz w:val="36"/>
          <w:szCs w:val="36"/>
        </w:rPr>
      </w:pPr>
    </w:p>
    <w:p w:rsidR="001F032E" w:rsidRDefault="001F032E">
      <w:pPr>
        <w:jc w:val="center"/>
        <w:rPr>
          <w:rFonts w:ascii="方正小标宋_GBK" w:eastAsia="方正小标宋_GBK" w:hAnsi="宋体" w:cs="宋体"/>
          <w:kern w:val="0"/>
          <w:sz w:val="36"/>
          <w:szCs w:val="36"/>
        </w:rPr>
      </w:pPr>
    </w:p>
    <w:p w:rsidR="001F032E" w:rsidRDefault="001F032E">
      <w:pPr>
        <w:jc w:val="center"/>
        <w:rPr>
          <w:rFonts w:ascii="方正小标宋_GBK" w:eastAsia="方正小标宋_GBK" w:hAnsi="宋体" w:cs="宋体"/>
          <w:kern w:val="0"/>
          <w:sz w:val="36"/>
          <w:szCs w:val="36"/>
        </w:rPr>
      </w:pPr>
    </w:p>
    <w:p w:rsidR="001F032E" w:rsidRDefault="001F032E">
      <w:pPr>
        <w:jc w:val="center"/>
        <w:rPr>
          <w:rFonts w:ascii="方正小标宋_GBK" w:eastAsia="方正小标宋_GBK" w:hAnsi="宋体" w:cs="宋体"/>
          <w:kern w:val="0"/>
          <w:sz w:val="36"/>
          <w:szCs w:val="36"/>
        </w:rPr>
      </w:pPr>
    </w:p>
    <w:p w:rsidR="001F032E" w:rsidRDefault="001F032E">
      <w:pPr>
        <w:jc w:val="center"/>
        <w:rPr>
          <w:rFonts w:ascii="方正小标宋_GBK" w:eastAsia="方正小标宋_GBK" w:hAnsi="宋体" w:cs="宋体"/>
          <w:kern w:val="0"/>
          <w:sz w:val="36"/>
          <w:szCs w:val="36"/>
        </w:rPr>
      </w:pPr>
    </w:p>
    <w:p w:rsidR="001F032E" w:rsidRDefault="001F032E">
      <w:pPr>
        <w:jc w:val="center"/>
        <w:rPr>
          <w:rFonts w:ascii="方正小标宋_GBK" w:eastAsia="方正小标宋_GBK" w:hAnsi="宋体" w:cs="宋体"/>
          <w:kern w:val="0"/>
          <w:sz w:val="36"/>
          <w:szCs w:val="36"/>
        </w:rPr>
      </w:pPr>
    </w:p>
    <w:p w:rsidR="001F032E" w:rsidRDefault="001F032E">
      <w:pPr>
        <w:jc w:val="center"/>
        <w:rPr>
          <w:rFonts w:ascii="方正小标宋_GBK" w:eastAsia="方正小标宋_GBK" w:hAnsi="宋体" w:cs="宋体"/>
          <w:kern w:val="0"/>
          <w:sz w:val="36"/>
          <w:szCs w:val="36"/>
        </w:rPr>
      </w:pPr>
    </w:p>
    <w:p w:rsidR="001F032E" w:rsidRDefault="001F032E">
      <w:pPr>
        <w:jc w:val="center"/>
        <w:rPr>
          <w:rFonts w:ascii="方正小标宋_GBK" w:eastAsia="方正小标宋_GBK" w:hAnsi="宋体" w:cs="宋体"/>
          <w:kern w:val="0"/>
          <w:sz w:val="36"/>
          <w:szCs w:val="36"/>
        </w:rPr>
      </w:pPr>
    </w:p>
    <w:p w:rsidR="001F032E" w:rsidRDefault="00244B96">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lastRenderedPageBreak/>
        <w:t>乡村振兴需求清单</w:t>
      </w:r>
    </w:p>
    <w:p w:rsidR="001F032E" w:rsidRDefault="001F032E">
      <w:pPr>
        <w:spacing w:line="240" w:lineRule="exact"/>
        <w:jc w:val="center"/>
        <w:rPr>
          <w:rFonts w:asciiTheme="minorEastAsia" w:hAnsiTheme="minorEastAsia" w:cs="Times New Roman"/>
          <w:sz w:val="18"/>
          <w:szCs w:val="18"/>
        </w:rPr>
      </w:pPr>
    </w:p>
    <w:p w:rsidR="001F032E" w:rsidRDefault="001F032E">
      <w:pPr>
        <w:widowControl/>
        <w:spacing w:line="240" w:lineRule="exact"/>
        <w:jc w:val="center"/>
        <w:rPr>
          <w:rFonts w:ascii="方正黑体_GBK" w:eastAsia="方正黑体_GBK" w:hAnsi="宋体" w:cs="宋体"/>
          <w:kern w:val="0"/>
          <w:sz w:val="18"/>
          <w:szCs w:val="18"/>
        </w:rPr>
        <w:sectPr w:rsidR="001F032E">
          <w:headerReference w:type="default" r:id="rId30"/>
          <w:footerReference w:type="default" r:id="rId31"/>
          <w:type w:val="continuous"/>
          <w:pgSz w:w="16838" w:h="11906" w:orient="landscape"/>
          <w:pgMar w:top="1474" w:right="1701" w:bottom="1474" w:left="1701" w:header="851" w:footer="992" w:gutter="0"/>
          <w:cols w:space="630"/>
          <w:docGrid w:type="lines" w:linePitch="312"/>
        </w:sectPr>
      </w:pPr>
    </w:p>
    <w:p w:rsidR="001F032E" w:rsidRDefault="001F032E">
      <w:pPr>
        <w:spacing w:line="240" w:lineRule="exact"/>
        <w:rPr>
          <w:rFonts w:ascii="方正仿宋_GBK" w:eastAsia="方正仿宋_GBK"/>
          <w:sz w:val="18"/>
          <w:szCs w:val="18"/>
        </w:rPr>
      </w:pPr>
    </w:p>
    <w:tbl>
      <w:tblPr>
        <w:tblW w:w="13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6"/>
        <w:gridCol w:w="510"/>
        <w:gridCol w:w="510"/>
        <w:gridCol w:w="1020"/>
        <w:gridCol w:w="1814"/>
        <w:gridCol w:w="850"/>
        <w:gridCol w:w="2183"/>
        <w:gridCol w:w="795"/>
        <w:gridCol w:w="765"/>
        <w:gridCol w:w="675"/>
        <w:gridCol w:w="810"/>
        <w:gridCol w:w="540"/>
        <w:gridCol w:w="1429"/>
        <w:gridCol w:w="425"/>
        <w:gridCol w:w="425"/>
        <w:gridCol w:w="425"/>
      </w:tblGrid>
      <w:tr w:rsidR="001F032E" w:rsidTr="00D306FD">
        <w:trPr>
          <w:trHeight w:val="20"/>
          <w:tblHeader/>
        </w:trPr>
        <w:tc>
          <w:tcPr>
            <w:tcW w:w="396"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序号</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bCs/>
                <w:kern w:val="0"/>
                <w:sz w:val="18"/>
                <w:szCs w:val="18"/>
              </w:rPr>
            </w:pPr>
            <w:r>
              <w:rPr>
                <w:rFonts w:ascii="方正黑体_GBK" w:eastAsia="方正黑体_GBK" w:hAnsi="Times New Roman" w:cs="Times New Roman" w:hint="eastAsia"/>
                <w:bCs/>
                <w:kern w:val="0"/>
                <w:sz w:val="18"/>
                <w:szCs w:val="18"/>
              </w:rPr>
              <w:t>需求名目</w:t>
            </w:r>
          </w:p>
        </w:tc>
        <w:tc>
          <w:tcPr>
            <w:tcW w:w="510" w:type="dxa"/>
            <w:vMerge w:val="restart"/>
            <w:shd w:val="clear" w:color="auto" w:fill="D9D9D9" w:themeFill="background1" w:themeFillShade="D9"/>
            <w:vAlign w:val="center"/>
          </w:tcPr>
          <w:p w:rsidR="001F032E" w:rsidRDefault="00244B96">
            <w:pPr>
              <w:widowControl/>
              <w:spacing w:line="240" w:lineRule="exact"/>
              <w:jc w:val="center"/>
              <w:rPr>
                <w:rFonts w:ascii="Times New Roman" w:eastAsia="宋体" w:hAnsi="Times New Roman" w:cs="Times New Roman"/>
                <w:kern w:val="0"/>
                <w:sz w:val="18"/>
                <w:szCs w:val="18"/>
              </w:rPr>
            </w:pPr>
            <w:r>
              <w:rPr>
                <w:rFonts w:ascii="方正黑体_GBK" w:eastAsia="方正黑体_GBK" w:hAnsi="Times New Roman" w:cs="Times New Roman" w:hint="eastAsia"/>
                <w:kern w:val="0"/>
                <w:sz w:val="18"/>
                <w:szCs w:val="18"/>
              </w:rPr>
              <w:t>类别</w:t>
            </w:r>
          </w:p>
        </w:tc>
        <w:tc>
          <w:tcPr>
            <w:tcW w:w="1020" w:type="dxa"/>
            <w:vMerge w:val="restart"/>
            <w:shd w:val="clear" w:color="auto" w:fill="D9D9D9" w:themeFill="background1" w:themeFillShade="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项目名称</w:t>
            </w:r>
          </w:p>
        </w:tc>
        <w:tc>
          <w:tcPr>
            <w:tcW w:w="1814"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建设内容及规模</w:t>
            </w:r>
          </w:p>
        </w:tc>
        <w:tc>
          <w:tcPr>
            <w:tcW w:w="3033"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项目基本情况</w:t>
            </w:r>
          </w:p>
        </w:tc>
        <w:tc>
          <w:tcPr>
            <w:tcW w:w="2235" w:type="dxa"/>
            <w:gridSpan w:val="3"/>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融资需求情况（万元）</w:t>
            </w:r>
          </w:p>
        </w:tc>
        <w:tc>
          <w:tcPr>
            <w:tcW w:w="81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增信方式</w:t>
            </w:r>
          </w:p>
        </w:tc>
        <w:tc>
          <w:tcPr>
            <w:tcW w:w="54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是否引入其他社会投资</w:t>
            </w:r>
          </w:p>
        </w:tc>
        <w:tc>
          <w:tcPr>
            <w:tcW w:w="1429"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项目业主</w:t>
            </w:r>
            <w:r>
              <w:rPr>
                <w:rFonts w:ascii="方正黑体_GBK" w:eastAsia="方正黑体_GBK" w:hAnsi="宋体" w:cs="宋体" w:hint="eastAsia"/>
                <w:kern w:val="0"/>
                <w:sz w:val="18"/>
                <w:szCs w:val="18"/>
              </w:rPr>
              <w:br/>
              <w:t>联系方式</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类别</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建设阶段</w:t>
            </w:r>
          </w:p>
        </w:tc>
        <w:tc>
          <w:tcPr>
            <w:tcW w:w="42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建设模式</w:t>
            </w:r>
          </w:p>
        </w:tc>
      </w:tr>
      <w:tr w:rsidR="001F032E" w:rsidTr="00D306FD">
        <w:trPr>
          <w:trHeight w:val="20"/>
          <w:tblHeader/>
        </w:trPr>
        <w:tc>
          <w:tcPr>
            <w:tcW w:w="396" w:type="dxa"/>
            <w:vMerge/>
            <w:shd w:val="clear" w:color="auto" w:fill="D9D9D9" w:themeFill="background1" w:themeFillShade="D9"/>
            <w:vAlign w:val="center"/>
          </w:tcPr>
          <w:p w:rsidR="001F032E" w:rsidRDefault="001F032E">
            <w:pPr>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总投资（万元）</w:t>
            </w:r>
          </w:p>
        </w:tc>
        <w:tc>
          <w:tcPr>
            <w:tcW w:w="2183"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项目形象进度</w:t>
            </w:r>
          </w:p>
        </w:tc>
        <w:tc>
          <w:tcPr>
            <w:tcW w:w="795" w:type="dxa"/>
            <w:vMerge w:val="restart"/>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融资需求额度</w:t>
            </w:r>
          </w:p>
        </w:tc>
        <w:tc>
          <w:tcPr>
            <w:tcW w:w="1440" w:type="dxa"/>
            <w:gridSpan w:val="2"/>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其中</w:t>
            </w:r>
          </w:p>
        </w:tc>
        <w:tc>
          <w:tcPr>
            <w:tcW w:w="81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4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42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1F032E" w:rsidTr="00D306FD">
        <w:trPr>
          <w:trHeight w:val="20"/>
          <w:tblHeader/>
        </w:trPr>
        <w:tc>
          <w:tcPr>
            <w:tcW w:w="396" w:type="dxa"/>
            <w:vMerge/>
            <w:shd w:val="clear" w:color="auto" w:fill="D9D9D9" w:themeFill="background1" w:themeFillShade="D9"/>
            <w:vAlign w:val="center"/>
          </w:tcPr>
          <w:p w:rsidR="001F032E" w:rsidRDefault="001F032E">
            <w:pPr>
              <w:widowControl/>
              <w:spacing w:line="240" w:lineRule="exact"/>
              <w:jc w:val="center"/>
              <w:rPr>
                <w:rFonts w:ascii="Times New Roman" w:eastAsia="宋体" w:hAnsi="Times New Roman" w:cs="Times New Roman"/>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1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020" w:type="dxa"/>
            <w:vMerge/>
            <w:shd w:val="clear" w:color="auto" w:fill="D9D9D9" w:themeFill="background1" w:themeFillShade="D9"/>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814"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85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2183"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9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765"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银行</w:t>
            </w:r>
          </w:p>
        </w:tc>
        <w:tc>
          <w:tcPr>
            <w:tcW w:w="675" w:type="dxa"/>
            <w:shd w:val="clear" w:color="000000" w:fill="D9D9D9"/>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债券</w:t>
            </w:r>
          </w:p>
        </w:tc>
        <w:tc>
          <w:tcPr>
            <w:tcW w:w="81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540"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1429"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c>
          <w:tcPr>
            <w:tcW w:w="425" w:type="dxa"/>
            <w:vMerge/>
            <w:vAlign w:val="center"/>
          </w:tcPr>
          <w:p w:rsidR="001F032E" w:rsidRDefault="001F032E">
            <w:pPr>
              <w:widowControl/>
              <w:spacing w:line="240" w:lineRule="exact"/>
              <w:jc w:val="left"/>
              <w:rPr>
                <w:rFonts w:ascii="方正黑体_GBK" w:eastAsia="方正黑体_GBK" w:hAnsi="宋体" w:cs="宋体"/>
                <w:kern w:val="0"/>
                <w:sz w:val="18"/>
                <w:szCs w:val="18"/>
              </w:rPr>
            </w:pPr>
          </w:p>
        </w:tc>
      </w:tr>
      <w:tr w:rsidR="00C406F7" w:rsidTr="00D306FD">
        <w:trPr>
          <w:trHeight w:val="2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82</w:t>
            </w:r>
          </w:p>
        </w:tc>
        <w:tc>
          <w:tcPr>
            <w:tcW w:w="510" w:type="dxa"/>
            <w:vMerge w:val="restart"/>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都区多利农庄有机小镇项目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建设现代有机农业培训示范园区，包括有机蔬菜粗加工、冷链物流销售中心，会务中心、商务中心及乡村酒店，农业项目研发中心和农业产业总部经济基地以及都市农业观光区，总建筑面积约2.71万平方米</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100000 </w:t>
            </w:r>
          </w:p>
        </w:tc>
        <w:tc>
          <w:tcPr>
            <w:tcW w:w="2183"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1</w:t>
            </w:r>
            <w:r>
              <w:rPr>
                <w:rFonts w:asciiTheme="minorEastAsia" w:hAnsiTheme="minorEastAsia" w:cs="宋体" w:hint="eastAsia"/>
                <w:bCs/>
                <w:kern w:val="0"/>
                <w:sz w:val="18"/>
                <w:szCs w:val="18"/>
              </w:rPr>
              <w:t>.</w:t>
            </w:r>
            <w:r>
              <w:rPr>
                <w:rFonts w:ascii="宋体" w:eastAsia="宋体" w:hAnsi="宋体" w:cs="宋体" w:hint="eastAsia"/>
                <w:color w:val="000000"/>
                <w:kern w:val="0"/>
                <w:sz w:val="18"/>
                <w:szCs w:val="18"/>
              </w:rPr>
              <w:t>已完成家庭农庄一期建设；2</w:t>
            </w:r>
            <w:r>
              <w:rPr>
                <w:rFonts w:asciiTheme="minorEastAsia" w:hAnsiTheme="minorEastAsia" w:cs="宋体" w:hint="eastAsia"/>
                <w:bCs/>
                <w:kern w:val="0"/>
                <w:sz w:val="18"/>
                <w:szCs w:val="18"/>
              </w:rPr>
              <w:t>.</w:t>
            </w:r>
            <w:r>
              <w:rPr>
                <w:rFonts w:ascii="宋体" w:eastAsia="宋体" w:hAnsi="宋体" w:cs="宋体" w:hint="eastAsia"/>
                <w:color w:val="000000"/>
                <w:kern w:val="0"/>
                <w:sz w:val="18"/>
                <w:szCs w:val="18"/>
              </w:rPr>
              <w:t>已完成冷链加工车间和气调库建设；3</w:t>
            </w:r>
            <w:r>
              <w:rPr>
                <w:rFonts w:asciiTheme="minorEastAsia" w:hAnsiTheme="minorEastAsia" w:cs="宋体" w:hint="eastAsia"/>
                <w:bCs/>
                <w:kern w:val="0"/>
                <w:sz w:val="18"/>
                <w:szCs w:val="18"/>
              </w:rPr>
              <w:t>.</w:t>
            </w:r>
            <w:r>
              <w:rPr>
                <w:rFonts w:ascii="宋体" w:eastAsia="宋体" w:hAnsi="宋体" w:cs="宋体" w:hint="eastAsia"/>
                <w:color w:val="000000"/>
                <w:kern w:val="0"/>
                <w:sz w:val="18"/>
                <w:szCs w:val="18"/>
              </w:rPr>
              <w:t>已启动白云村多利第三批100亩经营性建设用地入市工作；4</w:t>
            </w:r>
            <w:r>
              <w:rPr>
                <w:rFonts w:asciiTheme="minorEastAsia" w:hAnsiTheme="minorEastAsia" w:cs="宋体" w:hint="eastAsia"/>
                <w:bCs/>
                <w:kern w:val="0"/>
                <w:sz w:val="18"/>
                <w:szCs w:val="18"/>
              </w:rPr>
              <w:t>.</w:t>
            </w:r>
            <w:r>
              <w:rPr>
                <w:rFonts w:ascii="宋体" w:eastAsia="宋体" w:hAnsi="宋体" w:cs="宋体" w:hint="eastAsia"/>
                <w:color w:val="000000"/>
                <w:kern w:val="0"/>
                <w:sz w:val="18"/>
                <w:szCs w:val="18"/>
              </w:rPr>
              <w:t>已完成农用地流转1200余亩，正进行有序种植，智能大棚已投入使用；有机大棚维修、新开土壤改良、</w:t>
            </w:r>
            <w:proofErr w:type="gramStart"/>
            <w:r>
              <w:rPr>
                <w:rFonts w:ascii="宋体" w:eastAsia="宋体" w:hAnsi="宋体" w:cs="宋体" w:hint="eastAsia"/>
                <w:color w:val="000000"/>
                <w:kern w:val="0"/>
                <w:sz w:val="18"/>
                <w:szCs w:val="18"/>
              </w:rPr>
              <w:t>徐堰河</w:t>
            </w:r>
            <w:proofErr w:type="gramEnd"/>
            <w:r>
              <w:rPr>
                <w:rFonts w:ascii="宋体" w:eastAsia="宋体" w:hAnsi="宋体" w:cs="宋体" w:hint="eastAsia"/>
                <w:color w:val="000000"/>
                <w:kern w:val="0"/>
                <w:sz w:val="18"/>
                <w:szCs w:val="18"/>
              </w:rPr>
              <w:t>引水工程全部完工；新建的120亩设施大棚本月中旬完成施工；5</w:t>
            </w:r>
            <w:r>
              <w:rPr>
                <w:rFonts w:asciiTheme="minorEastAsia" w:hAnsiTheme="minorEastAsia" w:cs="宋体" w:hint="eastAsia"/>
                <w:bCs/>
                <w:kern w:val="0"/>
                <w:sz w:val="18"/>
                <w:szCs w:val="18"/>
              </w:rPr>
              <w:t>.</w:t>
            </w:r>
            <w:r>
              <w:rPr>
                <w:rFonts w:ascii="宋体" w:eastAsia="宋体" w:hAnsi="宋体" w:cs="宋体" w:hint="eastAsia"/>
                <w:color w:val="000000"/>
                <w:kern w:val="0"/>
                <w:sz w:val="18"/>
                <w:szCs w:val="18"/>
              </w:rPr>
              <w:t>一期农庄已建设完毕，二期正在进行有序建设，</w:t>
            </w:r>
            <w:proofErr w:type="gramStart"/>
            <w:r>
              <w:rPr>
                <w:rFonts w:ascii="宋体" w:eastAsia="宋体" w:hAnsi="宋体" w:cs="宋体" w:hint="eastAsia"/>
                <w:color w:val="000000"/>
                <w:kern w:val="0"/>
                <w:sz w:val="18"/>
                <w:szCs w:val="18"/>
              </w:rPr>
              <w:t>园区酒店</w:t>
            </w:r>
            <w:proofErr w:type="gramEnd"/>
            <w:r>
              <w:rPr>
                <w:rFonts w:ascii="宋体" w:eastAsia="宋体" w:hAnsi="宋体" w:cs="宋体" w:hint="eastAsia"/>
                <w:color w:val="000000"/>
                <w:kern w:val="0"/>
                <w:sz w:val="18"/>
                <w:szCs w:val="18"/>
              </w:rPr>
              <w:t>正在内装，已完成75%。</w:t>
            </w:r>
          </w:p>
        </w:tc>
        <w:tc>
          <w:tcPr>
            <w:tcW w:w="79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8000</w:t>
            </w:r>
          </w:p>
        </w:tc>
        <w:tc>
          <w:tcPr>
            <w:tcW w:w="76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8000</w:t>
            </w:r>
          </w:p>
        </w:tc>
        <w:tc>
          <w:tcPr>
            <w:tcW w:w="67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1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上海多利农业发展有限公司</w:t>
            </w:r>
          </w:p>
        </w:tc>
        <w:tc>
          <w:tcPr>
            <w:tcW w:w="54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是</w:t>
            </w:r>
          </w:p>
        </w:tc>
        <w:tc>
          <w:tcPr>
            <w:tcW w:w="1429"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多利（成都）农业发展有限公司</w:t>
            </w:r>
            <w:r>
              <w:rPr>
                <w:rFonts w:ascii="宋体" w:eastAsia="宋体" w:hAnsi="宋体" w:cs="宋体" w:hint="eastAsia"/>
                <w:color w:val="000000"/>
                <w:kern w:val="0"/>
                <w:sz w:val="18"/>
                <w:szCs w:val="18"/>
              </w:rPr>
              <w:br/>
              <w:t>陈云</w:t>
            </w:r>
            <w:proofErr w:type="gramStart"/>
            <w:r>
              <w:rPr>
                <w:rFonts w:ascii="宋体" w:eastAsia="宋体" w:hAnsi="宋体" w:cs="宋体" w:hint="eastAsia"/>
                <w:color w:val="000000"/>
                <w:kern w:val="0"/>
                <w:sz w:val="18"/>
                <w:szCs w:val="18"/>
              </w:rPr>
              <w:t>婷</w:t>
            </w:r>
            <w:proofErr w:type="gramEnd"/>
            <w:r>
              <w:rPr>
                <w:rFonts w:ascii="宋体" w:eastAsia="宋体" w:hAnsi="宋体" w:cs="宋体" w:hint="eastAsia"/>
                <w:color w:val="000000"/>
                <w:kern w:val="0"/>
                <w:sz w:val="18"/>
                <w:szCs w:val="18"/>
              </w:rPr>
              <w:br/>
              <w:t>13808042767</w:t>
            </w:r>
          </w:p>
        </w:tc>
        <w:tc>
          <w:tcPr>
            <w:tcW w:w="42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产业</w:t>
            </w:r>
          </w:p>
        </w:tc>
        <w:tc>
          <w:tcPr>
            <w:tcW w:w="425" w:type="dxa"/>
            <w:shd w:val="clear" w:color="auto" w:fill="auto"/>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续建</w:t>
            </w:r>
          </w:p>
        </w:tc>
        <w:tc>
          <w:tcPr>
            <w:tcW w:w="42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社会投资</w:t>
            </w:r>
          </w:p>
        </w:tc>
      </w:tr>
      <w:tr w:rsidR="00C406F7" w:rsidTr="00D306FD">
        <w:trPr>
          <w:trHeight w:val="2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183</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都区陌上花开生态农业综合示范项目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建设农民新型社区及其相关配套设施</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300000 </w:t>
            </w:r>
          </w:p>
        </w:tc>
        <w:tc>
          <w:tcPr>
            <w:tcW w:w="2183" w:type="dxa"/>
            <w:shd w:val="clear" w:color="000000" w:fill="FFFFFF"/>
            <w:vAlign w:val="center"/>
          </w:tcPr>
          <w:p w:rsidR="00C406F7" w:rsidRDefault="00C406F7">
            <w:pPr>
              <w:widowControl/>
              <w:numPr>
                <w:ilvl w:val="0"/>
                <w:numId w:val="1"/>
              </w:numPr>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项目涉及汉姜、寇</w:t>
            </w:r>
            <w:proofErr w:type="gramStart"/>
            <w:r>
              <w:rPr>
                <w:rFonts w:ascii="宋体" w:eastAsia="宋体" w:hAnsi="宋体" w:cs="宋体" w:hint="eastAsia"/>
                <w:color w:val="000000"/>
                <w:kern w:val="0"/>
                <w:sz w:val="18"/>
                <w:szCs w:val="18"/>
              </w:rPr>
              <w:t>家坝总拆迁</w:t>
            </w:r>
            <w:proofErr w:type="gramEnd"/>
            <w:r>
              <w:rPr>
                <w:rFonts w:ascii="宋体" w:eastAsia="宋体" w:hAnsi="宋体" w:cs="宋体" w:hint="eastAsia"/>
                <w:color w:val="000000"/>
                <w:kern w:val="0"/>
                <w:sz w:val="18"/>
                <w:szCs w:val="18"/>
              </w:rPr>
              <w:t>农户988户，目前已完成拆迁协议签订915户； 2.第一批集体建设用地文物勘探协议签订中,</w:t>
            </w:r>
            <w:proofErr w:type="gramStart"/>
            <w:r>
              <w:rPr>
                <w:rFonts w:ascii="宋体" w:eastAsia="宋体" w:hAnsi="宋体" w:cs="宋体" w:hint="eastAsia"/>
                <w:color w:val="000000"/>
                <w:kern w:val="0"/>
                <w:sz w:val="18"/>
                <w:szCs w:val="18"/>
              </w:rPr>
              <w:t>总平图</w:t>
            </w:r>
            <w:proofErr w:type="gramEnd"/>
            <w:r>
              <w:rPr>
                <w:rFonts w:ascii="宋体" w:eastAsia="宋体" w:hAnsi="宋体" w:cs="宋体" w:hint="eastAsia"/>
                <w:color w:val="000000"/>
                <w:kern w:val="0"/>
                <w:sz w:val="18"/>
                <w:szCs w:val="18"/>
              </w:rPr>
              <w:t>及方案报</w:t>
            </w:r>
            <w:proofErr w:type="gramStart"/>
            <w:r>
              <w:rPr>
                <w:rFonts w:ascii="宋体" w:eastAsia="宋体" w:hAnsi="宋体" w:cs="宋体" w:hint="eastAsia"/>
                <w:color w:val="000000"/>
                <w:kern w:val="0"/>
                <w:sz w:val="18"/>
                <w:szCs w:val="18"/>
              </w:rPr>
              <w:t>规</w:t>
            </w:r>
            <w:proofErr w:type="gramEnd"/>
            <w:r>
              <w:rPr>
                <w:rFonts w:ascii="宋体" w:eastAsia="宋体" w:hAnsi="宋体" w:cs="宋体" w:hint="eastAsia"/>
                <w:color w:val="000000"/>
                <w:kern w:val="0"/>
                <w:sz w:val="18"/>
                <w:szCs w:val="18"/>
              </w:rPr>
              <w:t>建局审查；正在准备第二批土地摘牌资料；3.已完成农业灌溉系统主要区域并进行种植；完成室外污水支管</w:t>
            </w:r>
            <w:r>
              <w:rPr>
                <w:rFonts w:ascii="宋体" w:eastAsia="宋体" w:hAnsi="宋体" w:cs="宋体" w:hint="eastAsia"/>
                <w:color w:val="000000"/>
                <w:kern w:val="0"/>
                <w:sz w:val="18"/>
                <w:szCs w:val="18"/>
              </w:rPr>
              <w:lastRenderedPageBreak/>
              <w:t>施工量的52%；大田区域道路仿树皮边带完成35%；4.展示中心1号楼及接待中心2号楼共4栋楼正进行内部装修；音乐坝子造型；正进行仿古建筑</w:t>
            </w:r>
            <w:proofErr w:type="gramStart"/>
            <w:r>
              <w:rPr>
                <w:rFonts w:ascii="宋体" w:eastAsia="宋体" w:hAnsi="宋体" w:cs="宋体" w:hint="eastAsia"/>
                <w:color w:val="000000"/>
                <w:kern w:val="0"/>
                <w:sz w:val="18"/>
                <w:szCs w:val="18"/>
              </w:rPr>
              <w:t>及茶岛打造</w:t>
            </w:r>
            <w:proofErr w:type="gramEnd"/>
          </w:p>
        </w:tc>
        <w:tc>
          <w:tcPr>
            <w:tcW w:w="79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lastRenderedPageBreak/>
              <w:t>50000</w:t>
            </w:r>
          </w:p>
        </w:tc>
        <w:tc>
          <w:tcPr>
            <w:tcW w:w="76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50000</w:t>
            </w:r>
          </w:p>
        </w:tc>
        <w:tc>
          <w:tcPr>
            <w:tcW w:w="675"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0</w:t>
            </w:r>
          </w:p>
        </w:tc>
        <w:tc>
          <w:tcPr>
            <w:tcW w:w="810" w:type="dxa"/>
            <w:shd w:val="clear" w:color="000000" w:fill="FFFFFF"/>
            <w:vAlign w:val="center"/>
          </w:tcPr>
          <w:p w:rsidR="00C406F7" w:rsidRDefault="00C406F7">
            <w:pPr>
              <w:widowControl/>
              <w:jc w:val="center"/>
              <w:textAlignment w:val="center"/>
              <w:rPr>
                <w:rFonts w:ascii="宋体" w:eastAsia="宋体" w:hAnsi="宋体" w:cs="宋体"/>
                <w:kern w:val="0"/>
                <w:sz w:val="18"/>
                <w:szCs w:val="18"/>
              </w:rPr>
            </w:pPr>
            <w:r>
              <w:rPr>
                <w:rFonts w:ascii="Times New Roman" w:eastAsia="宋体" w:hAnsi="Times New Roman" w:cs="Times New Roman"/>
                <w:color w:val="000000"/>
                <w:kern w:val="0"/>
                <w:sz w:val="20"/>
                <w:szCs w:val="20"/>
              </w:rPr>
              <w:t>—</w:t>
            </w:r>
          </w:p>
        </w:tc>
        <w:tc>
          <w:tcPr>
            <w:tcW w:w="540"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是</w:t>
            </w:r>
          </w:p>
        </w:tc>
        <w:tc>
          <w:tcPr>
            <w:tcW w:w="1429"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成都陌上花开企业管理有限公司</w:t>
            </w:r>
            <w:r>
              <w:rPr>
                <w:rFonts w:asciiTheme="minorEastAsia" w:hAnsiTheme="minorEastAsia" w:cstheme="minorEastAsia" w:hint="eastAsia"/>
                <w:color w:val="000000"/>
                <w:kern w:val="0"/>
                <w:sz w:val="20"/>
                <w:szCs w:val="20"/>
              </w:rPr>
              <w:br/>
              <w:t>贾庆琳</w:t>
            </w:r>
            <w:r>
              <w:rPr>
                <w:rFonts w:asciiTheme="minorEastAsia" w:hAnsiTheme="minorEastAsia" w:cstheme="minorEastAsia" w:hint="eastAsia"/>
                <w:color w:val="000000"/>
                <w:kern w:val="0"/>
                <w:sz w:val="20"/>
                <w:szCs w:val="20"/>
              </w:rPr>
              <w:br/>
              <w:t>13808204690</w:t>
            </w:r>
          </w:p>
        </w:tc>
        <w:tc>
          <w:tcPr>
            <w:tcW w:w="42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续建</w:t>
            </w:r>
          </w:p>
        </w:tc>
        <w:tc>
          <w:tcPr>
            <w:tcW w:w="42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社会投资</w:t>
            </w:r>
          </w:p>
        </w:tc>
      </w:tr>
      <w:tr w:rsidR="00C406F7" w:rsidTr="00D306FD">
        <w:trPr>
          <w:trHeight w:val="1630"/>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184</w:t>
            </w:r>
          </w:p>
        </w:tc>
        <w:tc>
          <w:tcPr>
            <w:tcW w:w="510" w:type="dxa"/>
            <w:vMerge w:val="restart"/>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C406F7" w:rsidRDefault="00C406F7" w:rsidP="00C406F7">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都区稻田四季田园综合体项目</w:t>
            </w:r>
          </w:p>
        </w:tc>
        <w:tc>
          <w:tcPr>
            <w:tcW w:w="1814" w:type="dxa"/>
            <w:shd w:val="clear" w:color="000000" w:fill="FFFFFF"/>
            <w:vAlign w:val="center"/>
          </w:tcPr>
          <w:p w:rsidR="00C406F7" w:rsidRDefault="00C406F7">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建设田园综合体和幸福美丽新村田园综合体项目</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338000 </w:t>
            </w:r>
          </w:p>
        </w:tc>
        <w:tc>
          <w:tcPr>
            <w:tcW w:w="2183" w:type="dxa"/>
            <w:shd w:val="clear" w:color="000000" w:fill="FFFFFF"/>
            <w:vAlign w:val="center"/>
          </w:tcPr>
          <w:p w:rsidR="00C406F7" w:rsidRDefault="00C406F7" w:rsidP="00322FE0">
            <w:pPr>
              <w:widowControl/>
              <w:spacing w:line="240" w:lineRule="exact"/>
              <w:jc w:val="left"/>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秦家庙村赵家院子安置示范点17栋安置房以及青塔村1号安置示范点总共13栋安置房已竣工</w:t>
            </w:r>
          </w:p>
        </w:tc>
        <w:tc>
          <w:tcPr>
            <w:tcW w:w="79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15000</w:t>
            </w:r>
          </w:p>
        </w:tc>
        <w:tc>
          <w:tcPr>
            <w:tcW w:w="76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15000</w:t>
            </w:r>
          </w:p>
        </w:tc>
        <w:tc>
          <w:tcPr>
            <w:tcW w:w="67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上海多利农业发展有限公司</w:t>
            </w:r>
          </w:p>
        </w:tc>
        <w:tc>
          <w:tcPr>
            <w:tcW w:w="540"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是</w:t>
            </w:r>
          </w:p>
        </w:tc>
        <w:tc>
          <w:tcPr>
            <w:tcW w:w="1429"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多利（成都）农业发展有限公司</w:t>
            </w:r>
            <w:r>
              <w:rPr>
                <w:rFonts w:asciiTheme="minorEastAsia" w:hAnsiTheme="minorEastAsia" w:cstheme="minorEastAsia" w:hint="eastAsia"/>
                <w:color w:val="000000"/>
                <w:kern w:val="0"/>
                <w:sz w:val="20"/>
                <w:szCs w:val="20"/>
              </w:rPr>
              <w:br/>
              <w:t>陈云</w:t>
            </w:r>
            <w:proofErr w:type="gramStart"/>
            <w:r>
              <w:rPr>
                <w:rFonts w:asciiTheme="minorEastAsia" w:hAnsiTheme="minorEastAsia" w:cstheme="minorEastAsia" w:hint="eastAsia"/>
                <w:color w:val="000000"/>
                <w:kern w:val="0"/>
                <w:sz w:val="20"/>
                <w:szCs w:val="20"/>
              </w:rPr>
              <w:t>婷</w:t>
            </w:r>
            <w:proofErr w:type="gramEnd"/>
            <w:r>
              <w:rPr>
                <w:rFonts w:asciiTheme="minorEastAsia" w:hAnsiTheme="minorEastAsia" w:cstheme="minorEastAsia" w:hint="eastAsia"/>
                <w:color w:val="000000"/>
                <w:kern w:val="0"/>
                <w:sz w:val="20"/>
                <w:szCs w:val="20"/>
              </w:rPr>
              <w:br/>
              <w:t>13808042767</w:t>
            </w:r>
          </w:p>
        </w:tc>
        <w:tc>
          <w:tcPr>
            <w:tcW w:w="425"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新开工</w:t>
            </w:r>
          </w:p>
        </w:tc>
        <w:tc>
          <w:tcPr>
            <w:tcW w:w="425"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社会投资</w:t>
            </w:r>
          </w:p>
        </w:tc>
      </w:tr>
      <w:tr w:rsidR="00C406F7" w:rsidTr="00D306FD">
        <w:trPr>
          <w:trHeight w:val="683"/>
        </w:trPr>
        <w:tc>
          <w:tcPr>
            <w:tcW w:w="396" w:type="dxa"/>
            <w:shd w:val="clear" w:color="auto" w:fill="auto"/>
            <w:vAlign w:val="center"/>
          </w:tcPr>
          <w:p w:rsidR="00C406F7" w:rsidRDefault="00C406F7">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185</w:t>
            </w: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C406F7" w:rsidRDefault="00C406F7">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C406F7" w:rsidRDefault="00C406F7">
            <w:pPr>
              <w:widowControl/>
              <w:spacing w:line="240" w:lineRule="exact"/>
              <w:textAlignment w:val="center"/>
              <w:rPr>
                <w:rFonts w:ascii="宋体" w:eastAsia="宋体" w:hAnsi="宋体" w:cs="宋体"/>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w:t>
            </w:r>
            <w:proofErr w:type="gramStart"/>
            <w:r>
              <w:rPr>
                <w:rFonts w:ascii="宋体" w:eastAsia="宋体" w:hAnsi="宋体" w:cs="宋体" w:hint="eastAsia"/>
                <w:color w:val="000000"/>
                <w:kern w:val="0"/>
                <w:sz w:val="18"/>
                <w:szCs w:val="18"/>
              </w:rPr>
              <w:t>区水隐桑田</w:t>
            </w:r>
            <w:proofErr w:type="gramEnd"/>
            <w:r>
              <w:rPr>
                <w:rFonts w:ascii="宋体" w:eastAsia="宋体" w:hAnsi="宋体" w:cs="宋体" w:hint="eastAsia"/>
                <w:color w:val="000000"/>
                <w:kern w:val="0"/>
                <w:sz w:val="18"/>
                <w:szCs w:val="18"/>
              </w:rPr>
              <w:t>生态农业产业园项目</w:t>
            </w:r>
          </w:p>
        </w:tc>
        <w:tc>
          <w:tcPr>
            <w:tcW w:w="1814" w:type="dxa"/>
            <w:shd w:val="clear" w:color="000000" w:fill="FFFFFF"/>
            <w:vAlign w:val="center"/>
          </w:tcPr>
          <w:p w:rsidR="00C406F7" w:rsidRDefault="00C406F7">
            <w:pPr>
              <w:widowControl/>
              <w:spacing w:line="240" w:lineRule="exact"/>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建设创新创业园、休闲旅游度假、酒店、非遗文</w:t>
            </w:r>
            <w:proofErr w:type="gramStart"/>
            <w:r>
              <w:rPr>
                <w:rFonts w:ascii="宋体" w:eastAsia="宋体" w:hAnsi="宋体" w:cs="宋体" w:hint="eastAsia"/>
                <w:color w:val="000000"/>
                <w:kern w:val="0"/>
                <w:sz w:val="18"/>
                <w:szCs w:val="18"/>
              </w:rPr>
              <w:t>化集中</w:t>
            </w:r>
            <w:proofErr w:type="gramEnd"/>
            <w:r>
              <w:rPr>
                <w:rFonts w:ascii="宋体" w:eastAsia="宋体" w:hAnsi="宋体" w:cs="宋体" w:hint="eastAsia"/>
                <w:color w:val="000000"/>
                <w:kern w:val="0"/>
                <w:sz w:val="18"/>
                <w:szCs w:val="18"/>
              </w:rPr>
              <w:t>区、桑园基地、生态景观、示范种植区、文化馆、亲水体验、苗圃种植、创意民宿等</w:t>
            </w:r>
          </w:p>
        </w:tc>
        <w:tc>
          <w:tcPr>
            <w:tcW w:w="850" w:type="dxa"/>
            <w:shd w:val="clear" w:color="000000" w:fill="FFFFFF"/>
            <w:vAlign w:val="center"/>
          </w:tcPr>
          <w:p w:rsidR="00C406F7" w:rsidRDefault="00C406F7">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rPr>
              <w:t xml:space="preserve">20000 </w:t>
            </w:r>
          </w:p>
        </w:tc>
        <w:tc>
          <w:tcPr>
            <w:tcW w:w="2183" w:type="dxa"/>
            <w:shd w:val="clear" w:color="000000" w:fill="FFFFFF"/>
            <w:vAlign w:val="center"/>
          </w:tcPr>
          <w:p w:rsidR="00C406F7" w:rsidRDefault="00C406F7" w:rsidP="00322FE0">
            <w:pPr>
              <w:widowControl/>
              <w:spacing w:line="240" w:lineRule="exact"/>
              <w:jc w:val="left"/>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1.“水隐桑田”蜀绣文化产业园的整体形态已经梳理出来，大田景观、园区主路、林盘和水电网的安装均已完成；2.《十亩之间》旧屋改造已完成；3.育苗中心</w:t>
            </w:r>
            <w:proofErr w:type="gramStart"/>
            <w:r>
              <w:rPr>
                <w:rFonts w:asciiTheme="minorEastAsia" w:hAnsiTheme="minorEastAsia" w:cstheme="minorEastAsia" w:hint="eastAsia"/>
                <w:color w:val="000000"/>
                <w:kern w:val="0"/>
                <w:sz w:val="20"/>
                <w:szCs w:val="20"/>
              </w:rPr>
              <w:t>和三境书屋</w:t>
            </w:r>
            <w:proofErr w:type="gramEnd"/>
            <w:r>
              <w:rPr>
                <w:rFonts w:asciiTheme="minorEastAsia" w:hAnsiTheme="minorEastAsia" w:cstheme="minorEastAsia" w:hint="eastAsia"/>
                <w:color w:val="000000"/>
                <w:kern w:val="0"/>
                <w:sz w:val="20"/>
                <w:szCs w:val="20"/>
              </w:rPr>
              <w:t>在2019年1月14日基本完成改造和建设；4.桑梓印象湖、芦苇荡、园区景观节点、灯光的布置正在进行中；5.特色温室大棚和桑树</w:t>
            </w:r>
            <w:proofErr w:type="gramStart"/>
            <w:r>
              <w:rPr>
                <w:rFonts w:asciiTheme="minorEastAsia" w:hAnsiTheme="minorEastAsia" w:cstheme="minorEastAsia" w:hint="eastAsia"/>
                <w:color w:val="000000"/>
                <w:kern w:val="0"/>
                <w:sz w:val="20"/>
                <w:szCs w:val="20"/>
              </w:rPr>
              <w:t>育苗区</w:t>
            </w:r>
            <w:proofErr w:type="gramEnd"/>
            <w:r>
              <w:rPr>
                <w:rFonts w:asciiTheme="minorEastAsia" w:hAnsiTheme="minorEastAsia" w:cstheme="minorEastAsia" w:hint="eastAsia"/>
                <w:color w:val="000000"/>
                <w:kern w:val="0"/>
                <w:sz w:val="20"/>
                <w:szCs w:val="20"/>
              </w:rPr>
              <w:t>正在建设中</w:t>
            </w:r>
          </w:p>
        </w:tc>
        <w:tc>
          <w:tcPr>
            <w:tcW w:w="79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3000</w:t>
            </w:r>
          </w:p>
        </w:tc>
        <w:tc>
          <w:tcPr>
            <w:tcW w:w="76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3000</w:t>
            </w:r>
          </w:p>
        </w:tc>
        <w:tc>
          <w:tcPr>
            <w:tcW w:w="675" w:type="dxa"/>
            <w:shd w:val="clear" w:color="000000" w:fill="FFFFFF"/>
            <w:vAlign w:val="center"/>
          </w:tcPr>
          <w:p w:rsidR="00C406F7" w:rsidRDefault="00C406F7">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proofErr w:type="gramStart"/>
            <w:r>
              <w:rPr>
                <w:rFonts w:asciiTheme="minorEastAsia" w:hAnsiTheme="minorEastAsia" w:cstheme="minorEastAsia" w:hint="eastAsia"/>
                <w:color w:val="000000"/>
                <w:kern w:val="0"/>
                <w:sz w:val="20"/>
                <w:szCs w:val="20"/>
              </w:rPr>
              <w:t>成都水隐桑田</w:t>
            </w:r>
            <w:proofErr w:type="gramEnd"/>
            <w:r>
              <w:rPr>
                <w:rFonts w:asciiTheme="minorEastAsia" w:hAnsiTheme="minorEastAsia" w:cstheme="minorEastAsia" w:hint="eastAsia"/>
                <w:color w:val="000000"/>
                <w:kern w:val="0"/>
                <w:sz w:val="20"/>
                <w:szCs w:val="20"/>
              </w:rPr>
              <w:t>生态农业有限公司</w:t>
            </w:r>
          </w:p>
        </w:tc>
        <w:tc>
          <w:tcPr>
            <w:tcW w:w="540"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是</w:t>
            </w:r>
          </w:p>
        </w:tc>
        <w:tc>
          <w:tcPr>
            <w:tcW w:w="1429" w:type="dxa"/>
            <w:shd w:val="clear" w:color="000000" w:fill="FFFFFF"/>
            <w:vAlign w:val="center"/>
          </w:tcPr>
          <w:p w:rsidR="00C406F7" w:rsidRDefault="00C406F7" w:rsidP="00C406F7">
            <w:pPr>
              <w:widowControl/>
              <w:spacing w:line="240" w:lineRule="exact"/>
              <w:jc w:val="center"/>
              <w:textAlignment w:val="center"/>
              <w:rPr>
                <w:rFonts w:asciiTheme="minorEastAsia" w:hAnsiTheme="minorEastAsia" w:cstheme="minorEastAsia"/>
                <w:kern w:val="0"/>
                <w:sz w:val="18"/>
                <w:szCs w:val="18"/>
              </w:rPr>
            </w:pPr>
            <w:proofErr w:type="gramStart"/>
            <w:r>
              <w:rPr>
                <w:rFonts w:asciiTheme="minorEastAsia" w:hAnsiTheme="minorEastAsia" w:cstheme="minorEastAsia" w:hint="eastAsia"/>
                <w:color w:val="000000"/>
                <w:kern w:val="0"/>
                <w:sz w:val="20"/>
                <w:szCs w:val="20"/>
              </w:rPr>
              <w:t>成都水隐桑田</w:t>
            </w:r>
            <w:proofErr w:type="gramEnd"/>
            <w:r>
              <w:rPr>
                <w:rFonts w:asciiTheme="minorEastAsia" w:hAnsiTheme="minorEastAsia" w:cstheme="minorEastAsia" w:hint="eastAsia"/>
                <w:color w:val="000000"/>
                <w:kern w:val="0"/>
                <w:sz w:val="20"/>
                <w:szCs w:val="20"/>
              </w:rPr>
              <w:t>生态农业有限公司 13308175883</w:t>
            </w:r>
          </w:p>
        </w:tc>
        <w:tc>
          <w:tcPr>
            <w:tcW w:w="425"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续建</w:t>
            </w:r>
          </w:p>
        </w:tc>
        <w:tc>
          <w:tcPr>
            <w:tcW w:w="425" w:type="dxa"/>
            <w:shd w:val="clear" w:color="000000" w:fill="FFFFFF"/>
            <w:vAlign w:val="center"/>
          </w:tcPr>
          <w:p w:rsidR="00C406F7" w:rsidRDefault="00C406F7" w:rsidP="00322FE0">
            <w:pPr>
              <w:widowControl/>
              <w:spacing w:line="24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color w:val="000000"/>
                <w:kern w:val="0"/>
                <w:sz w:val="20"/>
                <w:szCs w:val="20"/>
              </w:rPr>
              <w:t>社会投资</w:t>
            </w:r>
          </w:p>
        </w:tc>
      </w:tr>
      <w:tr w:rsidR="00D306FD" w:rsidTr="00D306FD">
        <w:trPr>
          <w:trHeight w:val="1630"/>
        </w:trPr>
        <w:tc>
          <w:tcPr>
            <w:tcW w:w="396" w:type="dxa"/>
            <w:shd w:val="clear" w:color="auto" w:fill="auto"/>
            <w:vAlign w:val="center"/>
          </w:tcPr>
          <w:p w:rsidR="00D306FD" w:rsidRDefault="00D306FD">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186</w:t>
            </w:r>
          </w:p>
        </w:tc>
        <w:tc>
          <w:tcPr>
            <w:tcW w:w="510" w:type="dxa"/>
            <w:vMerge w:val="restart"/>
            <w:shd w:val="clear" w:color="auto" w:fill="auto"/>
            <w:vAlign w:val="center"/>
          </w:tcPr>
          <w:p w:rsidR="00D306FD" w:rsidRDefault="00D306FD" w:rsidP="00C406F7">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D306FD" w:rsidRDefault="00D306FD" w:rsidP="00C406F7">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D306FD" w:rsidRDefault="00D306FD">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简阳市高坡生态产业园项目</w:t>
            </w:r>
          </w:p>
        </w:tc>
        <w:tc>
          <w:tcPr>
            <w:tcW w:w="1814" w:type="dxa"/>
            <w:shd w:val="clear" w:color="000000" w:fill="FFFFFF"/>
            <w:vAlign w:val="center"/>
          </w:tcPr>
          <w:p w:rsidR="00D306FD" w:rsidRDefault="00D306FD" w:rsidP="00322FE0">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建成集现代农业研究、生产、旅游等相互融合的现代农业田园综合体</w:t>
            </w:r>
          </w:p>
        </w:tc>
        <w:tc>
          <w:tcPr>
            <w:tcW w:w="850" w:type="dxa"/>
            <w:shd w:val="clear" w:color="000000" w:fill="FFFFFF"/>
            <w:vAlign w:val="center"/>
          </w:tcPr>
          <w:p w:rsidR="00D306FD" w:rsidRDefault="00D306FD" w:rsidP="00322FE0">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31600 </w:t>
            </w:r>
          </w:p>
        </w:tc>
        <w:tc>
          <w:tcPr>
            <w:tcW w:w="2183" w:type="dxa"/>
            <w:shd w:val="clear" w:color="000000" w:fill="FFFFFF"/>
            <w:vAlign w:val="center"/>
          </w:tcPr>
          <w:p w:rsidR="00D306FD" w:rsidRDefault="00D306FD" w:rsidP="00322FE0">
            <w:pPr>
              <w:widowControl/>
              <w:spacing w:line="240" w:lineRule="exact"/>
              <w:jc w:val="left"/>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已完成千亩观光农业，拓展训练，冰雪世界，跑马场，餐饮，住宿</w:t>
            </w:r>
          </w:p>
        </w:tc>
        <w:tc>
          <w:tcPr>
            <w:tcW w:w="79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12640</w:t>
            </w:r>
          </w:p>
        </w:tc>
        <w:tc>
          <w:tcPr>
            <w:tcW w:w="76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12640</w:t>
            </w:r>
          </w:p>
        </w:tc>
        <w:tc>
          <w:tcPr>
            <w:tcW w:w="67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w:t>
            </w:r>
          </w:p>
        </w:tc>
        <w:tc>
          <w:tcPr>
            <w:tcW w:w="54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是</w:t>
            </w:r>
          </w:p>
        </w:tc>
        <w:tc>
          <w:tcPr>
            <w:tcW w:w="1429"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简阳市阳光高坡农业科技有限公司 联系人姓名</w:t>
            </w:r>
            <w:r>
              <w:rPr>
                <w:rFonts w:asciiTheme="minorEastAsia" w:hAnsiTheme="minorEastAsia" w:cstheme="minorEastAsia" w:hint="eastAsia"/>
                <w:color w:val="000000"/>
                <w:kern w:val="0"/>
                <w:sz w:val="20"/>
                <w:szCs w:val="20"/>
              </w:rPr>
              <w:br/>
              <w:t>朱</w:t>
            </w:r>
            <w:proofErr w:type="gramStart"/>
            <w:r>
              <w:rPr>
                <w:rFonts w:asciiTheme="minorEastAsia" w:hAnsiTheme="minorEastAsia" w:cstheme="minorEastAsia" w:hint="eastAsia"/>
                <w:color w:val="000000"/>
                <w:kern w:val="0"/>
                <w:sz w:val="20"/>
                <w:szCs w:val="20"/>
              </w:rPr>
              <w:t>涴</w:t>
            </w:r>
            <w:proofErr w:type="gramEnd"/>
            <w:r>
              <w:rPr>
                <w:rFonts w:asciiTheme="minorEastAsia" w:hAnsiTheme="minorEastAsia" w:cstheme="minorEastAsia" w:hint="eastAsia"/>
                <w:color w:val="000000"/>
                <w:kern w:val="0"/>
                <w:sz w:val="20"/>
                <w:szCs w:val="20"/>
              </w:rPr>
              <w:t>灵</w:t>
            </w:r>
            <w:r>
              <w:rPr>
                <w:rFonts w:asciiTheme="minorEastAsia" w:hAnsiTheme="minorEastAsia" w:cstheme="minorEastAsia" w:hint="eastAsia"/>
                <w:color w:val="000000"/>
                <w:kern w:val="0"/>
                <w:sz w:val="20"/>
                <w:szCs w:val="20"/>
              </w:rPr>
              <w:br/>
              <w:t>18780060936</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续建</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社会投资</w:t>
            </w:r>
          </w:p>
        </w:tc>
      </w:tr>
      <w:tr w:rsidR="00D306FD" w:rsidTr="00D306FD">
        <w:trPr>
          <w:trHeight w:val="1630"/>
        </w:trPr>
        <w:tc>
          <w:tcPr>
            <w:tcW w:w="396" w:type="dxa"/>
            <w:shd w:val="clear" w:color="auto" w:fill="auto"/>
            <w:vAlign w:val="center"/>
          </w:tcPr>
          <w:p w:rsidR="00D306FD" w:rsidRDefault="00D306FD">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187</w:t>
            </w:r>
          </w:p>
        </w:tc>
        <w:tc>
          <w:tcPr>
            <w:tcW w:w="510" w:type="dxa"/>
            <w:vMerge/>
            <w:shd w:val="clear" w:color="auto" w:fill="auto"/>
            <w:vAlign w:val="center"/>
          </w:tcPr>
          <w:p w:rsidR="00D306FD" w:rsidRDefault="00D306FD" w:rsidP="00C406F7">
            <w:pPr>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D306FD" w:rsidRDefault="00D306FD" w:rsidP="00C406F7">
            <w:pPr>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D306FD" w:rsidRDefault="00D306FD">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彭州市启航立体农场科研及配套设施建设项目</w:t>
            </w:r>
          </w:p>
        </w:tc>
        <w:tc>
          <w:tcPr>
            <w:tcW w:w="1814" w:type="dxa"/>
            <w:shd w:val="clear" w:color="000000" w:fill="FFFFFF"/>
            <w:vAlign w:val="center"/>
          </w:tcPr>
          <w:p w:rsidR="00D306FD" w:rsidRDefault="00D306FD" w:rsidP="00322FE0">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建设科研楼1500平方米，建设生产线厂房8500平方米，建设蔬菜自动栽培生产线5-10条</w:t>
            </w:r>
          </w:p>
        </w:tc>
        <w:tc>
          <w:tcPr>
            <w:tcW w:w="850" w:type="dxa"/>
            <w:shd w:val="clear" w:color="000000" w:fill="FFFFFF"/>
            <w:vAlign w:val="center"/>
          </w:tcPr>
          <w:p w:rsidR="00D306FD" w:rsidRDefault="00D306FD" w:rsidP="00322FE0">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10600 </w:t>
            </w:r>
          </w:p>
        </w:tc>
        <w:tc>
          <w:tcPr>
            <w:tcW w:w="2183" w:type="dxa"/>
            <w:shd w:val="clear" w:color="000000" w:fill="FFFFFF"/>
            <w:vAlign w:val="center"/>
          </w:tcPr>
          <w:p w:rsidR="00D306FD" w:rsidRDefault="00D306FD" w:rsidP="00D306FD">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开工建设</w:t>
            </w:r>
          </w:p>
        </w:tc>
        <w:tc>
          <w:tcPr>
            <w:tcW w:w="79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4000</w:t>
            </w:r>
          </w:p>
        </w:tc>
        <w:tc>
          <w:tcPr>
            <w:tcW w:w="76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4000</w:t>
            </w:r>
          </w:p>
        </w:tc>
        <w:tc>
          <w:tcPr>
            <w:tcW w:w="67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四川新生启航农业科技有限公司</w:t>
            </w:r>
          </w:p>
        </w:tc>
        <w:tc>
          <w:tcPr>
            <w:tcW w:w="54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是</w:t>
            </w:r>
          </w:p>
        </w:tc>
        <w:tc>
          <w:tcPr>
            <w:tcW w:w="1429"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四川新生启航农业科技有限公司</w:t>
            </w:r>
            <w:r>
              <w:rPr>
                <w:rFonts w:asciiTheme="minorEastAsia" w:hAnsiTheme="minorEastAsia" w:cstheme="minorEastAsia" w:hint="eastAsia"/>
                <w:color w:val="000000"/>
                <w:kern w:val="0"/>
                <w:sz w:val="20"/>
                <w:szCs w:val="20"/>
              </w:rPr>
              <w:br/>
              <w:t>罗青松</w:t>
            </w:r>
            <w:r>
              <w:rPr>
                <w:rFonts w:asciiTheme="minorEastAsia" w:hAnsiTheme="minorEastAsia" w:cstheme="minorEastAsia" w:hint="eastAsia"/>
                <w:color w:val="000000"/>
                <w:kern w:val="0"/>
                <w:sz w:val="20"/>
                <w:szCs w:val="20"/>
              </w:rPr>
              <w:br/>
              <w:t>13880674869</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续建</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社会投资</w:t>
            </w:r>
          </w:p>
        </w:tc>
      </w:tr>
      <w:tr w:rsidR="00D306FD" w:rsidTr="00D306FD">
        <w:trPr>
          <w:trHeight w:val="2055"/>
        </w:trPr>
        <w:tc>
          <w:tcPr>
            <w:tcW w:w="396" w:type="dxa"/>
            <w:shd w:val="clear" w:color="auto" w:fill="auto"/>
            <w:vAlign w:val="center"/>
          </w:tcPr>
          <w:p w:rsidR="00D306FD" w:rsidRDefault="00D306FD">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188</w:t>
            </w:r>
          </w:p>
        </w:tc>
        <w:tc>
          <w:tcPr>
            <w:tcW w:w="510" w:type="dxa"/>
            <w:vMerge/>
            <w:shd w:val="clear" w:color="auto" w:fill="auto"/>
            <w:vAlign w:val="center"/>
          </w:tcPr>
          <w:p w:rsidR="00D306FD" w:rsidRDefault="00D306FD">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D306FD" w:rsidRDefault="00D306FD">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D306FD" w:rsidRDefault="00D306FD">
            <w:pPr>
              <w:widowControl/>
              <w:spacing w:line="240" w:lineRule="exact"/>
              <w:jc w:val="left"/>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金堂县聚峰谷</w:t>
            </w:r>
            <w:proofErr w:type="gramEnd"/>
            <w:r>
              <w:rPr>
                <w:rFonts w:ascii="宋体" w:eastAsia="宋体" w:hAnsi="宋体" w:cs="宋体" w:hint="eastAsia"/>
                <w:color w:val="000000"/>
                <w:kern w:val="0"/>
                <w:sz w:val="18"/>
                <w:szCs w:val="18"/>
              </w:rPr>
              <w:t>农业产业融合发展项目</w:t>
            </w:r>
          </w:p>
        </w:tc>
        <w:tc>
          <w:tcPr>
            <w:tcW w:w="1814" w:type="dxa"/>
            <w:shd w:val="clear" w:color="000000" w:fill="FFFFFF"/>
            <w:vAlign w:val="center"/>
          </w:tcPr>
          <w:p w:rsidR="00D306FD" w:rsidRDefault="00D306FD" w:rsidP="00322FE0">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建油橄榄基地10000亩，配套建设油橄榄公园、油橄榄博物馆、油橄榄加工中心、油橄榄技术研究院、及相关基础设施配套、乡村旅游配套和景观建设</w:t>
            </w:r>
          </w:p>
        </w:tc>
        <w:tc>
          <w:tcPr>
            <w:tcW w:w="850" w:type="dxa"/>
            <w:shd w:val="clear" w:color="000000" w:fill="FFFFFF"/>
            <w:vAlign w:val="center"/>
          </w:tcPr>
          <w:p w:rsidR="00D306FD" w:rsidRDefault="00D306FD" w:rsidP="00322FE0">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200000 </w:t>
            </w:r>
          </w:p>
        </w:tc>
        <w:tc>
          <w:tcPr>
            <w:tcW w:w="2183" w:type="dxa"/>
            <w:shd w:val="clear" w:color="000000" w:fill="FFFFFF"/>
            <w:vAlign w:val="center"/>
          </w:tcPr>
          <w:p w:rsidR="00D306FD" w:rsidRDefault="00D306FD" w:rsidP="00322FE0">
            <w:pPr>
              <w:widowControl/>
              <w:spacing w:line="240" w:lineRule="exact"/>
              <w:jc w:val="left"/>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已完成10000亩油橄榄基地、油橄榄公园、油橄榄加工厂、油橄榄科技中心等项目建设。目前正在进行油橄榄主题公园山顶花海提升打造和博物馆建设等工作</w:t>
            </w:r>
          </w:p>
        </w:tc>
        <w:tc>
          <w:tcPr>
            <w:tcW w:w="79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10000</w:t>
            </w:r>
          </w:p>
        </w:tc>
        <w:tc>
          <w:tcPr>
            <w:tcW w:w="76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10000</w:t>
            </w:r>
          </w:p>
        </w:tc>
        <w:tc>
          <w:tcPr>
            <w:tcW w:w="67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固定资产/生物资产抵押、保证担保</w:t>
            </w:r>
          </w:p>
        </w:tc>
        <w:tc>
          <w:tcPr>
            <w:tcW w:w="54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是</w:t>
            </w:r>
          </w:p>
        </w:tc>
        <w:tc>
          <w:tcPr>
            <w:tcW w:w="1429"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聚峰谷农业有限公司</w:t>
            </w:r>
            <w:r>
              <w:rPr>
                <w:rFonts w:asciiTheme="minorEastAsia" w:hAnsiTheme="minorEastAsia" w:cstheme="minorEastAsia" w:hint="eastAsia"/>
                <w:color w:val="000000"/>
                <w:kern w:val="0"/>
                <w:sz w:val="20"/>
                <w:szCs w:val="20"/>
              </w:rPr>
              <w:br/>
              <w:t>付利衡 15828364640</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续建</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社会投资</w:t>
            </w:r>
          </w:p>
        </w:tc>
      </w:tr>
      <w:tr w:rsidR="00D306FD" w:rsidTr="00D306FD">
        <w:trPr>
          <w:trHeight w:val="683"/>
        </w:trPr>
        <w:tc>
          <w:tcPr>
            <w:tcW w:w="396" w:type="dxa"/>
            <w:shd w:val="clear" w:color="auto" w:fill="auto"/>
            <w:vAlign w:val="center"/>
          </w:tcPr>
          <w:p w:rsidR="00D306FD" w:rsidRDefault="00D306FD">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189</w:t>
            </w:r>
          </w:p>
        </w:tc>
        <w:tc>
          <w:tcPr>
            <w:tcW w:w="510" w:type="dxa"/>
            <w:vMerge/>
            <w:shd w:val="clear" w:color="auto" w:fill="auto"/>
            <w:vAlign w:val="center"/>
          </w:tcPr>
          <w:p w:rsidR="00D306FD" w:rsidRDefault="00D306FD">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D306FD" w:rsidRDefault="00D306FD">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D306FD" w:rsidRDefault="00D306FD">
            <w:pPr>
              <w:widowControl/>
              <w:spacing w:line="240" w:lineRule="exact"/>
              <w:jc w:val="left"/>
              <w:textAlignment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郫</w:t>
            </w:r>
            <w:proofErr w:type="gramEnd"/>
            <w:r>
              <w:rPr>
                <w:rFonts w:ascii="宋体" w:eastAsia="宋体" w:hAnsi="宋体" w:cs="宋体" w:hint="eastAsia"/>
                <w:color w:val="000000"/>
                <w:kern w:val="0"/>
                <w:sz w:val="18"/>
                <w:szCs w:val="18"/>
              </w:rPr>
              <w:t>都</w:t>
            </w:r>
            <w:proofErr w:type="gramStart"/>
            <w:r>
              <w:rPr>
                <w:rFonts w:ascii="宋体" w:eastAsia="宋体" w:hAnsi="宋体" w:cs="宋体" w:hint="eastAsia"/>
                <w:color w:val="000000"/>
                <w:kern w:val="0"/>
                <w:sz w:val="18"/>
                <w:szCs w:val="18"/>
              </w:rPr>
              <w:t>区班纳利种</w:t>
            </w:r>
            <w:proofErr w:type="gramEnd"/>
            <w:r>
              <w:rPr>
                <w:rFonts w:ascii="宋体" w:eastAsia="宋体" w:hAnsi="宋体" w:cs="宋体" w:hint="eastAsia"/>
                <w:color w:val="000000"/>
                <w:kern w:val="0"/>
                <w:sz w:val="18"/>
                <w:szCs w:val="18"/>
              </w:rPr>
              <w:t>业种苗繁育创新基地项目</w:t>
            </w:r>
          </w:p>
        </w:tc>
        <w:tc>
          <w:tcPr>
            <w:tcW w:w="1814" w:type="dxa"/>
            <w:shd w:val="clear" w:color="000000" w:fill="FFFFFF"/>
            <w:vAlign w:val="center"/>
          </w:tcPr>
          <w:p w:rsidR="00D306FD" w:rsidRDefault="00D306FD" w:rsidP="00322FE0">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建设6万平方米高标准育苗大棚及配套设施、0.3万平方米班纳利花园、0.4万平方米海棠秀中心、0.5万平方米办公及科研大楼、全自动播种生产线两套</w:t>
            </w:r>
          </w:p>
        </w:tc>
        <w:tc>
          <w:tcPr>
            <w:tcW w:w="850" w:type="dxa"/>
            <w:shd w:val="clear" w:color="000000" w:fill="FFFFFF"/>
            <w:vAlign w:val="center"/>
          </w:tcPr>
          <w:p w:rsidR="00D306FD" w:rsidRDefault="00D306FD" w:rsidP="00322FE0">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10000 </w:t>
            </w:r>
          </w:p>
        </w:tc>
        <w:tc>
          <w:tcPr>
            <w:tcW w:w="2183" w:type="dxa"/>
            <w:shd w:val="clear" w:color="000000" w:fill="FFFFFF"/>
            <w:vAlign w:val="center"/>
          </w:tcPr>
          <w:p w:rsidR="00D306FD" w:rsidRDefault="00D306FD" w:rsidP="00322FE0">
            <w:pPr>
              <w:widowControl/>
              <w:numPr>
                <w:ilvl w:val="0"/>
                <w:numId w:val="2"/>
              </w:numPr>
              <w:spacing w:line="240" w:lineRule="exact"/>
              <w:jc w:val="left"/>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1、2、3、4、5、6号棚已建成并投入使用；2. 花园中心正进行屋顶施工；3. 班纳利花园正进行场地细平整,沟渠等配套建设已基本完成；4. 7、8、9号玻璃温室棚（12000平方米）</w:t>
            </w:r>
            <w:r>
              <w:rPr>
                <w:rFonts w:asciiTheme="minorEastAsia" w:hAnsiTheme="minorEastAsia" w:cstheme="minorEastAsia" w:hint="eastAsia"/>
                <w:color w:val="000000"/>
                <w:kern w:val="0"/>
                <w:sz w:val="20"/>
                <w:szCs w:val="20"/>
              </w:rPr>
              <w:lastRenderedPageBreak/>
              <w:t xml:space="preserve">近期将完成土方回填。计划一月中下旬做7、8、9号温室基础部分。                                       </w:t>
            </w:r>
          </w:p>
        </w:tc>
        <w:tc>
          <w:tcPr>
            <w:tcW w:w="79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lastRenderedPageBreak/>
              <w:t>500</w:t>
            </w:r>
          </w:p>
        </w:tc>
        <w:tc>
          <w:tcPr>
            <w:tcW w:w="76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500</w:t>
            </w:r>
          </w:p>
        </w:tc>
        <w:tc>
          <w:tcPr>
            <w:tcW w:w="67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w:t>
            </w:r>
          </w:p>
        </w:tc>
        <w:tc>
          <w:tcPr>
            <w:tcW w:w="54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否</w:t>
            </w:r>
          </w:p>
        </w:tc>
        <w:tc>
          <w:tcPr>
            <w:tcW w:w="1429"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成都金田种苗有限公司</w:t>
            </w:r>
            <w:r>
              <w:rPr>
                <w:rFonts w:asciiTheme="minorEastAsia" w:hAnsiTheme="minorEastAsia" w:cstheme="minorEastAsia" w:hint="eastAsia"/>
                <w:color w:val="000000"/>
                <w:kern w:val="0"/>
                <w:sz w:val="20"/>
                <w:szCs w:val="20"/>
              </w:rPr>
              <w:br/>
            </w:r>
            <w:proofErr w:type="gramStart"/>
            <w:r>
              <w:rPr>
                <w:rFonts w:asciiTheme="minorEastAsia" w:hAnsiTheme="minorEastAsia" w:cstheme="minorEastAsia" w:hint="eastAsia"/>
                <w:color w:val="000000"/>
                <w:kern w:val="0"/>
                <w:sz w:val="20"/>
                <w:szCs w:val="20"/>
              </w:rPr>
              <w:t>董春珍</w:t>
            </w:r>
            <w:proofErr w:type="gramEnd"/>
            <w:r>
              <w:rPr>
                <w:rFonts w:asciiTheme="minorEastAsia" w:hAnsiTheme="minorEastAsia" w:cstheme="minorEastAsia" w:hint="eastAsia"/>
                <w:color w:val="000000"/>
                <w:kern w:val="0"/>
                <w:sz w:val="20"/>
                <w:szCs w:val="20"/>
              </w:rPr>
              <w:br/>
              <w:t>13880120934</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续建</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社会投资</w:t>
            </w:r>
          </w:p>
        </w:tc>
      </w:tr>
      <w:tr w:rsidR="00D306FD" w:rsidTr="00D306FD">
        <w:trPr>
          <w:trHeight w:val="1630"/>
        </w:trPr>
        <w:tc>
          <w:tcPr>
            <w:tcW w:w="396" w:type="dxa"/>
            <w:shd w:val="clear" w:color="auto" w:fill="auto"/>
            <w:vAlign w:val="center"/>
          </w:tcPr>
          <w:p w:rsidR="00D306FD" w:rsidRDefault="00D306FD">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190</w:t>
            </w:r>
          </w:p>
        </w:tc>
        <w:tc>
          <w:tcPr>
            <w:tcW w:w="510" w:type="dxa"/>
            <w:vMerge w:val="restart"/>
            <w:shd w:val="clear" w:color="auto" w:fill="auto"/>
            <w:vAlign w:val="center"/>
          </w:tcPr>
          <w:p w:rsidR="00D306FD" w:rsidRDefault="00D306FD" w:rsidP="00801CF2">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基础设施建设</w:t>
            </w:r>
          </w:p>
        </w:tc>
        <w:tc>
          <w:tcPr>
            <w:tcW w:w="510" w:type="dxa"/>
            <w:vMerge w:val="restart"/>
            <w:shd w:val="clear" w:color="auto" w:fill="auto"/>
            <w:vAlign w:val="center"/>
          </w:tcPr>
          <w:p w:rsidR="00D306FD" w:rsidRDefault="00D306FD" w:rsidP="00546C91">
            <w:pPr>
              <w:spacing w:line="240" w:lineRule="exact"/>
              <w:jc w:val="left"/>
              <w:rPr>
                <w:rFonts w:ascii="方正黑体_GBK" w:eastAsia="方正黑体_GBK" w:hAnsi="宋体" w:cs="宋体"/>
                <w:kern w:val="0"/>
                <w:sz w:val="18"/>
                <w:szCs w:val="18"/>
              </w:rPr>
            </w:pPr>
            <w:r>
              <w:rPr>
                <w:rFonts w:ascii="方正黑体_GBK" w:eastAsia="方正黑体_GBK" w:hAnsi="宋体" w:cs="宋体" w:hint="eastAsia"/>
                <w:kern w:val="0"/>
                <w:sz w:val="18"/>
                <w:szCs w:val="18"/>
              </w:rPr>
              <w:t>融资需求</w:t>
            </w:r>
          </w:p>
        </w:tc>
        <w:tc>
          <w:tcPr>
            <w:tcW w:w="1020" w:type="dxa"/>
            <w:shd w:val="clear" w:color="000000" w:fill="FFFFFF"/>
            <w:vAlign w:val="center"/>
          </w:tcPr>
          <w:p w:rsidR="00D306FD" w:rsidRDefault="00D306FD">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彭州</w:t>
            </w:r>
            <w:proofErr w:type="gramStart"/>
            <w:r>
              <w:rPr>
                <w:rFonts w:ascii="宋体" w:eastAsia="宋体" w:hAnsi="宋体" w:cs="宋体" w:hint="eastAsia"/>
                <w:color w:val="000000"/>
                <w:kern w:val="0"/>
                <w:sz w:val="18"/>
                <w:szCs w:val="18"/>
              </w:rPr>
              <w:t>市蔬香路</w:t>
            </w:r>
            <w:proofErr w:type="gramEnd"/>
            <w:r>
              <w:rPr>
                <w:rFonts w:ascii="宋体" w:eastAsia="宋体" w:hAnsi="宋体" w:cs="宋体" w:hint="eastAsia"/>
                <w:color w:val="000000"/>
                <w:kern w:val="0"/>
                <w:sz w:val="18"/>
                <w:szCs w:val="18"/>
              </w:rPr>
              <w:t>环线新农村示范建设项目</w:t>
            </w:r>
          </w:p>
        </w:tc>
        <w:tc>
          <w:tcPr>
            <w:tcW w:w="1814" w:type="dxa"/>
            <w:shd w:val="clear" w:color="000000" w:fill="FFFFFF"/>
            <w:vAlign w:val="center"/>
          </w:tcPr>
          <w:p w:rsidR="00D306FD" w:rsidRDefault="00D306FD" w:rsidP="00322FE0">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建设蔬菜博览会会展中心、九尺青龙水乡、</w:t>
            </w:r>
            <w:proofErr w:type="gramStart"/>
            <w:r>
              <w:rPr>
                <w:rFonts w:ascii="宋体" w:eastAsia="宋体" w:hAnsi="宋体" w:cs="宋体" w:hint="eastAsia"/>
                <w:color w:val="000000"/>
                <w:kern w:val="0"/>
                <w:sz w:val="18"/>
                <w:szCs w:val="18"/>
              </w:rPr>
              <w:t>蔬香路</w:t>
            </w:r>
            <w:proofErr w:type="gramEnd"/>
            <w:r>
              <w:rPr>
                <w:rFonts w:ascii="宋体" w:eastAsia="宋体" w:hAnsi="宋体" w:cs="宋体" w:hint="eastAsia"/>
                <w:color w:val="000000"/>
                <w:kern w:val="0"/>
                <w:sz w:val="18"/>
                <w:szCs w:val="18"/>
              </w:rPr>
              <w:t>沿线风貌提升、</w:t>
            </w:r>
            <w:proofErr w:type="gramStart"/>
            <w:r>
              <w:rPr>
                <w:rFonts w:ascii="宋体" w:eastAsia="宋体" w:hAnsi="宋体" w:cs="宋体" w:hint="eastAsia"/>
                <w:color w:val="000000"/>
                <w:kern w:val="0"/>
                <w:sz w:val="18"/>
                <w:szCs w:val="18"/>
              </w:rPr>
              <w:t>蔬香路</w:t>
            </w:r>
            <w:proofErr w:type="gramEnd"/>
            <w:r>
              <w:rPr>
                <w:rFonts w:ascii="宋体" w:eastAsia="宋体" w:hAnsi="宋体" w:cs="宋体" w:hint="eastAsia"/>
                <w:color w:val="000000"/>
                <w:kern w:val="0"/>
                <w:sz w:val="18"/>
                <w:szCs w:val="18"/>
              </w:rPr>
              <w:t>高标准农田建设渠系改造工程、冷链物流园区及配套设施建设、新农村土地整理等</w:t>
            </w:r>
          </w:p>
        </w:tc>
        <w:tc>
          <w:tcPr>
            <w:tcW w:w="850" w:type="dxa"/>
            <w:shd w:val="clear" w:color="000000" w:fill="FFFFFF"/>
            <w:vAlign w:val="center"/>
          </w:tcPr>
          <w:p w:rsidR="00D306FD" w:rsidRDefault="00D306FD" w:rsidP="00322FE0">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210290 </w:t>
            </w:r>
          </w:p>
        </w:tc>
        <w:tc>
          <w:tcPr>
            <w:tcW w:w="2183" w:type="dxa"/>
            <w:shd w:val="clear" w:color="000000" w:fill="FFFFFF"/>
            <w:vAlign w:val="center"/>
          </w:tcPr>
          <w:p w:rsidR="00D306FD" w:rsidRDefault="00D306FD" w:rsidP="00322FE0">
            <w:pPr>
              <w:widowControl/>
              <w:numPr>
                <w:ilvl w:val="0"/>
                <w:numId w:val="3"/>
              </w:numPr>
              <w:spacing w:line="240" w:lineRule="exact"/>
              <w:jc w:val="left"/>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冷链物流项目：开展一标段主体施工;2.</w:t>
            </w:r>
            <w:proofErr w:type="gramStart"/>
            <w:r>
              <w:rPr>
                <w:rFonts w:asciiTheme="minorEastAsia" w:hAnsiTheme="minorEastAsia" w:cstheme="minorEastAsia" w:hint="eastAsia"/>
                <w:color w:val="000000"/>
                <w:kern w:val="0"/>
                <w:sz w:val="20"/>
                <w:szCs w:val="20"/>
              </w:rPr>
              <w:t>蔬香博览</w:t>
            </w:r>
            <w:proofErr w:type="gramEnd"/>
            <w:r>
              <w:rPr>
                <w:rFonts w:asciiTheme="minorEastAsia" w:hAnsiTheme="minorEastAsia" w:cstheme="minorEastAsia" w:hint="eastAsia"/>
                <w:color w:val="000000"/>
                <w:kern w:val="0"/>
                <w:sz w:val="20"/>
                <w:szCs w:val="20"/>
              </w:rPr>
              <w:t>园建设项目：完成</w:t>
            </w:r>
            <w:proofErr w:type="gramStart"/>
            <w:r>
              <w:rPr>
                <w:rFonts w:asciiTheme="minorEastAsia" w:hAnsiTheme="minorEastAsia" w:cstheme="minorEastAsia" w:hint="eastAsia"/>
                <w:color w:val="000000"/>
                <w:kern w:val="0"/>
                <w:sz w:val="20"/>
                <w:szCs w:val="20"/>
              </w:rPr>
              <w:t>蔬香广场</w:t>
            </w:r>
            <w:proofErr w:type="gramEnd"/>
            <w:r>
              <w:rPr>
                <w:rFonts w:asciiTheme="minorEastAsia" w:hAnsiTheme="minorEastAsia" w:cstheme="minorEastAsia" w:hint="eastAsia"/>
                <w:color w:val="000000"/>
                <w:kern w:val="0"/>
                <w:sz w:val="20"/>
                <w:szCs w:val="20"/>
              </w:rPr>
              <w:t>和会展中心建设，并投入使用，正</w:t>
            </w:r>
            <w:proofErr w:type="gramStart"/>
            <w:r>
              <w:rPr>
                <w:rFonts w:asciiTheme="minorEastAsia" w:hAnsiTheme="minorEastAsia" w:cstheme="minorEastAsia" w:hint="eastAsia"/>
                <w:color w:val="000000"/>
                <w:kern w:val="0"/>
                <w:sz w:val="20"/>
                <w:szCs w:val="20"/>
              </w:rPr>
              <w:t>开展蔬香驿站</w:t>
            </w:r>
            <w:proofErr w:type="gramEnd"/>
            <w:r>
              <w:rPr>
                <w:rFonts w:asciiTheme="minorEastAsia" w:hAnsiTheme="minorEastAsia" w:cstheme="minorEastAsia" w:hint="eastAsia"/>
                <w:color w:val="000000"/>
                <w:kern w:val="0"/>
                <w:sz w:val="20"/>
                <w:szCs w:val="20"/>
              </w:rPr>
              <w:t>建设;3.青龙水乡项目正开展招商洽谈</w:t>
            </w:r>
          </w:p>
        </w:tc>
        <w:tc>
          <w:tcPr>
            <w:tcW w:w="79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13000</w:t>
            </w:r>
          </w:p>
        </w:tc>
        <w:tc>
          <w:tcPr>
            <w:tcW w:w="76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13000</w:t>
            </w:r>
          </w:p>
        </w:tc>
        <w:tc>
          <w:tcPr>
            <w:tcW w:w="67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东莞市亿佰家企业投资管理有限公司</w:t>
            </w:r>
          </w:p>
        </w:tc>
        <w:tc>
          <w:tcPr>
            <w:tcW w:w="54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否</w:t>
            </w:r>
          </w:p>
        </w:tc>
        <w:tc>
          <w:tcPr>
            <w:tcW w:w="1429"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成都亿佰家冷链物流有限公司（冷链物流项目业主）</w:t>
            </w:r>
            <w:r>
              <w:rPr>
                <w:rFonts w:asciiTheme="minorEastAsia" w:hAnsiTheme="minorEastAsia" w:cstheme="minorEastAsia" w:hint="eastAsia"/>
                <w:color w:val="000000"/>
                <w:kern w:val="0"/>
                <w:sz w:val="20"/>
                <w:szCs w:val="20"/>
              </w:rPr>
              <w:br/>
              <w:t>万  军</w:t>
            </w:r>
            <w:r>
              <w:rPr>
                <w:rFonts w:asciiTheme="minorEastAsia" w:hAnsiTheme="minorEastAsia" w:cstheme="minorEastAsia" w:hint="eastAsia"/>
                <w:color w:val="000000"/>
                <w:kern w:val="0"/>
                <w:sz w:val="20"/>
                <w:szCs w:val="20"/>
              </w:rPr>
              <w:br/>
              <w:t xml:space="preserve">13330980598                </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基础</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续建</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社会投资</w:t>
            </w:r>
          </w:p>
        </w:tc>
      </w:tr>
      <w:tr w:rsidR="00D306FD" w:rsidTr="00D306FD">
        <w:trPr>
          <w:trHeight w:val="1346"/>
        </w:trPr>
        <w:tc>
          <w:tcPr>
            <w:tcW w:w="396" w:type="dxa"/>
            <w:shd w:val="clear" w:color="auto" w:fill="auto"/>
            <w:vAlign w:val="center"/>
          </w:tcPr>
          <w:p w:rsidR="00D306FD" w:rsidRDefault="00D306FD">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191</w:t>
            </w:r>
          </w:p>
        </w:tc>
        <w:tc>
          <w:tcPr>
            <w:tcW w:w="510" w:type="dxa"/>
            <w:vMerge/>
            <w:shd w:val="clear" w:color="auto" w:fill="auto"/>
            <w:vAlign w:val="center"/>
          </w:tcPr>
          <w:p w:rsidR="00D306FD" w:rsidRDefault="00D306FD">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D306FD" w:rsidRDefault="00D306FD">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D306FD" w:rsidRDefault="00D306FD">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邛崃</w:t>
            </w:r>
            <w:proofErr w:type="gramStart"/>
            <w:r>
              <w:rPr>
                <w:rFonts w:ascii="宋体" w:eastAsia="宋体" w:hAnsi="宋体" w:cs="宋体" w:hint="eastAsia"/>
                <w:color w:val="000000"/>
                <w:kern w:val="0"/>
                <w:sz w:val="18"/>
                <w:szCs w:val="18"/>
              </w:rPr>
              <w:t>市稻渔综合</w:t>
            </w:r>
            <w:proofErr w:type="gramEnd"/>
            <w:r>
              <w:rPr>
                <w:rFonts w:ascii="宋体" w:eastAsia="宋体" w:hAnsi="宋体" w:cs="宋体" w:hint="eastAsia"/>
                <w:color w:val="000000"/>
                <w:kern w:val="0"/>
                <w:sz w:val="18"/>
                <w:szCs w:val="18"/>
              </w:rPr>
              <w:t>种养项目</w:t>
            </w:r>
          </w:p>
        </w:tc>
        <w:tc>
          <w:tcPr>
            <w:tcW w:w="1814" w:type="dxa"/>
            <w:shd w:val="clear" w:color="000000" w:fill="FFFFFF"/>
            <w:vAlign w:val="center"/>
          </w:tcPr>
          <w:p w:rsidR="00D306FD" w:rsidRDefault="00D306FD" w:rsidP="00322FE0">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发展</w:t>
            </w:r>
            <w:proofErr w:type="gramStart"/>
            <w:r>
              <w:rPr>
                <w:rFonts w:ascii="宋体" w:eastAsia="宋体" w:hAnsi="宋体" w:cs="宋体" w:hint="eastAsia"/>
                <w:color w:val="000000"/>
                <w:kern w:val="0"/>
                <w:sz w:val="18"/>
                <w:szCs w:val="18"/>
              </w:rPr>
              <w:t>稻渔综合</w:t>
            </w:r>
            <w:proofErr w:type="gramEnd"/>
            <w:r>
              <w:rPr>
                <w:rFonts w:ascii="宋体" w:eastAsia="宋体" w:hAnsi="宋体" w:cs="宋体" w:hint="eastAsia"/>
                <w:color w:val="000000"/>
                <w:kern w:val="0"/>
                <w:sz w:val="18"/>
                <w:szCs w:val="18"/>
              </w:rPr>
              <w:t>种养，道路硬化6667平米，建设3000亩小龙虾基地</w:t>
            </w:r>
          </w:p>
        </w:tc>
        <w:tc>
          <w:tcPr>
            <w:tcW w:w="850" w:type="dxa"/>
            <w:shd w:val="clear" w:color="000000" w:fill="FFFFFF"/>
            <w:vAlign w:val="center"/>
          </w:tcPr>
          <w:p w:rsidR="00D306FD" w:rsidRDefault="00D306FD" w:rsidP="00322FE0">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24000 </w:t>
            </w:r>
          </w:p>
        </w:tc>
        <w:tc>
          <w:tcPr>
            <w:tcW w:w="2183" w:type="dxa"/>
            <w:shd w:val="clear" w:color="000000" w:fill="FFFFFF"/>
            <w:vAlign w:val="center"/>
          </w:tcPr>
          <w:p w:rsidR="00D306FD" w:rsidRDefault="00D306FD" w:rsidP="00D306FD">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完成前期工作</w:t>
            </w:r>
          </w:p>
        </w:tc>
        <w:tc>
          <w:tcPr>
            <w:tcW w:w="79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6500</w:t>
            </w:r>
          </w:p>
        </w:tc>
        <w:tc>
          <w:tcPr>
            <w:tcW w:w="76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6500</w:t>
            </w:r>
          </w:p>
        </w:tc>
        <w:tc>
          <w:tcPr>
            <w:tcW w:w="67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w:t>
            </w:r>
          </w:p>
        </w:tc>
        <w:tc>
          <w:tcPr>
            <w:tcW w:w="54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否</w:t>
            </w:r>
          </w:p>
        </w:tc>
        <w:tc>
          <w:tcPr>
            <w:tcW w:w="1429"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邛崃市</w:t>
            </w:r>
            <w:proofErr w:type="gramStart"/>
            <w:r>
              <w:rPr>
                <w:rFonts w:asciiTheme="minorEastAsia" w:hAnsiTheme="minorEastAsia" w:cstheme="minorEastAsia" w:hint="eastAsia"/>
                <w:color w:val="000000"/>
                <w:kern w:val="0"/>
                <w:sz w:val="20"/>
                <w:szCs w:val="20"/>
              </w:rPr>
              <w:t>中伦农业</w:t>
            </w:r>
            <w:proofErr w:type="gramEnd"/>
            <w:r>
              <w:rPr>
                <w:rFonts w:asciiTheme="minorEastAsia" w:hAnsiTheme="minorEastAsia" w:cstheme="minorEastAsia" w:hint="eastAsia"/>
                <w:color w:val="000000"/>
                <w:kern w:val="0"/>
                <w:sz w:val="20"/>
                <w:szCs w:val="20"/>
              </w:rPr>
              <w:t>发展有限公司</w:t>
            </w:r>
            <w:r>
              <w:rPr>
                <w:rFonts w:asciiTheme="minorEastAsia" w:hAnsiTheme="minorEastAsia" w:cstheme="minorEastAsia" w:hint="eastAsia"/>
                <w:color w:val="000000"/>
                <w:kern w:val="0"/>
                <w:sz w:val="20"/>
                <w:szCs w:val="20"/>
              </w:rPr>
              <w:br/>
              <w:t>吴艳梅</w:t>
            </w:r>
            <w:r>
              <w:rPr>
                <w:rFonts w:asciiTheme="minorEastAsia" w:hAnsiTheme="minorEastAsia" w:cstheme="minorEastAsia" w:hint="eastAsia"/>
                <w:color w:val="000000"/>
                <w:kern w:val="0"/>
                <w:sz w:val="20"/>
                <w:szCs w:val="20"/>
              </w:rPr>
              <w:br/>
              <w:t>18086848805</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新开工</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社会投资</w:t>
            </w:r>
          </w:p>
        </w:tc>
      </w:tr>
      <w:tr w:rsidR="00D306FD" w:rsidTr="00D306FD">
        <w:trPr>
          <w:trHeight w:val="683"/>
        </w:trPr>
        <w:tc>
          <w:tcPr>
            <w:tcW w:w="396" w:type="dxa"/>
            <w:shd w:val="clear" w:color="auto" w:fill="auto"/>
            <w:vAlign w:val="center"/>
          </w:tcPr>
          <w:p w:rsidR="00D306FD" w:rsidRDefault="00D306FD">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192</w:t>
            </w:r>
          </w:p>
        </w:tc>
        <w:tc>
          <w:tcPr>
            <w:tcW w:w="510" w:type="dxa"/>
            <w:vMerge/>
            <w:shd w:val="clear" w:color="auto" w:fill="auto"/>
            <w:vAlign w:val="center"/>
          </w:tcPr>
          <w:p w:rsidR="00D306FD" w:rsidRDefault="00D306FD">
            <w:pPr>
              <w:widowControl/>
              <w:spacing w:line="240" w:lineRule="exact"/>
              <w:jc w:val="left"/>
              <w:rPr>
                <w:rFonts w:ascii="方正黑体_GBK" w:eastAsia="方正黑体_GBK" w:hAnsi="宋体" w:cs="宋体"/>
                <w:kern w:val="0"/>
                <w:sz w:val="18"/>
                <w:szCs w:val="18"/>
              </w:rPr>
            </w:pPr>
          </w:p>
        </w:tc>
        <w:tc>
          <w:tcPr>
            <w:tcW w:w="510" w:type="dxa"/>
            <w:vMerge/>
            <w:shd w:val="clear" w:color="auto" w:fill="auto"/>
            <w:vAlign w:val="center"/>
          </w:tcPr>
          <w:p w:rsidR="00D306FD" w:rsidRDefault="00D306FD">
            <w:pPr>
              <w:widowControl/>
              <w:spacing w:line="240" w:lineRule="exact"/>
              <w:jc w:val="left"/>
              <w:rPr>
                <w:rFonts w:ascii="方正黑体_GBK" w:eastAsia="方正黑体_GBK" w:hAnsi="宋体" w:cs="宋体"/>
                <w:kern w:val="0"/>
                <w:sz w:val="18"/>
                <w:szCs w:val="18"/>
              </w:rPr>
            </w:pPr>
          </w:p>
        </w:tc>
        <w:tc>
          <w:tcPr>
            <w:tcW w:w="1020" w:type="dxa"/>
            <w:shd w:val="clear" w:color="000000" w:fill="FFFFFF"/>
            <w:vAlign w:val="center"/>
          </w:tcPr>
          <w:p w:rsidR="00D306FD" w:rsidRDefault="00D306FD">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成都市100万亩菜</w:t>
            </w:r>
            <w:proofErr w:type="gramStart"/>
            <w:r>
              <w:rPr>
                <w:rFonts w:ascii="宋体" w:eastAsia="宋体" w:hAnsi="宋体" w:cs="宋体" w:hint="eastAsia"/>
                <w:color w:val="000000"/>
                <w:kern w:val="0"/>
                <w:sz w:val="18"/>
                <w:szCs w:val="18"/>
              </w:rPr>
              <w:t>粮基地</w:t>
            </w:r>
            <w:proofErr w:type="gramEnd"/>
            <w:r>
              <w:rPr>
                <w:rFonts w:ascii="宋体" w:eastAsia="宋体" w:hAnsi="宋体" w:cs="宋体" w:hint="eastAsia"/>
                <w:color w:val="000000"/>
                <w:kern w:val="0"/>
                <w:sz w:val="18"/>
                <w:szCs w:val="18"/>
              </w:rPr>
              <w:t>高标准农田建设项目</w:t>
            </w:r>
          </w:p>
        </w:tc>
        <w:tc>
          <w:tcPr>
            <w:tcW w:w="1814" w:type="dxa"/>
            <w:shd w:val="clear" w:color="000000" w:fill="FFFFFF"/>
            <w:vAlign w:val="center"/>
          </w:tcPr>
          <w:p w:rsidR="00D306FD" w:rsidRDefault="00D306FD" w:rsidP="00322FE0">
            <w:pPr>
              <w:widowControl/>
              <w:spacing w:line="240" w:lineRule="exac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共建设约116.02万亩高标准农田，实现田网、渠网、路网、观光网、服务网、信息化网、设施用地网“七网”协调发展；机械化、规模化、标准化“三化”联动；农田灌排能力、土壤培肥能力、农机作业能力“三力”提升</w:t>
            </w:r>
          </w:p>
        </w:tc>
        <w:tc>
          <w:tcPr>
            <w:tcW w:w="850" w:type="dxa"/>
            <w:shd w:val="clear" w:color="000000" w:fill="FFFFFF"/>
            <w:vAlign w:val="center"/>
          </w:tcPr>
          <w:p w:rsidR="00D306FD" w:rsidRDefault="00D306FD" w:rsidP="00322FE0">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577945 </w:t>
            </w:r>
          </w:p>
        </w:tc>
        <w:tc>
          <w:tcPr>
            <w:tcW w:w="2183" w:type="dxa"/>
            <w:shd w:val="clear" w:color="000000" w:fill="FFFFFF"/>
            <w:vAlign w:val="center"/>
          </w:tcPr>
          <w:p w:rsidR="00D306FD" w:rsidRDefault="00D306FD" w:rsidP="00D306FD">
            <w:pPr>
              <w:widowControl/>
              <w:spacing w:line="220" w:lineRule="exact"/>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 xml:space="preserve">  截止2019年1月14日，15个开工单项项目总体施工已基本完成。邛崃市稻田综合种养、崇州市水木北部、大邑县智慧田园、</w:t>
            </w:r>
            <w:proofErr w:type="gramStart"/>
            <w:r>
              <w:rPr>
                <w:rFonts w:asciiTheme="minorEastAsia" w:hAnsiTheme="minorEastAsia" w:cstheme="minorEastAsia" w:hint="eastAsia"/>
                <w:color w:val="000000"/>
                <w:kern w:val="0"/>
                <w:sz w:val="20"/>
                <w:szCs w:val="20"/>
              </w:rPr>
              <w:t>郫</w:t>
            </w:r>
            <w:proofErr w:type="gramEnd"/>
            <w:r>
              <w:rPr>
                <w:rFonts w:asciiTheme="minorEastAsia" w:hAnsiTheme="minorEastAsia" w:cstheme="minorEastAsia" w:hint="eastAsia"/>
                <w:color w:val="000000"/>
                <w:kern w:val="0"/>
                <w:sz w:val="20"/>
                <w:szCs w:val="20"/>
              </w:rPr>
              <w:t>都三道堰、天府新区籍田、</w:t>
            </w:r>
            <w:proofErr w:type="gramStart"/>
            <w:r>
              <w:rPr>
                <w:rFonts w:asciiTheme="minorEastAsia" w:hAnsiTheme="minorEastAsia" w:cstheme="minorEastAsia" w:hint="eastAsia"/>
                <w:color w:val="000000"/>
                <w:kern w:val="0"/>
                <w:sz w:val="20"/>
                <w:szCs w:val="20"/>
              </w:rPr>
              <w:t>新都泉映田园</w:t>
            </w:r>
            <w:proofErr w:type="gramEnd"/>
            <w:r>
              <w:rPr>
                <w:rFonts w:asciiTheme="minorEastAsia" w:hAnsiTheme="minorEastAsia" w:cstheme="minorEastAsia" w:hint="eastAsia"/>
                <w:color w:val="000000"/>
                <w:kern w:val="0"/>
                <w:sz w:val="20"/>
                <w:szCs w:val="20"/>
              </w:rPr>
              <w:t>6个单项项目完成初验，进入竣工审计阶段。</w:t>
            </w:r>
            <w:proofErr w:type="gramStart"/>
            <w:r>
              <w:rPr>
                <w:rFonts w:asciiTheme="minorEastAsia" w:hAnsiTheme="minorEastAsia" w:cstheme="minorEastAsia" w:hint="eastAsia"/>
                <w:color w:val="000000"/>
                <w:kern w:val="0"/>
                <w:sz w:val="20"/>
                <w:szCs w:val="20"/>
              </w:rPr>
              <w:t>新津县渔趣</w:t>
            </w:r>
            <w:proofErr w:type="gramEnd"/>
            <w:r>
              <w:rPr>
                <w:rFonts w:asciiTheme="minorEastAsia" w:hAnsiTheme="minorEastAsia" w:cstheme="minorEastAsia" w:hint="eastAsia"/>
                <w:color w:val="000000"/>
                <w:kern w:val="0"/>
                <w:sz w:val="20"/>
                <w:szCs w:val="20"/>
              </w:rPr>
              <w:t>田园·生态安西1个单项项目已准备完工初验阶段。 截至2019年1月14日，项目已下拔专项资金6.71亿元</w:t>
            </w:r>
          </w:p>
        </w:tc>
        <w:tc>
          <w:tcPr>
            <w:tcW w:w="79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21861</w:t>
            </w:r>
          </w:p>
        </w:tc>
        <w:tc>
          <w:tcPr>
            <w:tcW w:w="76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21861</w:t>
            </w:r>
          </w:p>
        </w:tc>
        <w:tc>
          <w:tcPr>
            <w:tcW w:w="67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0</w:t>
            </w:r>
          </w:p>
        </w:tc>
        <w:tc>
          <w:tcPr>
            <w:tcW w:w="81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w:t>
            </w:r>
          </w:p>
        </w:tc>
        <w:tc>
          <w:tcPr>
            <w:tcW w:w="540"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否</w:t>
            </w:r>
          </w:p>
        </w:tc>
        <w:tc>
          <w:tcPr>
            <w:tcW w:w="1429"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成都中际投资有限公司</w:t>
            </w:r>
            <w:r>
              <w:rPr>
                <w:rFonts w:asciiTheme="minorEastAsia" w:hAnsiTheme="minorEastAsia" w:cstheme="minorEastAsia" w:hint="eastAsia"/>
                <w:color w:val="000000"/>
                <w:kern w:val="0"/>
                <w:sz w:val="20"/>
                <w:szCs w:val="20"/>
              </w:rPr>
              <w:br/>
              <w:t>刘雪梅</w:t>
            </w:r>
            <w:r>
              <w:rPr>
                <w:rFonts w:asciiTheme="minorEastAsia" w:hAnsiTheme="minorEastAsia" w:cstheme="minorEastAsia" w:hint="eastAsia"/>
                <w:color w:val="000000"/>
                <w:kern w:val="0"/>
                <w:sz w:val="20"/>
                <w:szCs w:val="20"/>
              </w:rPr>
              <w:br/>
              <w:t>028-86657819</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产业</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续建</w:t>
            </w:r>
          </w:p>
        </w:tc>
        <w:tc>
          <w:tcPr>
            <w:tcW w:w="425" w:type="dxa"/>
            <w:shd w:val="clear" w:color="000000" w:fill="FFFFFF"/>
            <w:vAlign w:val="center"/>
          </w:tcPr>
          <w:p w:rsidR="00D306FD" w:rsidRDefault="00D306FD" w:rsidP="00322FE0">
            <w:pPr>
              <w:widowControl/>
              <w:spacing w:line="240" w:lineRule="exact"/>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20"/>
                <w:szCs w:val="20"/>
              </w:rPr>
              <w:t>社会投资</w:t>
            </w:r>
          </w:p>
        </w:tc>
      </w:tr>
    </w:tbl>
    <w:p w:rsidR="001F032E" w:rsidRDefault="001F032E"/>
    <w:tbl>
      <w:tblPr>
        <w:tblW w:w="135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968"/>
        <w:gridCol w:w="850"/>
        <w:gridCol w:w="2552"/>
        <w:gridCol w:w="4819"/>
        <w:gridCol w:w="1418"/>
        <w:gridCol w:w="1134"/>
        <w:gridCol w:w="1415"/>
      </w:tblGrid>
      <w:tr w:rsidR="001F032E">
        <w:trPr>
          <w:trHeight w:val="340"/>
        </w:trPr>
        <w:tc>
          <w:tcPr>
            <w:tcW w:w="416"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序号</w:t>
            </w:r>
          </w:p>
        </w:tc>
        <w:tc>
          <w:tcPr>
            <w:tcW w:w="968"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需求名目</w:t>
            </w:r>
          </w:p>
        </w:tc>
        <w:tc>
          <w:tcPr>
            <w:tcW w:w="850"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类别</w:t>
            </w:r>
          </w:p>
        </w:tc>
        <w:tc>
          <w:tcPr>
            <w:tcW w:w="2552"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规划编制名称</w:t>
            </w:r>
          </w:p>
        </w:tc>
        <w:tc>
          <w:tcPr>
            <w:tcW w:w="4819"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具体需求内容</w:t>
            </w:r>
          </w:p>
        </w:tc>
        <w:tc>
          <w:tcPr>
            <w:tcW w:w="1418"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联系单位</w:t>
            </w:r>
          </w:p>
        </w:tc>
        <w:tc>
          <w:tcPr>
            <w:tcW w:w="1134"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联系人</w:t>
            </w:r>
          </w:p>
        </w:tc>
        <w:tc>
          <w:tcPr>
            <w:tcW w:w="1415"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联系电话</w:t>
            </w:r>
          </w:p>
        </w:tc>
      </w:tr>
      <w:tr w:rsidR="001F032E" w:rsidTr="009718DB">
        <w:trPr>
          <w:trHeight w:val="818"/>
        </w:trPr>
        <w:tc>
          <w:tcPr>
            <w:tcW w:w="416" w:type="dxa"/>
            <w:shd w:val="clear" w:color="auto" w:fill="auto"/>
            <w:vAlign w:val="center"/>
          </w:tcPr>
          <w:p w:rsidR="001F032E" w:rsidRDefault="00244B96">
            <w:pPr>
              <w:spacing w:line="240" w:lineRule="exact"/>
              <w:jc w:val="center"/>
              <w:rPr>
                <w:sz w:val="18"/>
                <w:szCs w:val="18"/>
              </w:rPr>
            </w:pPr>
            <w:r>
              <w:rPr>
                <w:rFonts w:hint="eastAsia"/>
                <w:sz w:val="18"/>
                <w:szCs w:val="18"/>
              </w:rPr>
              <w:t>193</w:t>
            </w:r>
          </w:p>
        </w:tc>
        <w:tc>
          <w:tcPr>
            <w:tcW w:w="968" w:type="dxa"/>
            <w:shd w:val="clear" w:color="auto" w:fill="auto"/>
            <w:vAlign w:val="center"/>
          </w:tcPr>
          <w:p w:rsidR="001F032E" w:rsidRDefault="00244B96">
            <w:pPr>
              <w:spacing w:line="240" w:lineRule="exact"/>
              <w:jc w:val="left"/>
              <w:rPr>
                <w:sz w:val="18"/>
                <w:szCs w:val="18"/>
              </w:rPr>
            </w:pPr>
            <w:r>
              <w:rPr>
                <w:rFonts w:ascii="方正黑体_GBK" w:eastAsia="方正黑体_GBK" w:hAnsi="宋体" w:cs="宋体" w:hint="eastAsia"/>
                <w:kern w:val="0"/>
                <w:sz w:val="18"/>
                <w:szCs w:val="18"/>
              </w:rPr>
              <w:t>规划布局</w:t>
            </w:r>
          </w:p>
        </w:tc>
        <w:tc>
          <w:tcPr>
            <w:tcW w:w="850"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解决方案</w:t>
            </w:r>
          </w:p>
        </w:tc>
        <w:tc>
          <w:tcPr>
            <w:tcW w:w="2552" w:type="dxa"/>
            <w:shd w:val="clear" w:color="auto" w:fill="auto"/>
            <w:vAlign w:val="center"/>
          </w:tcPr>
          <w:p w:rsidR="001F032E" w:rsidRDefault="00244B96">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可视化解决方案需求</w:t>
            </w:r>
          </w:p>
        </w:tc>
        <w:tc>
          <w:tcPr>
            <w:tcW w:w="4819"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1.智慧农业领域大数据挖掘及质量可视化解决方案及实现；</w:t>
            </w:r>
            <w:r>
              <w:rPr>
                <w:rFonts w:ascii="宋体" w:eastAsia="宋体" w:hAnsi="宋体" w:cs="宋体" w:hint="eastAsia"/>
                <w:color w:val="000000"/>
                <w:kern w:val="0"/>
                <w:sz w:val="18"/>
                <w:szCs w:val="18"/>
              </w:rPr>
              <w:br/>
              <w:t>2.嵌入式产品开发（C/C++），web</w:t>
            </w:r>
            <w:bookmarkStart w:id="0" w:name="_GoBack"/>
            <w:bookmarkEnd w:id="0"/>
            <w:r>
              <w:rPr>
                <w:rFonts w:ascii="宋体" w:eastAsia="宋体" w:hAnsi="宋体" w:cs="宋体" w:hint="eastAsia"/>
                <w:color w:val="000000"/>
                <w:kern w:val="0"/>
                <w:sz w:val="18"/>
                <w:szCs w:val="18"/>
              </w:rPr>
              <w:t>前端，Web后台开发</w:t>
            </w:r>
          </w:p>
        </w:tc>
        <w:tc>
          <w:tcPr>
            <w:tcW w:w="1418"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成都易联易通科技有限责任公司</w:t>
            </w:r>
          </w:p>
        </w:tc>
        <w:tc>
          <w:tcPr>
            <w:tcW w:w="1134"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proofErr w:type="gramStart"/>
            <w:r>
              <w:rPr>
                <w:rFonts w:ascii="宋体" w:eastAsia="宋体" w:hAnsi="宋体" w:cs="宋体" w:hint="eastAsia"/>
                <w:color w:val="000000"/>
                <w:kern w:val="0"/>
                <w:sz w:val="18"/>
                <w:szCs w:val="18"/>
              </w:rPr>
              <w:t>易旭东</w:t>
            </w:r>
            <w:proofErr w:type="gramEnd"/>
          </w:p>
        </w:tc>
        <w:tc>
          <w:tcPr>
            <w:tcW w:w="1415"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 xml:space="preserve">13678151853 </w:t>
            </w:r>
          </w:p>
        </w:tc>
      </w:tr>
    </w:tbl>
    <w:p w:rsidR="001F032E" w:rsidRDefault="001F032E"/>
    <w:tbl>
      <w:tblPr>
        <w:tblW w:w="135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6"/>
        <w:gridCol w:w="968"/>
        <w:gridCol w:w="850"/>
        <w:gridCol w:w="2552"/>
        <w:gridCol w:w="4819"/>
        <w:gridCol w:w="1418"/>
        <w:gridCol w:w="1134"/>
        <w:gridCol w:w="1415"/>
      </w:tblGrid>
      <w:tr w:rsidR="001F032E" w:rsidTr="009718DB">
        <w:trPr>
          <w:trHeight w:val="340"/>
          <w:tblHeader/>
        </w:trPr>
        <w:tc>
          <w:tcPr>
            <w:tcW w:w="416"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序号</w:t>
            </w:r>
          </w:p>
        </w:tc>
        <w:tc>
          <w:tcPr>
            <w:tcW w:w="968"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需求名目</w:t>
            </w:r>
          </w:p>
        </w:tc>
        <w:tc>
          <w:tcPr>
            <w:tcW w:w="850"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类别</w:t>
            </w:r>
          </w:p>
        </w:tc>
        <w:tc>
          <w:tcPr>
            <w:tcW w:w="2552" w:type="dxa"/>
            <w:shd w:val="clear" w:color="auto" w:fill="D9D9D9" w:themeFill="background1" w:themeFillShade="D9"/>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产品（服务）名称</w:t>
            </w:r>
          </w:p>
        </w:tc>
        <w:tc>
          <w:tcPr>
            <w:tcW w:w="4819"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产品（服务）征集内容</w:t>
            </w:r>
          </w:p>
        </w:tc>
        <w:tc>
          <w:tcPr>
            <w:tcW w:w="1418"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联系单位</w:t>
            </w:r>
          </w:p>
        </w:tc>
        <w:tc>
          <w:tcPr>
            <w:tcW w:w="1134"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联系人</w:t>
            </w:r>
          </w:p>
        </w:tc>
        <w:tc>
          <w:tcPr>
            <w:tcW w:w="1415" w:type="dxa"/>
            <w:shd w:val="clear" w:color="auto" w:fill="D8D8D8" w:themeFill="background1" w:themeFillShade="D8"/>
            <w:vAlign w:val="center"/>
          </w:tcPr>
          <w:p w:rsidR="001F032E" w:rsidRDefault="00244B96">
            <w:pPr>
              <w:widowControl/>
              <w:spacing w:line="240" w:lineRule="exact"/>
              <w:jc w:val="center"/>
              <w:rPr>
                <w:rFonts w:ascii="方正黑体_GBK" w:eastAsia="方正黑体_GBK" w:hAnsi="Times New Roman" w:cs="Times New Roman"/>
                <w:color w:val="000000"/>
                <w:kern w:val="0"/>
                <w:sz w:val="18"/>
                <w:szCs w:val="18"/>
              </w:rPr>
            </w:pPr>
            <w:r>
              <w:rPr>
                <w:rFonts w:ascii="方正黑体_GBK" w:eastAsia="方正黑体_GBK" w:hAnsi="Times New Roman" w:cs="Times New Roman" w:hint="eastAsia"/>
                <w:color w:val="000000"/>
                <w:kern w:val="0"/>
                <w:sz w:val="18"/>
                <w:szCs w:val="18"/>
              </w:rPr>
              <w:t>联系电话</w:t>
            </w:r>
          </w:p>
        </w:tc>
      </w:tr>
      <w:tr w:rsidR="001F032E" w:rsidTr="00D306FD">
        <w:trPr>
          <w:trHeight w:val="757"/>
        </w:trPr>
        <w:tc>
          <w:tcPr>
            <w:tcW w:w="416" w:type="dxa"/>
            <w:shd w:val="clear" w:color="auto" w:fill="auto"/>
            <w:vAlign w:val="center"/>
          </w:tcPr>
          <w:p w:rsidR="001F032E" w:rsidRDefault="00244B96">
            <w:pPr>
              <w:spacing w:line="240" w:lineRule="exact"/>
              <w:jc w:val="left"/>
              <w:rPr>
                <w:sz w:val="18"/>
                <w:szCs w:val="18"/>
              </w:rPr>
            </w:pPr>
            <w:r>
              <w:rPr>
                <w:rFonts w:hint="eastAsia"/>
                <w:sz w:val="18"/>
                <w:szCs w:val="18"/>
              </w:rPr>
              <w:t>194</w:t>
            </w:r>
          </w:p>
        </w:tc>
        <w:tc>
          <w:tcPr>
            <w:tcW w:w="968" w:type="dxa"/>
            <w:vMerge w:val="restart"/>
            <w:shd w:val="clear" w:color="auto" w:fill="auto"/>
            <w:vAlign w:val="center"/>
          </w:tcPr>
          <w:p w:rsidR="001F032E" w:rsidRDefault="00244B96">
            <w:pPr>
              <w:spacing w:line="240" w:lineRule="exact"/>
              <w:jc w:val="left"/>
              <w:rPr>
                <w:sz w:val="18"/>
                <w:szCs w:val="18"/>
              </w:rPr>
            </w:pPr>
            <w:r>
              <w:rPr>
                <w:rFonts w:ascii="方正黑体_GBK" w:eastAsia="方正黑体_GBK" w:hAnsi="宋体" w:cs="宋体" w:hint="eastAsia"/>
                <w:kern w:val="0"/>
                <w:sz w:val="18"/>
                <w:szCs w:val="18"/>
              </w:rPr>
              <w:t>公共产品（服务）</w:t>
            </w:r>
          </w:p>
        </w:tc>
        <w:tc>
          <w:tcPr>
            <w:tcW w:w="850" w:type="dxa"/>
            <w:vMerge w:val="restart"/>
            <w:vAlign w:val="center"/>
          </w:tcPr>
          <w:p w:rsidR="001F032E" w:rsidRDefault="00244B96">
            <w:pPr>
              <w:widowControl/>
              <w:spacing w:line="240" w:lineRule="exact"/>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产品</w:t>
            </w:r>
          </w:p>
        </w:tc>
        <w:tc>
          <w:tcPr>
            <w:tcW w:w="2552"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农业大数据分析产品需求</w:t>
            </w:r>
          </w:p>
        </w:tc>
        <w:tc>
          <w:tcPr>
            <w:tcW w:w="4819" w:type="dxa"/>
            <w:shd w:val="clear" w:color="auto" w:fill="auto"/>
            <w:vAlign w:val="center"/>
          </w:tcPr>
          <w:p w:rsidR="001F032E" w:rsidRDefault="00244B96">
            <w:pPr>
              <w:widowControl/>
              <w:spacing w:line="240" w:lineRule="exact"/>
              <w:jc w:val="left"/>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1.农业大数据分析应用</w:t>
            </w:r>
            <w:r>
              <w:rPr>
                <w:rFonts w:ascii="宋体" w:eastAsia="宋体" w:hAnsi="宋体" w:cs="宋体" w:hint="eastAsia"/>
                <w:color w:val="000000"/>
                <w:kern w:val="0"/>
                <w:sz w:val="18"/>
                <w:szCs w:val="18"/>
              </w:rPr>
              <w:br/>
              <w:t>2.大数据分析应用相关人才1-2人</w:t>
            </w:r>
          </w:p>
        </w:tc>
        <w:tc>
          <w:tcPr>
            <w:tcW w:w="1418" w:type="dxa"/>
            <w:shd w:val="clear" w:color="auto" w:fill="auto"/>
            <w:vAlign w:val="center"/>
          </w:tcPr>
          <w:p w:rsidR="001F032E" w:rsidRDefault="00244B96">
            <w:pPr>
              <w:widowControl/>
              <w:spacing w:line="240" w:lineRule="exact"/>
              <w:jc w:val="left"/>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成都慧农信息技术有限公司</w:t>
            </w:r>
          </w:p>
        </w:tc>
        <w:tc>
          <w:tcPr>
            <w:tcW w:w="1134"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李姣姣</w:t>
            </w:r>
          </w:p>
        </w:tc>
        <w:tc>
          <w:tcPr>
            <w:tcW w:w="1415"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13060074229</w:t>
            </w:r>
          </w:p>
        </w:tc>
      </w:tr>
      <w:tr w:rsidR="001F032E" w:rsidTr="00D306FD">
        <w:trPr>
          <w:trHeight w:val="1077"/>
        </w:trPr>
        <w:tc>
          <w:tcPr>
            <w:tcW w:w="416" w:type="dxa"/>
            <w:shd w:val="clear" w:color="auto" w:fill="auto"/>
            <w:vAlign w:val="center"/>
          </w:tcPr>
          <w:p w:rsidR="001F032E" w:rsidRDefault="00244B96">
            <w:pPr>
              <w:widowControl/>
              <w:spacing w:line="240" w:lineRule="exact"/>
              <w:jc w:val="left"/>
              <w:rPr>
                <w:sz w:val="18"/>
                <w:szCs w:val="18"/>
              </w:rPr>
            </w:pPr>
            <w:r>
              <w:rPr>
                <w:rFonts w:hint="eastAsia"/>
                <w:sz w:val="18"/>
                <w:szCs w:val="18"/>
              </w:rPr>
              <w:t>195</w:t>
            </w:r>
          </w:p>
        </w:tc>
        <w:tc>
          <w:tcPr>
            <w:tcW w:w="968" w:type="dxa"/>
            <w:vMerge/>
            <w:shd w:val="clear" w:color="auto" w:fill="auto"/>
            <w:vAlign w:val="center"/>
          </w:tcPr>
          <w:p w:rsidR="001F032E" w:rsidRDefault="001F032E">
            <w:pPr>
              <w:widowControl/>
              <w:spacing w:line="240" w:lineRule="exact"/>
              <w:jc w:val="left"/>
              <w:rPr>
                <w:sz w:val="18"/>
                <w:szCs w:val="18"/>
              </w:rPr>
            </w:pPr>
          </w:p>
        </w:tc>
        <w:tc>
          <w:tcPr>
            <w:tcW w:w="850" w:type="dxa"/>
            <w:vMerge/>
            <w:vAlign w:val="center"/>
          </w:tcPr>
          <w:p w:rsidR="001F032E" w:rsidRDefault="001F032E">
            <w:pPr>
              <w:widowControl/>
              <w:spacing w:line="240" w:lineRule="exact"/>
              <w:jc w:val="left"/>
              <w:rPr>
                <w:sz w:val="18"/>
                <w:szCs w:val="18"/>
              </w:rPr>
            </w:pPr>
          </w:p>
        </w:tc>
        <w:tc>
          <w:tcPr>
            <w:tcW w:w="2552"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环境检测设备及专业人才需求</w:t>
            </w:r>
          </w:p>
        </w:tc>
        <w:tc>
          <w:tcPr>
            <w:tcW w:w="4819" w:type="dxa"/>
            <w:shd w:val="clear" w:color="auto" w:fill="auto"/>
            <w:vAlign w:val="center"/>
          </w:tcPr>
          <w:p w:rsidR="001F032E" w:rsidRDefault="00244B96">
            <w:pPr>
              <w:widowControl/>
              <w:spacing w:line="240" w:lineRule="exact"/>
              <w:jc w:val="left"/>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1.硬件方向需要：1）土壤氮、磷、钾在线分析设备；2）土壤</w:t>
            </w:r>
            <w:proofErr w:type="gramStart"/>
            <w:r>
              <w:rPr>
                <w:rFonts w:ascii="宋体" w:eastAsia="宋体" w:hAnsi="宋体" w:cs="宋体" w:hint="eastAsia"/>
                <w:color w:val="000000"/>
                <w:kern w:val="0"/>
                <w:sz w:val="18"/>
                <w:szCs w:val="18"/>
              </w:rPr>
              <w:t>溶</w:t>
            </w:r>
            <w:proofErr w:type="gramEnd"/>
            <w:r>
              <w:rPr>
                <w:rFonts w:ascii="宋体" w:eastAsia="宋体" w:hAnsi="宋体" w:cs="宋体" w:hint="eastAsia"/>
                <w:color w:val="000000"/>
                <w:kern w:val="0"/>
                <w:sz w:val="18"/>
                <w:szCs w:val="18"/>
              </w:rPr>
              <w:t>氧传感器；3）要求推荐高精度地价格低光谱分析设备；</w:t>
            </w:r>
            <w:r>
              <w:rPr>
                <w:rFonts w:ascii="宋体" w:eastAsia="宋体" w:hAnsi="宋体" w:cs="宋体" w:hint="eastAsia"/>
                <w:color w:val="000000"/>
                <w:kern w:val="0"/>
                <w:sz w:val="18"/>
                <w:szCs w:val="18"/>
              </w:rPr>
              <w:br/>
              <w:t>2.掌握大数据、AI、区块链、物联网、通信等相关技术，能够为农业发展提供相关的专业化、标准化的种植管控流程专业性方向的优秀人才</w:t>
            </w:r>
          </w:p>
        </w:tc>
        <w:tc>
          <w:tcPr>
            <w:tcW w:w="1418" w:type="dxa"/>
            <w:shd w:val="clear" w:color="auto" w:fill="auto"/>
            <w:vAlign w:val="center"/>
          </w:tcPr>
          <w:p w:rsidR="001F032E" w:rsidRDefault="00244B96">
            <w:pPr>
              <w:widowControl/>
              <w:spacing w:line="240" w:lineRule="exact"/>
              <w:jc w:val="left"/>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成都鑫芯电子科技有限公司</w:t>
            </w:r>
          </w:p>
        </w:tc>
        <w:tc>
          <w:tcPr>
            <w:tcW w:w="1134"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吴祥君</w:t>
            </w:r>
          </w:p>
        </w:tc>
        <w:tc>
          <w:tcPr>
            <w:tcW w:w="1415" w:type="dxa"/>
            <w:shd w:val="clear" w:color="auto" w:fill="auto"/>
            <w:vAlign w:val="center"/>
          </w:tcPr>
          <w:p w:rsidR="001F032E" w:rsidRDefault="00244B96">
            <w:pPr>
              <w:widowControl/>
              <w:spacing w:line="240" w:lineRule="exact"/>
              <w:jc w:val="center"/>
              <w:textAlignment w:val="center"/>
              <w:rPr>
                <w:rFonts w:ascii="方正黑体_GBK" w:eastAsia="方正黑体_GBK" w:hAnsi="宋体" w:cs="宋体"/>
                <w:kern w:val="0"/>
                <w:sz w:val="18"/>
                <w:szCs w:val="18"/>
              </w:rPr>
            </w:pPr>
            <w:r>
              <w:rPr>
                <w:rFonts w:ascii="宋体" w:eastAsia="宋体" w:hAnsi="宋体" w:cs="宋体" w:hint="eastAsia"/>
                <w:color w:val="000000"/>
                <w:kern w:val="0"/>
                <w:sz w:val="18"/>
                <w:szCs w:val="18"/>
              </w:rPr>
              <w:t>13980551581</w:t>
            </w:r>
          </w:p>
        </w:tc>
      </w:tr>
      <w:tr w:rsidR="001F032E">
        <w:trPr>
          <w:trHeight w:val="340"/>
        </w:trPr>
        <w:tc>
          <w:tcPr>
            <w:tcW w:w="13572" w:type="dxa"/>
            <w:gridSpan w:val="8"/>
            <w:shd w:val="clear" w:color="auto" w:fill="auto"/>
            <w:vAlign w:val="center"/>
          </w:tcPr>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备注：</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一、基础设施建设类项目分两类：一是传统基础设施，包括交通、邮电、供水供电、商业服务、科研与技术服务、园林绿化、环境保护、文化教育、卫生事业等市政公用工程设施和公共生活服务设施等。城市基础设施项目主要包括：</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1.住宅区、别墅、公寓等居住建筑项目</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2.高档酒店、商场、写字楼，办公楼等办公商用建筑项目</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3.石油、煤炭、天然气、电力等能源动力项目</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4.铁路、公路、航空、水运、道桥、隧道、港口等交通运输项目</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5.水库、大坝、污水处理、空气净化等环保水利项目</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6.电信、通信、信息网络等邮电通讯项目</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二是新型基础设施，包括人工智能、5G、工业互联网和</w:t>
            </w:r>
            <w:proofErr w:type="gramStart"/>
            <w:r>
              <w:rPr>
                <w:rFonts w:ascii="宋体" w:eastAsia="宋体" w:hAnsi="宋体" w:cs="宋体" w:hint="eastAsia"/>
                <w:kern w:val="0"/>
                <w:sz w:val="18"/>
                <w:szCs w:val="18"/>
              </w:rPr>
              <w:t>物联网</w:t>
            </w:r>
            <w:proofErr w:type="gramEnd"/>
            <w:r>
              <w:rPr>
                <w:rFonts w:ascii="宋体" w:eastAsia="宋体" w:hAnsi="宋体" w:cs="宋体" w:hint="eastAsia"/>
                <w:kern w:val="0"/>
                <w:sz w:val="18"/>
                <w:szCs w:val="18"/>
              </w:rPr>
              <w:t>等。</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基础设施项目具体需求指的是项目招投标、各类产权交易、规划设计方案征集、融资、代理业主、监理单位、投资方、运营管理等方面的需求事项。</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二、资源要素类指的是在科技成果交易转化、风投资金引入、人才招引、新技术（新产品）测试</w:t>
            </w:r>
            <w:proofErr w:type="gramStart"/>
            <w:r>
              <w:rPr>
                <w:rFonts w:ascii="宋体" w:eastAsia="宋体" w:hAnsi="宋体" w:cs="宋体" w:hint="eastAsia"/>
                <w:kern w:val="0"/>
                <w:sz w:val="18"/>
                <w:szCs w:val="18"/>
              </w:rPr>
              <w:t>场方面</w:t>
            </w:r>
            <w:proofErr w:type="gramEnd"/>
            <w:r>
              <w:rPr>
                <w:rFonts w:ascii="宋体" w:eastAsia="宋体" w:hAnsi="宋体" w:cs="宋体" w:hint="eastAsia"/>
                <w:kern w:val="0"/>
                <w:sz w:val="18"/>
                <w:szCs w:val="18"/>
              </w:rPr>
              <w:t>的需求。</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三、产品（服务）类指的是产品（服务）采购（包括政府采购）需求。</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四、规划布局类指的是各类建设规划、发展规划单位征集，以及技术研发、技术攻关、智慧城市、生产管理系统解决方案的征集。</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五、信息</w:t>
            </w:r>
            <w:proofErr w:type="gramStart"/>
            <w:r>
              <w:rPr>
                <w:rFonts w:ascii="宋体" w:eastAsia="宋体" w:hAnsi="宋体" w:cs="宋体" w:hint="eastAsia"/>
                <w:kern w:val="0"/>
                <w:sz w:val="18"/>
                <w:szCs w:val="18"/>
              </w:rPr>
              <w:t>名录指</w:t>
            </w:r>
            <w:proofErr w:type="gramEnd"/>
            <w:r>
              <w:rPr>
                <w:rFonts w:ascii="宋体" w:eastAsia="宋体" w:hAnsi="宋体" w:cs="宋体" w:hint="eastAsia"/>
                <w:kern w:val="0"/>
                <w:sz w:val="18"/>
                <w:szCs w:val="18"/>
              </w:rPr>
              <w:t>的是人才招引、招商引资方面的需求目录或公布地址（网址）。</w:t>
            </w:r>
          </w:p>
          <w:p w:rsidR="001F032E" w:rsidRDefault="00244B9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六、市场应用类指的是新技术、新产品、新模式推广应用和试点示范等方面的需求。</w:t>
            </w:r>
          </w:p>
        </w:tc>
      </w:tr>
    </w:tbl>
    <w:p w:rsidR="001F032E" w:rsidRDefault="001F032E">
      <w:pPr>
        <w:widowControl/>
        <w:spacing w:line="240" w:lineRule="exact"/>
        <w:jc w:val="left"/>
        <w:rPr>
          <w:rFonts w:ascii="方正小标宋_GBK" w:eastAsia="方正小标宋_GBK" w:hAnsi="宋体" w:cs="宋体"/>
          <w:kern w:val="0"/>
          <w:sz w:val="18"/>
          <w:szCs w:val="18"/>
        </w:rPr>
      </w:pPr>
    </w:p>
    <w:sectPr w:rsidR="001F032E">
      <w:type w:val="continuous"/>
      <w:pgSz w:w="16838" w:h="11906" w:orient="landscape"/>
      <w:pgMar w:top="1474" w:right="1701" w:bottom="1474" w:left="1701" w:header="851" w:footer="992" w:gutter="0"/>
      <w:cols w:space="63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EF" w:rsidRDefault="00F905EF">
      <w:r>
        <w:separator/>
      </w:r>
    </w:p>
  </w:endnote>
  <w:endnote w:type="continuationSeparator" w:id="0">
    <w:p w:rsidR="00F905EF" w:rsidRDefault="00F9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embedRegular r:id="rId1" w:fontKey="{1AC441FF-1A1C-4884-8F80-F977FCD0A3A3}"/>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28A6BE79-777D-4AAB-90C0-EEB28E7BC4E0}"/>
  </w:font>
  <w:font w:name="方正黑体_GBK">
    <w:panose1 w:val="03000509000000000000"/>
    <w:charset w:val="86"/>
    <w:family w:val="script"/>
    <w:pitch w:val="fixed"/>
    <w:sig w:usb0="00000001" w:usb1="080E0000" w:usb2="00000010" w:usb3="00000000" w:csb0="00040000" w:csb1="00000000"/>
    <w:embedRegular r:id="rId3" w:subsetted="1" w:fontKey="{3CA9E01C-CF5B-43BE-84BD-B1695BFD053C}"/>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4"/>
      <w:jc w:val="center"/>
    </w:pPr>
    <w:r>
      <w:fldChar w:fldCharType="begin"/>
    </w:r>
    <w:r>
      <w:instrText>PAGE   \* MERGEFORMAT</w:instrText>
    </w:r>
    <w:r>
      <w:fldChar w:fldCharType="separate"/>
    </w:r>
    <w:r w:rsidRPr="00C406F7">
      <w:rPr>
        <w:noProof/>
        <w:lang w:val="zh-CN"/>
      </w:rPr>
      <w:t>8</w:t>
    </w:r>
    <w:r>
      <w:fldChar w:fldCharType="end"/>
    </w:r>
  </w:p>
  <w:p w:rsidR="00C406F7" w:rsidRDefault="00C406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4"/>
      <w:jc w:val="center"/>
    </w:pPr>
    <w:r>
      <w:fldChar w:fldCharType="begin"/>
    </w:r>
    <w:r>
      <w:instrText>PAGE   \* MERGEFORMAT</w:instrText>
    </w:r>
    <w:r>
      <w:fldChar w:fldCharType="separate"/>
    </w:r>
    <w:r w:rsidRPr="00C406F7">
      <w:rPr>
        <w:noProof/>
        <w:lang w:val="zh-CN"/>
      </w:rPr>
      <w:t>13</w:t>
    </w:r>
    <w:r>
      <w:fldChar w:fldCharType="end"/>
    </w:r>
  </w:p>
  <w:p w:rsidR="00C406F7" w:rsidRDefault="00C406F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41292"/>
    </w:sdtPr>
    <w:sdtContent>
      <w:p w:rsidR="00C406F7" w:rsidRDefault="00C406F7">
        <w:pPr>
          <w:pStyle w:val="a4"/>
          <w:jc w:val="center"/>
        </w:pPr>
        <w:r>
          <w:fldChar w:fldCharType="begin"/>
        </w:r>
        <w:r>
          <w:instrText>PAGE   \* MERGEFORMAT</w:instrText>
        </w:r>
        <w:r>
          <w:fldChar w:fldCharType="separate"/>
        </w:r>
        <w:r w:rsidRPr="00C406F7">
          <w:rPr>
            <w:noProof/>
            <w:lang w:val="zh-CN"/>
          </w:rPr>
          <w:t>20</w:t>
        </w:r>
        <w:r>
          <w:fldChar w:fldCharType="end"/>
        </w:r>
      </w:p>
    </w:sdtContent>
  </w:sdt>
  <w:p w:rsidR="00C406F7" w:rsidRDefault="00C406F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127009"/>
    </w:sdtPr>
    <w:sdtContent>
      <w:p w:rsidR="00C406F7" w:rsidRDefault="00C406F7">
        <w:pPr>
          <w:pStyle w:val="a4"/>
          <w:jc w:val="center"/>
        </w:pPr>
        <w:r>
          <w:fldChar w:fldCharType="begin"/>
        </w:r>
        <w:r>
          <w:instrText>PAGE   \* MERGEFORMAT</w:instrText>
        </w:r>
        <w:r>
          <w:fldChar w:fldCharType="separate"/>
        </w:r>
        <w:r w:rsidRPr="00C406F7">
          <w:rPr>
            <w:noProof/>
            <w:lang w:val="zh-CN"/>
          </w:rPr>
          <w:t>25</w:t>
        </w:r>
        <w:r>
          <w:fldChar w:fldCharType="end"/>
        </w:r>
      </w:p>
    </w:sdtContent>
  </w:sdt>
  <w:p w:rsidR="00C406F7" w:rsidRDefault="00C406F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06353"/>
    </w:sdtPr>
    <w:sdtContent>
      <w:p w:rsidR="00C406F7" w:rsidRDefault="00C406F7">
        <w:pPr>
          <w:pStyle w:val="a4"/>
          <w:jc w:val="center"/>
        </w:pPr>
        <w:r>
          <w:fldChar w:fldCharType="begin"/>
        </w:r>
        <w:r>
          <w:instrText>PAGE   \* MERGEFORMAT</w:instrText>
        </w:r>
        <w:r>
          <w:fldChar w:fldCharType="separate"/>
        </w:r>
        <w:r w:rsidRPr="00C406F7">
          <w:rPr>
            <w:noProof/>
            <w:lang w:val="zh-CN"/>
          </w:rPr>
          <w:t>26</w:t>
        </w:r>
        <w:r>
          <w:fldChar w:fldCharType="end"/>
        </w:r>
      </w:p>
    </w:sdtContent>
  </w:sdt>
  <w:p w:rsidR="00C406F7" w:rsidRDefault="00C406F7">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99990"/>
    </w:sdtPr>
    <w:sdtContent>
      <w:p w:rsidR="00C406F7" w:rsidRDefault="00C406F7">
        <w:pPr>
          <w:pStyle w:val="a4"/>
          <w:jc w:val="center"/>
        </w:pPr>
        <w:r>
          <w:fldChar w:fldCharType="begin"/>
        </w:r>
        <w:r>
          <w:instrText>PAGE   \* MERGEFORMAT</w:instrText>
        </w:r>
        <w:r>
          <w:fldChar w:fldCharType="separate"/>
        </w:r>
        <w:r w:rsidRPr="00C406F7">
          <w:rPr>
            <w:noProof/>
            <w:lang w:val="zh-CN"/>
          </w:rPr>
          <w:t>28</w:t>
        </w:r>
        <w:r>
          <w:rPr>
            <w:lang w:val="zh-CN"/>
          </w:rPr>
          <w:fldChar w:fldCharType="end"/>
        </w:r>
      </w:p>
    </w:sdtContent>
  </w:sdt>
  <w:p w:rsidR="00C406F7" w:rsidRDefault="00C406F7">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33831"/>
    </w:sdtPr>
    <w:sdtContent>
      <w:p w:rsidR="00C406F7" w:rsidRDefault="00C406F7">
        <w:pPr>
          <w:pStyle w:val="a4"/>
          <w:jc w:val="center"/>
        </w:pPr>
        <w:r>
          <w:fldChar w:fldCharType="begin"/>
        </w:r>
        <w:r>
          <w:instrText>PAGE   \* MERGEFORMAT</w:instrText>
        </w:r>
        <w:r>
          <w:fldChar w:fldCharType="separate"/>
        </w:r>
        <w:r w:rsidRPr="00C406F7">
          <w:rPr>
            <w:noProof/>
            <w:lang w:val="zh-CN"/>
          </w:rPr>
          <w:t>32</w:t>
        </w:r>
        <w:r>
          <w:rPr>
            <w:lang w:val="zh-CN"/>
          </w:rPr>
          <w:fldChar w:fldCharType="end"/>
        </w:r>
      </w:p>
    </w:sdtContent>
  </w:sdt>
  <w:p w:rsidR="00C406F7" w:rsidRDefault="00C406F7">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446356"/>
    </w:sdtPr>
    <w:sdtContent>
      <w:p w:rsidR="00C406F7" w:rsidRDefault="00C406F7">
        <w:pPr>
          <w:pStyle w:val="a4"/>
          <w:jc w:val="center"/>
        </w:pPr>
        <w:r>
          <w:fldChar w:fldCharType="begin"/>
        </w:r>
        <w:r>
          <w:instrText>PAGE   \* MERGEFORMAT</w:instrText>
        </w:r>
        <w:r>
          <w:fldChar w:fldCharType="separate"/>
        </w:r>
        <w:r w:rsidRPr="00C406F7">
          <w:rPr>
            <w:noProof/>
            <w:lang w:val="zh-CN"/>
          </w:rPr>
          <w:t>34</w:t>
        </w:r>
        <w:r>
          <w:rPr>
            <w:lang w:val="zh-CN"/>
          </w:rPr>
          <w:fldChar w:fldCharType="end"/>
        </w:r>
      </w:p>
    </w:sdtContent>
  </w:sdt>
  <w:p w:rsidR="00C406F7" w:rsidRDefault="00C406F7">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394830"/>
    </w:sdtPr>
    <w:sdtContent>
      <w:p w:rsidR="00C406F7" w:rsidRDefault="00C406F7">
        <w:pPr>
          <w:pStyle w:val="a4"/>
          <w:jc w:val="center"/>
        </w:pPr>
        <w:r>
          <w:fldChar w:fldCharType="begin"/>
        </w:r>
        <w:r>
          <w:instrText>PAGE   \* MERGEFORMAT</w:instrText>
        </w:r>
        <w:r>
          <w:fldChar w:fldCharType="separate"/>
        </w:r>
        <w:r w:rsidR="00D306FD" w:rsidRPr="00D306FD">
          <w:rPr>
            <w:noProof/>
            <w:lang w:val="zh-CN"/>
          </w:rPr>
          <w:t>57</w:t>
        </w:r>
        <w:r>
          <w:rPr>
            <w:lang w:val="zh-CN"/>
          </w:rPr>
          <w:fldChar w:fldCharType="end"/>
        </w:r>
      </w:p>
    </w:sdtContent>
  </w:sdt>
  <w:p w:rsidR="00C406F7" w:rsidRDefault="00C406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EF" w:rsidRDefault="00F905EF">
      <w:r>
        <w:separator/>
      </w:r>
    </w:p>
  </w:footnote>
  <w:footnote w:type="continuationSeparator" w:id="0">
    <w:p w:rsidR="00F905EF" w:rsidRDefault="00F90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F7" w:rsidRDefault="00C406F7">
    <w:pPr>
      <w:pStyle w:val="a5"/>
    </w:pPr>
    <w:r>
      <w:rPr>
        <w:rFonts w:hint="eastAsia"/>
      </w:rPr>
      <w:t>城市机会清单需求表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9A2C1"/>
    <w:multiLevelType w:val="singleLevel"/>
    <w:tmpl w:val="C4A9A2C1"/>
    <w:lvl w:ilvl="0">
      <w:start w:val="1"/>
      <w:numFmt w:val="decimal"/>
      <w:suff w:val="space"/>
      <w:lvlText w:val="%1."/>
      <w:lvlJc w:val="left"/>
    </w:lvl>
  </w:abstractNum>
  <w:abstractNum w:abstractNumId="1">
    <w:nsid w:val="3AD1831C"/>
    <w:multiLevelType w:val="singleLevel"/>
    <w:tmpl w:val="3AD1831C"/>
    <w:lvl w:ilvl="0">
      <w:start w:val="1"/>
      <w:numFmt w:val="decimal"/>
      <w:suff w:val="space"/>
      <w:lvlText w:val="%1."/>
      <w:lvlJc w:val="left"/>
    </w:lvl>
  </w:abstractNum>
  <w:abstractNum w:abstractNumId="2">
    <w:nsid w:val="57F1A499"/>
    <w:multiLevelType w:val="singleLevel"/>
    <w:tmpl w:val="57F1A499"/>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147CD"/>
    <w:rsid w:val="00000A07"/>
    <w:rsid w:val="00010D02"/>
    <w:rsid w:val="0001397A"/>
    <w:rsid w:val="00033F6B"/>
    <w:rsid w:val="00065508"/>
    <w:rsid w:val="000656C4"/>
    <w:rsid w:val="000761BD"/>
    <w:rsid w:val="00081436"/>
    <w:rsid w:val="000A1FD7"/>
    <w:rsid w:val="000F2E32"/>
    <w:rsid w:val="00125CCC"/>
    <w:rsid w:val="001447DB"/>
    <w:rsid w:val="0017338C"/>
    <w:rsid w:val="00181F01"/>
    <w:rsid w:val="00186741"/>
    <w:rsid w:val="00191A32"/>
    <w:rsid w:val="001D03DF"/>
    <w:rsid w:val="001D3D32"/>
    <w:rsid w:val="001F032E"/>
    <w:rsid w:val="001F0FE4"/>
    <w:rsid w:val="001F7426"/>
    <w:rsid w:val="002145F8"/>
    <w:rsid w:val="002313DF"/>
    <w:rsid w:val="00244B96"/>
    <w:rsid w:val="002524CF"/>
    <w:rsid w:val="00267320"/>
    <w:rsid w:val="002803B5"/>
    <w:rsid w:val="002935E4"/>
    <w:rsid w:val="002C5156"/>
    <w:rsid w:val="003063FD"/>
    <w:rsid w:val="00322FE0"/>
    <w:rsid w:val="00355E39"/>
    <w:rsid w:val="00366614"/>
    <w:rsid w:val="003811B8"/>
    <w:rsid w:val="0038347A"/>
    <w:rsid w:val="003A034E"/>
    <w:rsid w:val="003F5FF4"/>
    <w:rsid w:val="00462D16"/>
    <w:rsid w:val="004673B9"/>
    <w:rsid w:val="004771F2"/>
    <w:rsid w:val="00495619"/>
    <w:rsid w:val="004C042B"/>
    <w:rsid w:val="004C25F3"/>
    <w:rsid w:val="005112AE"/>
    <w:rsid w:val="005660AB"/>
    <w:rsid w:val="005719AF"/>
    <w:rsid w:val="00572022"/>
    <w:rsid w:val="005E533C"/>
    <w:rsid w:val="00604054"/>
    <w:rsid w:val="00620638"/>
    <w:rsid w:val="00652B4D"/>
    <w:rsid w:val="00660E17"/>
    <w:rsid w:val="00695589"/>
    <w:rsid w:val="00696A1F"/>
    <w:rsid w:val="006B78EC"/>
    <w:rsid w:val="006F31B1"/>
    <w:rsid w:val="00704D36"/>
    <w:rsid w:val="00706BB3"/>
    <w:rsid w:val="0073405F"/>
    <w:rsid w:val="00735645"/>
    <w:rsid w:val="00737E05"/>
    <w:rsid w:val="00760652"/>
    <w:rsid w:val="007B13BA"/>
    <w:rsid w:val="007D352C"/>
    <w:rsid w:val="0081640F"/>
    <w:rsid w:val="0083571A"/>
    <w:rsid w:val="00844F72"/>
    <w:rsid w:val="00846EAD"/>
    <w:rsid w:val="008B403D"/>
    <w:rsid w:val="008C696D"/>
    <w:rsid w:val="00906D9D"/>
    <w:rsid w:val="009718DB"/>
    <w:rsid w:val="00975F3E"/>
    <w:rsid w:val="00995A15"/>
    <w:rsid w:val="009A2B0B"/>
    <w:rsid w:val="009E0A47"/>
    <w:rsid w:val="00A01E12"/>
    <w:rsid w:val="00A32FE7"/>
    <w:rsid w:val="00A4071F"/>
    <w:rsid w:val="00A446D6"/>
    <w:rsid w:val="00A657D5"/>
    <w:rsid w:val="00AE39F4"/>
    <w:rsid w:val="00AF6B80"/>
    <w:rsid w:val="00B47A9B"/>
    <w:rsid w:val="00B66C95"/>
    <w:rsid w:val="00B76D98"/>
    <w:rsid w:val="00B943BF"/>
    <w:rsid w:val="00BC7DFB"/>
    <w:rsid w:val="00BE0444"/>
    <w:rsid w:val="00BE460E"/>
    <w:rsid w:val="00BF3A53"/>
    <w:rsid w:val="00C03AED"/>
    <w:rsid w:val="00C406F7"/>
    <w:rsid w:val="00C857FA"/>
    <w:rsid w:val="00CC69E8"/>
    <w:rsid w:val="00D00996"/>
    <w:rsid w:val="00D306FD"/>
    <w:rsid w:val="00D31D04"/>
    <w:rsid w:val="00D6186E"/>
    <w:rsid w:val="00DD27AC"/>
    <w:rsid w:val="00DD2930"/>
    <w:rsid w:val="00E27979"/>
    <w:rsid w:val="00E32A20"/>
    <w:rsid w:val="00E4252F"/>
    <w:rsid w:val="00E45ABB"/>
    <w:rsid w:val="00E4714E"/>
    <w:rsid w:val="00E53631"/>
    <w:rsid w:val="00E61878"/>
    <w:rsid w:val="00E63013"/>
    <w:rsid w:val="00E7177C"/>
    <w:rsid w:val="00E8095D"/>
    <w:rsid w:val="00E94ADF"/>
    <w:rsid w:val="00EA1BB5"/>
    <w:rsid w:val="00EB205E"/>
    <w:rsid w:val="00EC2BC6"/>
    <w:rsid w:val="00F262D8"/>
    <w:rsid w:val="00F82913"/>
    <w:rsid w:val="00F905EF"/>
    <w:rsid w:val="00FE394F"/>
    <w:rsid w:val="01034FE9"/>
    <w:rsid w:val="027A2C75"/>
    <w:rsid w:val="08960DA8"/>
    <w:rsid w:val="09BF062A"/>
    <w:rsid w:val="16262289"/>
    <w:rsid w:val="23980B6A"/>
    <w:rsid w:val="27DB6287"/>
    <w:rsid w:val="2A346147"/>
    <w:rsid w:val="2A5776E3"/>
    <w:rsid w:val="2BCB3638"/>
    <w:rsid w:val="311C75F8"/>
    <w:rsid w:val="39F76339"/>
    <w:rsid w:val="3D0E7FBE"/>
    <w:rsid w:val="3E1C54FF"/>
    <w:rsid w:val="40F23988"/>
    <w:rsid w:val="42515212"/>
    <w:rsid w:val="42A71F44"/>
    <w:rsid w:val="42B36A8F"/>
    <w:rsid w:val="446847A7"/>
    <w:rsid w:val="45842DC4"/>
    <w:rsid w:val="467D49C0"/>
    <w:rsid w:val="50575CB9"/>
    <w:rsid w:val="538D4D5C"/>
    <w:rsid w:val="55AC6A3A"/>
    <w:rsid w:val="5A416BD5"/>
    <w:rsid w:val="5DF41371"/>
    <w:rsid w:val="5FC6778F"/>
    <w:rsid w:val="61033B62"/>
    <w:rsid w:val="68093956"/>
    <w:rsid w:val="6FC87F42"/>
    <w:rsid w:val="71D11AD3"/>
    <w:rsid w:val="75CB3D31"/>
    <w:rsid w:val="763918A2"/>
    <w:rsid w:val="7AF05744"/>
    <w:rsid w:val="7B3147CD"/>
    <w:rsid w:val="7F4A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qFormat/>
    <w:rPr>
      <w:sz w:val="18"/>
      <w:szCs w:val="18"/>
    </w:rPr>
  </w:style>
  <w:style w:type="paragraph" w:styleId="a4">
    <w:name w:val="footer"/>
    <w:basedOn w:val="a"/>
    <w:link w:val="Char10"/>
    <w:uiPriority w:val="99"/>
    <w:qFormat/>
    <w:pPr>
      <w:tabs>
        <w:tab w:val="center" w:pos="4153"/>
        <w:tab w:val="right" w:pos="8306"/>
      </w:tabs>
      <w:snapToGrid w:val="0"/>
      <w:jc w:val="left"/>
    </w:pPr>
    <w:rPr>
      <w:sz w:val="18"/>
      <w:szCs w:val="18"/>
    </w:rPr>
  </w:style>
  <w:style w:type="paragraph" w:styleId="a5">
    <w:name w:val="header"/>
    <w:basedOn w:val="a"/>
    <w:link w:val="Char1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character" w:customStyle="1" w:styleId="Char11">
    <w:name w:val="页眉 Char1"/>
    <w:basedOn w:val="a0"/>
    <w:link w:val="a5"/>
    <w:qFormat/>
    <w:rPr>
      <w:rFonts w:asciiTheme="minorHAnsi" w:eastAsiaTheme="minorEastAsia" w:hAnsiTheme="minorHAnsi" w:cstheme="minorBidi"/>
      <w:kern w:val="2"/>
      <w:sz w:val="18"/>
      <w:szCs w:val="18"/>
    </w:rPr>
  </w:style>
  <w:style w:type="character" w:customStyle="1" w:styleId="Char10">
    <w:name w:val="页脚 Char1"/>
    <w:basedOn w:val="a0"/>
    <w:link w:val="a4"/>
    <w:uiPriority w:val="99"/>
    <w:qFormat/>
    <w:rPr>
      <w:rFonts w:asciiTheme="minorHAnsi" w:eastAsiaTheme="minorEastAsia" w:hAnsiTheme="minorHAnsi" w:cstheme="minorBidi"/>
      <w:kern w:val="2"/>
      <w:sz w:val="18"/>
      <w:szCs w:val="18"/>
    </w:rPr>
  </w:style>
  <w:style w:type="character" w:customStyle="1" w:styleId="font21">
    <w:name w:val="font21"/>
    <w:basedOn w:val="a0"/>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Char1">
    <w:name w:val="批注框文本 Char1"/>
    <w:basedOn w:val="a0"/>
    <w:link w:val="a3"/>
    <w:qFormat/>
    <w:rPr>
      <w:rFonts w:asciiTheme="minorHAnsi" w:eastAsiaTheme="minorEastAsia" w:hAnsiTheme="minorHAnsi" w:cstheme="minorBidi"/>
      <w:kern w:val="2"/>
      <w:sz w:val="18"/>
      <w:szCs w:val="18"/>
    </w:rPr>
  </w:style>
  <w:style w:type="character" w:customStyle="1" w:styleId="font01">
    <w:name w:val="font01"/>
    <w:basedOn w:val="a0"/>
    <w:rPr>
      <w:rFonts w:ascii="方正仿宋_GBK" w:eastAsia="方正仿宋_GBK" w:hAnsi="方正仿宋_GBK" w:cs="方正仿宋_GBK"/>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paragraph" w:styleId="a7">
    <w:name w:val="List Paragraph"/>
    <w:basedOn w:val="a"/>
    <w:uiPriority w:val="99"/>
    <w:qFormat/>
    <w:pPr>
      <w:ind w:firstLineChars="200" w:firstLine="420"/>
    </w:pPr>
  </w:style>
  <w:style w:type="character" w:customStyle="1" w:styleId="Char">
    <w:name w:val="页眉 Char"/>
    <w:basedOn w:val="a0"/>
    <w:qFormat/>
    <w:rPr>
      <w:rFonts w:ascii="Calibri" w:eastAsia="宋体" w:hAnsi="Calibri" w:cs="Times New Roman"/>
      <w:kern w:val="2"/>
      <w:sz w:val="18"/>
      <w:szCs w:val="18"/>
    </w:rPr>
  </w:style>
  <w:style w:type="character" w:customStyle="1" w:styleId="Char0">
    <w:name w:val="页脚 Char"/>
    <w:basedOn w:val="a0"/>
    <w:uiPriority w:val="99"/>
    <w:qFormat/>
    <w:rPr>
      <w:rFonts w:ascii="Calibri" w:eastAsia="宋体" w:hAnsi="Calibri" w:cs="Times New Roman"/>
      <w:kern w:val="2"/>
      <w:sz w:val="18"/>
      <w:szCs w:val="18"/>
    </w:rPr>
  </w:style>
  <w:style w:type="character" w:customStyle="1" w:styleId="Char2">
    <w:name w:val="批注框文本 Char"/>
    <w:basedOn w:val="a0"/>
    <w:rPr>
      <w:rFonts w:ascii="Calibri" w:eastAsia="宋体" w:hAnsi="Calibri" w:cs="Times New Roman"/>
      <w:kern w:val="2"/>
      <w:sz w:val="18"/>
      <w:szCs w:val="18"/>
    </w:rPr>
  </w:style>
  <w:style w:type="paragraph" w:customStyle="1" w:styleId="Style19">
    <w:name w:val="_Style 19"/>
    <w:basedOn w:val="a"/>
    <w:next w:val="a7"/>
    <w:uiPriority w:val="99"/>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qFormat/>
    <w:rPr>
      <w:sz w:val="18"/>
      <w:szCs w:val="18"/>
    </w:rPr>
  </w:style>
  <w:style w:type="paragraph" w:styleId="a4">
    <w:name w:val="footer"/>
    <w:basedOn w:val="a"/>
    <w:link w:val="Char10"/>
    <w:uiPriority w:val="99"/>
    <w:qFormat/>
    <w:pPr>
      <w:tabs>
        <w:tab w:val="center" w:pos="4153"/>
        <w:tab w:val="right" w:pos="8306"/>
      </w:tabs>
      <w:snapToGrid w:val="0"/>
      <w:jc w:val="left"/>
    </w:pPr>
    <w:rPr>
      <w:sz w:val="18"/>
      <w:szCs w:val="18"/>
    </w:rPr>
  </w:style>
  <w:style w:type="paragraph" w:styleId="a5">
    <w:name w:val="header"/>
    <w:basedOn w:val="a"/>
    <w:link w:val="Char1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character" w:customStyle="1" w:styleId="Char11">
    <w:name w:val="页眉 Char1"/>
    <w:basedOn w:val="a0"/>
    <w:link w:val="a5"/>
    <w:qFormat/>
    <w:rPr>
      <w:rFonts w:asciiTheme="minorHAnsi" w:eastAsiaTheme="minorEastAsia" w:hAnsiTheme="minorHAnsi" w:cstheme="minorBidi"/>
      <w:kern w:val="2"/>
      <w:sz w:val="18"/>
      <w:szCs w:val="18"/>
    </w:rPr>
  </w:style>
  <w:style w:type="character" w:customStyle="1" w:styleId="Char10">
    <w:name w:val="页脚 Char1"/>
    <w:basedOn w:val="a0"/>
    <w:link w:val="a4"/>
    <w:uiPriority w:val="99"/>
    <w:qFormat/>
    <w:rPr>
      <w:rFonts w:asciiTheme="minorHAnsi" w:eastAsiaTheme="minorEastAsia" w:hAnsiTheme="minorHAnsi" w:cstheme="minorBidi"/>
      <w:kern w:val="2"/>
      <w:sz w:val="18"/>
      <w:szCs w:val="18"/>
    </w:rPr>
  </w:style>
  <w:style w:type="character" w:customStyle="1" w:styleId="font21">
    <w:name w:val="font21"/>
    <w:basedOn w:val="a0"/>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Char1">
    <w:name w:val="批注框文本 Char1"/>
    <w:basedOn w:val="a0"/>
    <w:link w:val="a3"/>
    <w:qFormat/>
    <w:rPr>
      <w:rFonts w:asciiTheme="minorHAnsi" w:eastAsiaTheme="minorEastAsia" w:hAnsiTheme="minorHAnsi" w:cstheme="minorBidi"/>
      <w:kern w:val="2"/>
      <w:sz w:val="18"/>
      <w:szCs w:val="18"/>
    </w:rPr>
  </w:style>
  <w:style w:type="character" w:customStyle="1" w:styleId="font01">
    <w:name w:val="font01"/>
    <w:basedOn w:val="a0"/>
    <w:rPr>
      <w:rFonts w:ascii="方正仿宋_GBK" w:eastAsia="方正仿宋_GBK" w:hAnsi="方正仿宋_GBK" w:cs="方正仿宋_GBK"/>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paragraph" w:styleId="a7">
    <w:name w:val="List Paragraph"/>
    <w:basedOn w:val="a"/>
    <w:uiPriority w:val="99"/>
    <w:qFormat/>
    <w:pPr>
      <w:ind w:firstLineChars="200" w:firstLine="420"/>
    </w:pPr>
  </w:style>
  <w:style w:type="character" w:customStyle="1" w:styleId="Char">
    <w:name w:val="页眉 Char"/>
    <w:basedOn w:val="a0"/>
    <w:qFormat/>
    <w:rPr>
      <w:rFonts w:ascii="Calibri" w:eastAsia="宋体" w:hAnsi="Calibri" w:cs="Times New Roman"/>
      <w:kern w:val="2"/>
      <w:sz w:val="18"/>
      <w:szCs w:val="18"/>
    </w:rPr>
  </w:style>
  <w:style w:type="character" w:customStyle="1" w:styleId="Char0">
    <w:name w:val="页脚 Char"/>
    <w:basedOn w:val="a0"/>
    <w:uiPriority w:val="99"/>
    <w:qFormat/>
    <w:rPr>
      <w:rFonts w:ascii="Calibri" w:eastAsia="宋体" w:hAnsi="Calibri" w:cs="Times New Roman"/>
      <w:kern w:val="2"/>
      <w:sz w:val="18"/>
      <w:szCs w:val="18"/>
    </w:rPr>
  </w:style>
  <w:style w:type="character" w:customStyle="1" w:styleId="Char2">
    <w:name w:val="批注框文本 Char"/>
    <w:basedOn w:val="a0"/>
    <w:rPr>
      <w:rFonts w:ascii="Calibri" w:eastAsia="宋体" w:hAnsi="Calibri" w:cs="Times New Roman"/>
      <w:kern w:val="2"/>
      <w:sz w:val="18"/>
      <w:szCs w:val="18"/>
    </w:rPr>
  </w:style>
  <w:style w:type="paragraph" w:customStyle="1" w:styleId="Style19">
    <w:name w:val="_Style 19"/>
    <w:basedOn w:val="a"/>
    <w:next w:val="a7"/>
    <w:uiPriority w:val="99"/>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446318370@qq.com" TargetMode="Externa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hyperlink" Target="mailto:Dagnag@csmsc.com" TargetMode="External"/><Relationship Id="rId19" Type="http://schemas.openxmlformats.org/officeDocument/2006/relationships/hyperlink" Target="mailto:ldw@cdasd.com.cn" TargetMode="Externa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henrui@klicen.com"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0CCD1-89CA-4DAD-B3BA-F4AF5B62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58</Pages>
  <Words>6635</Words>
  <Characters>37821</Characters>
  <Application>Microsoft Office Word</Application>
  <DocSecurity>0</DocSecurity>
  <Lines>315</Lines>
  <Paragraphs>88</Paragraphs>
  <ScaleCrop>false</ScaleCrop>
  <Company>Micorosoft</Company>
  <LinksUpToDate>false</LinksUpToDate>
  <CharactersWithSpaces>44368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杨泉</dc:creator>
  <cp:lastModifiedBy>Administrator</cp:lastModifiedBy>
  <cp:revision>6</cp:revision>
  <cp:lastPrinted>2019-03-25T03:39:00Z</cp:lastPrinted>
  <dcterms:created xsi:type="dcterms:W3CDTF">2019-03-25T06:55:00Z</dcterms:created>
  <dcterms:modified xsi:type="dcterms:W3CDTF">2019-03-25T09:14:00Z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