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jc w:val="both"/>
      </w:pPr>
    </w:p>
    <w:p>
      <w:pPr>
        <w:pStyle w:val="21"/>
        <w:jc w:val="both"/>
      </w:pPr>
      <w:bookmarkStart w:id="0" w:name="_GoBack"/>
      <w:bookmarkEnd w:id="0"/>
    </w:p>
    <w:p>
      <w:pPr>
        <w:pStyle w:val="21"/>
        <w:jc w:val="both"/>
      </w:pPr>
    </w:p>
    <w:p>
      <w:pPr>
        <w:pStyle w:val="21"/>
        <w:jc w:val="both"/>
      </w:pPr>
    </w:p>
    <w:p>
      <w:pPr>
        <w:pStyle w:val="21"/>
        <w:jc w:val="both"/>
      </w:pPr>
    </w:p>
    <w:p>
      <w:pPr>
        <w:pStyle w:val="3"/>
        <w:jc w:val="center"/>
        <w:rPr>
          <w:rFonts w:hint="eastAsia" w:ascii="方正兰亭粗黑_GBK" w:hAnsi="宋体" w:eastAsia="方正兰亭粗黑简体"/>
          <w:color w:val="2F5597" w:themeColor="accent5" w:themeShade="BF"/>
          <w:sz w:val="40"/>
          <w:szCs w:val="36"/>
          <w:lang w:eastAsia="zh-CN"/>
        </w:rPr>
      </w:pPr>
      <w:r>
        <w:rPr>
          <w:rFonts w:hint="eastAsia" w:ascii="方正兰亭粗黑简体" w:hAnsi="方正兰亭粗黑简体" w:eastAsia="方正兰亭粗黑简体" w:cs="方正兰亭粗黑简体"/>
          <w:bCs/>
          <w:color w:val="2F5597" w:themeColor="accent5" w:themeShade="BF"/>
          <w:sz w:val="72"/>
          <w:szCs w:val="72"/>
        </w:rPr>
        <w:t xml:space="preserve">第三篇  </w:t>
      </w:r>
      <w:r>
        <w:rPr>
          <w:rFonts w:hint="eastAsia" w:ascii="方正兰亭粗黑简体" w:hAnsi="方正兰亭粗黑简体" w:eastAsia="方正兰亭粗黑简体" w:cs="方正兰亭粗黑简体"/>
          <w:bCs/>
          <w:color w:val="2F5597" w:themeColor="accent5" w:themeShade="BF"/>
          <w:sz w:val="72"/>
          <w:szCs w:val="72"/>
          <w:lang w:eastAsia="zh-CN"/>
        </w:rPr>
        <w:t>智慧城市应用场景</w:t>
      </w:r>
      <w:r>
        <w:rPr>
          <w:rFonts w:hint="eastAsia" w:ascii="方正兰亭粗黑简体" w:hAnsi="方正兰亭粗黑简体" w:eastAsia="方正兰亭粗黑简体" w:cs="方正兰亭粗黑简体"/>
          <w:bCs/>
          <w:color w:val="2F5597" w:themeColor="accent5" w:themeShade="BF"/>
          <w:sz w:val="72"/>
          <w:szCs w:val="72"/>
        </w:rPr>
        <w:t>供给</w:t>
      </w:r>
      <w:r>
        <w:rPr>
          <w:rFonts w:hint="eastAsia" w:ascii="方正兰亭粗黑简体" w:hAnsi="方正兰亭粗黑简体" w:eastAsia="方正兰亭粗黑简体" w:cs="方正兰亭粗黑简体"/>
          <w:bCs/>
          <w:color w:val="2F5597" w:themeColor="accent5" w:themeShade="BF"/>
          <w:sz w:val="72"/>
          <w:szCs w:val="72"/>
          <w:lang w:eastAsia="zh-CN"/>
        </w:rPr>
        <w:t>清单</w:t>
      </w:r>
    </w:p>
    <w:p/>
    <w:p>
      <w:pPr>
        <w:pStyle w:val="2"/>
        <w:rPr>
          <w:lang w:val="en-US"/>
        </w:rPr>
      </w:pPr>
    </w:p>
    <w:p/>
    <w:p>
      <w:pPr>
        <w:pStyle w:val="2"/>
        <w:rPr>
          <w:lang w:val="en-US"/>
        </w:rPr>
      </w:pPr>
    </w:p>
    <w:p>
      <w:pPr>
        <w:rPr>
          <w:rFonts w:ascii="方正兰亭粗黑_GBK" w:hAnsi="宋体" w:eastAsia="方正兰亭粗黑_GBK" w:cs="宋体"/>
          <w:color w:val="2F5597" w:themeColor="accent5" w:themeShade="BF"/>
          <w:sz w:val="40"/>
          <w:szCs w:val="36"/>
        </w:rPr>
      </w:pPr>
    </w:p>
    <w:p>
      <w:pPr>
        <w:pStyle w:val="3"/>
      </w:pPr>
    </w:p>
    <w:p>
      <w:pPr>
        <w:pStyle w:val="3"/>
      </w:pPr>
    </w:p>
    <w:p/>
    <w:p/>
    <w:tbl>
      <w:tblPr>
        <w:tblStyle w:val="10"/>
        <w:tblW w:w="14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101"/>
        <w:gridCol w:w="1947"/>
        <w:gridCol w:w="712"/>
        <w:gridCol w:w="1129"/>
        <w:gridCol w:w="3157"/>
        <w:gridCol w:w="1205"/>
        <w:gridCol w:w="1205"/>
        <w:gridCol w:w="851"/>
        <w:gridCol w:w="1223"/>
        <w:gridCol w:w="926"/>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00" w:hRule="atLeast"/>
          <w:tblHeader/>
          <w:jc w:val="center"/>
        </w:trPr>
        <w:tc>
          <w:tcPr>
            <w:tcW w:w="1101" w:type="dxa"/>
            <w:tcBorders>
              <w:top w:val="single" w:color="auto" w:sz="4" w:space="0"/>
              <w:left w:val="single" w:color="auto" w:sz="4" w:space="0"/>
              <w:bottom w:val="single" w:color="auto" w:sz="4" w:space="0"/>
              <w:right w:val="single" w:color="auto" w:sz="4" w:space="0"/>
            </w:tcBorders>
            <w:shd w:val="clear" w:color="auto" w:fill="2F5496" w:themeFill="accent5" w:themeFillShade="BF"/>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中黑_GBK" w:hAnsi="宋体" w:eastAsia="方正兰亭中黑_GBK" w:cs="宋体"/>
                <w:color w:val="FFFFFF" w:themeColor="background1"/>
                <w:kern w:val="2"/>
                <w:sz w:val="18"/>
                <w:szCs w:val="18"/>
                <w14:textFill>
                  <w14:solidFill>
                    <w14:schemeClr w14:val="bg1"/>
                  </w14:solidFill>
                </w14:textFill>
              </w:rPr>
            </w:pPr>
            <w:r>
              <w:rPr>
                <w:rFonts w:hint="eastAsia" w:ascii="方正兰亭中黑_GBK" w:hAnsi="宋体" w:eastAsia="方正兰亭中黑_GBK" w:cs="宋体"/>
                <w:color w:val="FFFFFF" w:themeColor="background1"/>
                <w:kern w:val="2"/>
                <w:sz w:val="18"/>
                <w:szCs w:val="18"/>
                <w14:textFill>
                  <w14:solidFill>
                    <w14:schemeClr w14:val="bg1"/>
                  </w14:solidFill>
                </w14:textFill>
              </w:rPr>
              <w:t>细分场景</w:t>
            </w:r>
          </w:p>
        </w:tc>
        <w:tc>
          <w:tcPr>
            <w:tcW w:w="1947" w:type="dxa"/>
            <w:tcBorders>
              <w:top w:val="single" w:color="auto" w:sz="4" w:space="0"/>
              <w:left w:val="single" w:color="auto" w:sz="4" w:space="0"/>
              <w:bottom w:val="single" w:color="auto" w:sz="4" w:space="0"/>
              <w:right w:val="single" w:color="auto" w:sz="4" w:space="0"/>
            </w:tcBorders>
            <w:shd w:val="clear" w:color="auto" w:fill="2F5496" w:themeFill="accent5" w:themeFillShade="BF"/>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中黑_GBK" w:hAnsi="宋体" w:eastAsia="方正兰亭中黑_GBK" w:cs="宋体"/>
                <w:color w:val="FFFFFF" w:themeColor="background1"/>
                <w:kern w:val="2"/>
                <w:sz w:val="18"/>
                <w:szCs w:val="18"/>
                <w14:textFill>
                  <w14:solidFill>
                    <w14:schemeClr w14:val="bg1"/>
                  </w14:solidFill>
                </w14:textFill>
              </w:rPr>
            </w:pPr>
            <w:r>
              <w:rPr>
                <w:rFonts w:hint="eastAsia" w:ascii="方正兰亭中黑_GBK" w:hAnsi="宋体" w:eastAsia="方正兰亭中黑_GBK" w:cs="宋体"/>
                <w:color w:val="FFFFFF" w:themeColor="background1"/>
                <w:kern w:val="2"/>
                <w:sz w:val="18"/>
                <w:szCs w:val="18"/>
                <w14:textFill>
                  <w14:solidFill>
                    <w14:schemeClr w14:val="bg1"/>
                  </w14:solidFill>
                </w14:textFill>
              </w:rPr>
              <w:t>场景介绍</w:t>
            </w:r>
          </w:p>
        </w:tc>
        <w:tc>
          <w:tcPr>
            <w:tcW w:w="712" w:type="dxa"/>
            <w:tcBorders>
              <w:top w:val="single" w:color="auto" w:sz="4" w:space="0"/>
              <w:left w:val="single" w:color="auto" w:sz="4" w:space="0"/>
              <w:bottom w:val="single" w:color="auto" w:sz="4" w:space="0"/>
              <w:right w:val="single" w:color="auto" w:sz="4" w:space="0"/>
            </w:tcBorders>
            <w:shd w:val="clear" w:color="auto" w:fill="2F5496" w:themeFill="accent5" w:themeFillShade="BF"/>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中黑_GBK" w:hAnsi="宋体" w:eastAsia="方正兰亭中黑_GBK" w:cs="宋体"/>
                <w:color w:val="FFFFFF" w:themeColor="background1"/>
                <w:kern w:val="2"/>
                <w:sz w:val="18"/>
                <w:szCs w:val="18"/>
                <w14:textFill>
                  <w14:solidFill>
                    <w14:schemeClr w14:val="bg1"/>
                  </w14:solidFill>
                </w14:textFill>
              </w:rPr>
            </w:pPr>
            <w:r>
              <w:rPr>
                <w:rFonts w:hint="eastAsia" w:ascii="方正兰亭中黑_GBK" w:hAnsi="宋体" w:eastAsia="方正兰亭中黑_GBK" w:cs="宋体"/>
                <w:color w:val="FFFFFF" w:themeColor="background1"/>
                <w:kern w:val="2"/>
                <w:sz w:val="18"/>
                <w:szCs w:val="18"/>
                <w14:textFill>
                  <w14:solidFill>
                    <w14:schemeClr w14:val="bg1"/>
                  </w14:solidFill>
                </w14:textFill>
              </w:rPr>
              <w:t>供给类别</w:t>
            </w:r>
          </w:p>
        </w:tc>
        <w:tc>
          <w:tcPr>
            <w:tcW w:w="1129" w:type="dxa"/>
            <w:tcBorders>
              <w:top w:val="single" w:color="auto" w:sz="4" w:space="0"/>
              <w:left w:val="single" w:color="auto" w:sz="4" w:space="0"/>
              <w:bottom w:val="single" w:color="auto" w:sz="4" w:space="0"/>
              <w:right w:val="single" w:color="auto" w:sz="4" w:space="0"/>
            </w:tcBorders>
            <w:shd w:val="clear" w:color="auto" w:fill="2F5496" w:themeFill="accent5" w:themeFillShade="BF"/>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中黑_GBK" w:hAnsi="宋体" w:eastAsia="方正兰亭中黑_GBK" w:cs="宋体"/>
                <w:color w:val="FFFFFF" w:themeColor="background1"/>
                <w:kern w:val="2"/>
                <w:sz w:val="18"/>
                <w:szCs w:val="18"/>
                <w14:textFill>
                  <w14:solidFill>
                    <w14:schemeClr w14:val="bg1"/>
                  </w14:solidFill>
                </w14:textFill>
              </w:rPr>
            </w:pPr>
            <w:r>
              <w:rPr>
                <w:rFonts w:hint="eastAsia" w:ascii="方正兰亭中黑_GBK" w:hAnsi="宋体" w:eastAsia="方正兰亭中黑_GBK" w:cs="宋体"/>
                <w:color w:val="FFFFFF" w:themeColor="background1"/>
                <w:kern w:val="2"/>
                <w:sz w:val="18"/>
                <w:szCs w:val="18"/>
                <w14:textFill>
                  <w14:solidFill>
                    <w14:schemeClr w14:val="bg1"/>
                  </w14:solidFill>
                </w14:textFill>
              </w:rPr>
              <w:t>名称</w:t>
            </w:r>
          </w:p>
        </w:tc>
        <w:tc>
          <w:tcPr>
            <w:tcW w:w="3157" w:type="dxa"/>
            <w:tcBorders>
              <w:top w:val="single" w:color="auto" w:sz="4" w:space="0"/>
              <w:left w:val="single" w:color="auto" w:sz="4" w:space="0"/>
              <w:bottom w:val="single" w:color="auto" w:sz="4" w:space="0"/>
              <w:right w:val="single" w:color="auto" w:sz="4" w:space="0"/>
            </w:tcBorders>
            <w:shd w:val="clear" w:color="auto" w:fill="2F5496" w:themeFill="accent5" w:themeFillShade="BF"/>
            <w:vAlign w:val="center"/>
          </w:tcPr>
          <w:p>
            <w:pPr>
              <w:keepNext w:val="0"/>
              <w:keepLines w:val="0"/>
              <w:pageBreakBefore w:val="0"/>
              <w:tabs>
                <w:tab w:val="center" w:pos="1204"/>
                <w:tab w:val="right" w:pos="2289"/>
              </w:tabs>
              <w:kinsoku/>
              <w:wordWrap/>
              <w:overflowPunct/>
              <w:topLinePunct w:val="0"/>
              <w:autoSpaceDE/>
              <w:autoSpaceDN/>
              <w:bidi w:val="0"/>
              <w:adjustRightInd/>
              <w:snapToGrid/>
              <w:spacing w:line="240" w:lineRule="exact"/>
              <w:jc w:val="center"/>
              <w:rPr>
                <w:rFonts w:ascii="方正兰亭中黑_GBK" w:hAnsi="宋体" w:eastAsia="方正兰亭中黑_GBK" w:cs="宋体"/>
                <w:color w:val="FFFFFF" w:themeColor="background1"/>
                <w:kern w:val="2"/>
                <w:sz w:val="18"/>
                <w:szCs w:val="18"/>
                <w14:textFill>
                  <w14:solidFill>
                    <w14:schemeClr w14:val="bg1"/>
                  </w14:solidFill>
                </w14:textFill>
              </w:rPr>
            </w:pPr>
            <w:r>
              <w:rPr>
                <w:rFonts w:hint="eastAsia" w:ascii="方正兰亭中黑_GBK" w:hAnsi="宋体" w:eastAsia="方正兰亭中黑_GBK" w:cs="宋体"/>
                <w:color w:val="FFFFFF" w:themeColor="background1"/>
                <w:kern w:val="2"/>
                <w:sz w:val="18"/>
                <w:szCs w:val="18"/>
                <w14:textFill>
                  <w14:solidFill>
                    <w14:schemeClr w14:val="bg1"/>
                  </w14:solidFill>
                </w14:textFill>
              </w:rPr>
              <w:t>简介</w:t>
            </w:r>
          </w:p>
          <w:p>
            <w:pPr>
              <w:keepNext w:val="0"/>
              <w:keepLines w:val="0"/>
              <w:pageBreakBefore w:val="0"/>
              <w:tabs>
                <w:tab w:val="center" w:pos="1204"/>
                <w:tab w:val="right" w:pos="2289"/>
              </w:tabs>
              <w:kinsoku/>
              <w:wordWrap/>
              <w:overflowPunct/>
              <w:topLinePunct w:val="0"/>
              <w:autoSpaceDE/>
              <w:autoSpaceDN/>
              <w:bidi w:val="0"/>
              <w:adjustRightInd/>
              <w:snapToGrid/>
              <w:spacing w:line="240" w:lineRule="exact"/>
              <w:jc w:val="center"/>
              <w:rPr>
                <w:rFonts w:ascii="方正兰亭中黑_GBK" w:hAnsi="宋体" w:eastAsia="方正兰亭中黑_GBK" w:cs="宋体"/>
                <w:color w:val="FFFFFF" w:themeColor="background1"/>
                <w:kern w:val="2"/>
                <w:sz w:val="18"/>
                <w:szCs w:val="18"/>
                <w14:textFill>
                  <w14:solidFill>
                    <w14:schemeClr w14:val="bg1"/>
                  </w14:solidFill>
                </w14:textFill>
              </w:rPr>
            </w:pPr>
            <w:r>
              <w:rPr>
                <w:rFonts w:hint="eastAsia" w:ascii="方正兰亭中黑_GBK" w:hAnsi="宋体" w:eastAsia="方正兰亭中黑_GBK" w:cs="宋体"/>
                <w:color w:val="FFFFFF" w:themeColor="background1"/>
                <w:kern w:val="2"/>
                <w:sz w:val="18"/>
                <w:szCs w:val="18"/>
                <w14:textFill>
                  <w14:solidFill>
                    <w14:schemeClr w14:val="bg1"/>
                  </w14:solidFill>
                </w14:textFill>
              </w:rPr>
              <w:t>（功能作用、解决的社会痛点）</w:t>
            </w:r>
          </w:p>
        </w:tc>
        <w:tc>
          <w:tcPr>
            <w:tcW w:w="1205" w:type="dxa"/>
            <w:tcBorders>
              <w:top w:val="single" w:color="auto" w:sz="4" w:space="0"/>
              <w:left w:val="single" w:color="auto" w:sz="4" w:space="0"/>
              <w:bottom w:val="single" w:color="auto" w:sz="4" w:space="0"/>
              <w:right w:val="single" w:color="auto" w:sz="4" w:space="0"/>
            </w:tcBorders>
            <w:shd w:val="clear" w:color="auto" w:fill="2F5496" w:themeFill="accent5" w:themeFillShade="BF"/>
            <w:vAlign w:val="center"/>
          </w:tcPr>
          <w:p>
            <w:pPr>
              <w:keepNext w:val="0"/>
              <w:keepLines w:val="0"/>
              <w:pageBreakBefore w:val="0"/>
              <w:tabs>
                <w:tab w:val="center" w:pos="1204"/>
                <w:tab w:val="right" w:pos="2289"/>
              </w:tabs>
              <w:kinsoku/>
              <w:wordWrap/>
              <w:overflowPunct/>
              <w:topLinePunct w:val="0"/>
              <w:autoSpaceDE/>
              <w:autoSpaceDN/>
              <w:bidi w:val="0"/>
              <w:adjustRightInd/>
              <w:snapToGrid/>
              <w:spacing w:line="240" w:lineRule="exact"/>
              <w:jc w:val="center"/>
              <w:rPr>
                <w:rFonts w:ascii="方正兰亭中黑_GBK" w:hAnsi="宋体" w:eastAsia="方正兰亭中黑_GBK" w:cs="宋体"/>
                <w:color w:val="FFFFFF" w:themeColor="background1"/>
                <w:kern w:val="2"/>
                <w:sz w:val="18"/>
                <w:szCs w:val="18"/>
                <w14:textFill>
                  <w14:solidFill>
                    <w14:schemeClr w14:val="bg1"/>
                  </w14:solidFill>
                </w14:textFill>
              </w:rPr>
            </w:pPr>
            <w:r>
              <w:rPr>
                <w:rFonts w:hint="eastAsia" w:ascii="方正兰亭中黑_GBK" w:hAnsi="宋体" w:eastAsia="方正兰亭中黑_GBK" w:cs="宋体"/>
                <w:color w:val="FFFFFF" w:themeColor="background1"/>
                <w:kern w:val="2"/>
                <w:sz w:val="18"/>
                <w:szCs w:val="18"/>
                <w14:textFill>
                  <w14:solidFill>
                    <w14:schemeClr w14:val="bg1"/>
                  </w14:solidFill>
                </w14:textFill>
              </w:rPr>
              <w:t>应用领域</w:t>
            </w:r>
          </w:p>
          <w:p>
            <w:pPr>
              <w:keepNext w:val="0"/>
              <w:keepLines w:val="0"/>
              <w:pageBreakBefore w:val="0"/>
              <w:tabs>
                <w:tab w:val="center" w:pos="1204"/>
                <w:tab w:val="right" w:pos="2289"/>
              </w:tabs>
              <w:kinsoku/>
              <w:wordWrap/>
              <w:overflowPunct/>
              <w:topLinePunct w:val="0"/>
              <w:autoSpaceDE/>
              <w:autoSpaceDN/>
              <w:bidi w:val="0"/>
              <w:adjustRightInd/>
              <w:snapToGrid/>
              <w:spacing w:line="240" w:lineRule="exact"/>
              <w:jc w:val="center"/>
              <w:rPr>
                <w:rFonts w:ascii="方正兰亭中黑_GBK" w:hAnsi="宋体" w:eastAsia="方正兰亭中黑_GBK" w:cs="宋体"/>
                <w:color w:val="FFFFFF" w:themeColor="background1"/>
                <w:kern w:val="2"/>
                <w:sz w:val="18"/>
                <w:szCs w:val="18"/>
                <w14:textFill>
                  <w14:solidFill>
                    <w14:schemeClr w14:val="bg1"/>
                  </w14:solidFill>
                </w14:textFill>
              </w:rPr>
            </w:pPr>
            <w:r>
              <w:rPr>
                <w:rFonts w:hint="eastAsia" w:ascii="方正兰亭中黑_GBK" w:hAnsi="宋体" w:eastAsia="方正兰亭中黑_GBK" w:cs="宋体"/>
                <w:color w:val="FFFFFF" w:themeColor="background1"/>
                <w:kern w:val="2"/>
                <w:sz w:val="18"/>
                <w:szCs w:val="18"/>
                <w14:textFill>
                  <w14:solidFill>
                    <w14:schemeClr w14:val="bg1"/>
                  </w14:solidFill>
                </w14:textFill>
              </w:rPr>
              <w:t>（可植入的场景）</w:t>
            </w:r>
          </w:p>
        </w:tc>
        <w:tc>
          <w:tcPr>
            <w:tcW w:w="1205" w:type="dxa"/>
            <w:tcBorders>
              <w:top w:val="single" w:color="auto" w:sz="4" w:space="0"/>
              <w:left w:val="single" w:color="auto" w:sz="4" w:space="0"/>
              <w:bottom w:val="single" w:color="auto" w:sz="4" w:space="0"/>
              <w:right w:val="single" w:color="auto" w:sz="4" w:space="0"/>
            </w:tcBorders>
            <w:shd w:val="clear" w:color="auto" w:fill="2F5496" w:themeFill="accent5" w:themeFillShade="BF"/>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中黑_GBK" w:hAnsi="宋体" w:eastAsia="方正兰亭中黑_GBK" w:cs="宋体"/>
                <w:color w:val="FFFFFF" w:themeColor="background1"/>
                <w:kern w:val="2"/>
                <w:sz w:val="18"/>
                <w:szCs w:val="18"/>
                <w14:textFill>
                  <w14:solidFill>
                    <w14:schemeClr w14:val="bg1"/>
                  </w14:solidFill>
                </w14:textFill>
              </w:rPr>
            </w:pPr>
            <w:r>
              <w:rPr>
                <w:rFonts w:hint="eastAsia" w:ascii="方正兰亭中黑_GBK" w:hAnsi="宋体" w:eastAsia="方正兰亭中黑_GBK" w:cs="宋体"/>
                <w:color w:val="FFFFFF" w:themeColor="background1"/>
                <w:kern w:val="2"/>
                <w:sz w:val="18"/>
                <w:szCs w:val="18"/>
                <w14:textFill>
                  <w14:solidFill>
                    <w14:schemeClr w14:val="bg1"/>
                  </w14:solidFill>
                </w14:textFill>
              </w:rPr>
              <w:t>企业名称</w:t>
            </w:r>
          </w:p>
        </w:tc>
        <w:tc>
          <w:tcPr>
            <w:tcW w:w="851" w:type="dxa"/>
            <w:tcBorders>
              <w:top w:val="single" w:color="auto" w:sz="4" w:space="0"/>
              <w:left w:val="single" w:color="auto" w:sz="4" w:space="0"/>
              <w:bottom w:val="single" w:color="auto" w:sz="4" w:space="0"/>
              <w:right w:val="single" w:color="auto" w:sz="4" w:space="0"/>
            </w:tcBorders>
            <w:shd w:val="clear" w:color="auto" w:fill="2F5496" w:themeFill="accent5" w:themeFillShade="BF"/>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中黑_GBK" w:hAnsi="宋体" w:eastAsia="方正兰亭中黑_GBK" w:cs="宋体"/>
                <w:color w:val="FFFFFF" w:themeColor="background1"/>
                <w:kern w:val="2"/>
                <w:sz w:val="18"/>
                <w:szCs w:val="18"/>
                <w14:textFill>
                  <w14:solidFill>
                    <w14:schemeClr w14:val="bg1"/>
                  </w14:solidFill>
                </w14:textFill>
              </w:rPr>
            </w:pPr>
            <w:r>
              <w:rPr>
                <w:rFonts w:hint="eastAsia" w:ascii="方正兰亭中黑_GBK" w:hAnsi="宋体" w:eastAsia="方正兰亭中黑_GBK" w:cs="宋体"/>
                <w:color w:val="FFFFFF" w:themeColor="background1"/>
                <w:kern w:val="2"/>
                <w:sz w:val="18"/>
                <w:szCs w:val="18"/>
                <w14:textFill>
                  <w14:solidFill>
                    <w14:schemeClr w14:val="bg1"/>
                  </w14:solidFill>
                </w14:textFill>
              </w:rPr>
              <w:t>联系人</w:t>
            </w:r>
          </w:p>
        </w:tc>
        <w:tc>
          <w:tcPr>
            <w:tcW w:w="1223" w:type="dxa"/>
            <w:tcBorders>
              <w:top w:val="single" w:color="auto" w:sz="4" w:space="0"/>
              <w:left w:val="single" w:color="auto" w:sz="4" w:space="0"/>
              <w:bottom w:val="single" w:color="auto" w:sz="4" w:space="0"/>
              <w:right w:val="single" w:color="auto" w:sz="4" w:space="0"/>
            </w:tcBorders>
            <w:shd w:val="clear" w:color="auto" w:fill="2F5496" w:themeFill="accent5" w:themeFillShade="BF"/>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中黑_GBK" w:hAnsi="宋体" w:eastAsia="方正兰亭中黑_GBK" w:cs="宋体"/>
                <w:color w:val="FFFFFF" w:themeColor="background1"/>
                <w:kern w:val="2"/>
                <w:sz w:val="18"/>
                <w:szCs w:val="18"/>
                <w14:textFill>
                  <w14:solidFill>
                    <w14:schemeClr w14:val="bg1"/>
                  </w14:solidFill>
                </w14:textFill>
              </w:rPr>
            </w:pPr>
            <w:r>
              <w:rPr>
                <w:rFonts w:hint="eastAsia" w:ascii="方正兰亭中黑_GBK" w:hAnsi="宋体" w:eastAsia="方正兰亭中黑_GBK" w:cs="宋体"/>
                <w:color w:val="FFFFFF" w:themeColor="background1"/>
                <w:kern w:val="2"/>
                <w:sz w:val="18"/>
                <w:szCs w:val="18"/>
                <w14:textFill>
                  <w14:solidFill>
                    <w14:schemeClr w14:val="bg1"/>
                  </w14:solidFill>
                </w14:textFill>
              </w:rPr>
              <w:t>联系方式</w:t>
            </w:r>
          </w:p>
        </w:tc>
        <w:tc>
          <w:tcPr>
            <w:tcW w:w="926" w:type="dxa"/>
            <w:tcBorders>
              <w:top w:val="single" w:color="auto" w:sz="4" w:space="0"/>
              <w:left w:val="single" w:color="auto" w:sz="4" w:space="0"/>
              <w:bottom w:val="single" w:color="auto" w:sz="4" w:space="0"/>
              <w:right w:val="single" w:color="auto" w:sz="4" w:space="0"/>
            </w:tcBorders>
            <w:shd w:val="clear" w:color="auto" w:fill="2F5496" w:themeFill="accent5" w:themeFillShade="BF"/>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中黑_GBK" w:eastAsia="方正兰亭中黑_GBK"/>
                <w:color w:val="FFFFFF" w:themeColor="background1"/>
                <w:kern w:val="2"/>
                <w:sz w:val="18"/>
                <w:szCs w:val="18"/>
                <w14:textFill>
                  <w14:solidFill>
                    <w14:schemeClr w14:val="bg1"/>
                  </w14:solidFill>
                </w14:textFill>
              </w:rPr>
            </w:pPr>
            <w:r>
              <w:rPr>
                <w:rFonts w:hint="eastAsia" w:ascii="方正兰亭中黑_GBK" w:eastAsia="方正兰亭中黑_GBK"/>
                <w:color w:val="FFFFFF" w:themeColor="background1"/>
                <w:kern w:val="2"/>
                <w:sz w:val="18"/>
                <w:szCs w:val="18"/>
                <w14:textFill>
                  <w14:solidFill>
                    <w14:schemeClr w14:val="bg1"/>
                  </w14:solidFill>
                </w14:textFill>
              </w:rPr>
              <w:t>信息</w:t>
            </w:r>
          </w:p>
          <w:p>
            <w:pPr>
              <w:keepNext w:val="0"/>
              <w:keepLines w:val="0"/>
              <w:pageBreakBefore w:val="0"/>
              <w:kinsoku/>
              <w:wordWrap/>
              <w:overflowPunct/>
              <w:topLinePunct w:val="0"/>
              <w:autoSpaceDE/>
              <w:autoSpaceDN/>
              <w:bidi w:val="0"/>
              <w:adjustRightInd/>
              <w:snapToGrid/>
              <w:spacing w:line="240" w:lineRule="exact"/>
              <w:jc w:val="center"/>
              <w:rPr>
                <w:rFonts w:ascii="方正兰亭中黑_GBK" w:hAnsi="宋体" w:eastAsia="方正兰亭中黑_GBK" w:cs="宋体"/>
                <w:color w:val="FFFFFF" w:themeColor="background1"/>
                <w:kern w:val="2"/>
                <w:sz w:val="18"/>
                <w:szCs w:val="18"/>
                <w14:textFill>
                  <w14:solidFill>
                    <w14:schemeClr w14:val="bg1"/>
                  </w14:solidFill>
                </w14:textFill>
              </w:rPr>
            </w:pPr>
            <w:r>
              <w:rPr>
                <w:rFonts w:hint="eastAsia" w:ascii="方正兰亭中黑_GBK" w:eastAsia="方正兰亭中黑_GBK"/>
                <w:color w:val="FFFFFF" w:themeColor="background1"/>
                <w:kern w:val="2"/>
                <w:sz w:val="18"/>
                <w:szCs w:val="18"/>
                <w14:textFill>
                  <w14:solidFill>
                    <w14:schemeClr w14:val="bg1"/>
                  </w14:solidFill>
                </w14:textFill>
              </w:rPr>
              <w:t>有效期</w:t>
            </w:r>
          </w:p>
        </w:tc>
        <w:tc>
          <w:tcPr>
            <w:tcW w:w="844" w:type="dxa"/>
            <w:tcBorders>
              <w:top w:val="single" w:color="auto" w:sz="4" w:space="0"/>
              <w:left w:val="single" w:color="auto" w:sz="4" w:space="0"/>
              <w:bottom w:val="single" w:color="auto" w:sz="4" w:space="0"/>
              <w:right w:val="single" w:color="auto" w:sz="4" w:space="0"/>
            </w:tcBorders>
            <w:shd w:val="clear" w:color="auto" w:fill="2F5496" w:themeFill="accent5" w:themeFillShade="BF"/>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兰亭中黑_GBK" w:eastAsia="方正兰亭中黑_GBK"/>
                <w:color w:val="FFFFFF" w:themeColor="background1"/>
                <w:kern w:val="2"/>
                <w:sz w:val="18"/>
                <w:szCs w:val="18"/>
                <w14:textFill>
                  <w14:solidFill>
                    <w14:schemeClr w14:val="bg1"/>
                  </w14:solidFill>
                </w14:textFill>
              </w:rPr>
            </w:pPr>
            <w:r>
              <w:rPr>
                <w:rFonts w:hint="eastAsia" w:ascii="方正兰亭中黑_GBK" w:eastAsia="方正兰亭中黑_GBK"/>
                <w:color w:val="FFFFFF" w:themeColor="background1"/>
                <w:kern w:val="2"/>
                <w:sz w:val="18"/>
                <w:szCs w:val="18"/>
                <w14:textFill>
                  <w14:solidFill>
                    <w14:schemeClr w14:val="bg1"/>
                  </w14:solidFill>
                </w14:textFill>
              </w:rPr>
              <w:t>所属</w:t>
            </w:r>
          </w:p>
          <w:p>
            <w:pPr>
              <w:keepNext w:val="0"/>
              <w:keepLines w:val="0"/>
              <w:pageBreakBefore w:val="0"/>
              <w:kinsoku/>
              <w:wordWrap/>
              <w:overflowPunct/>
              <w:topLinePunct w:val="0"/>
              <w:autoSpaceDE/>
              <w:autoSpaceDN/>
              <w:bidi w:val="0"/>
              <w:adjustRightInd/>
              <w:snapToGrid/>
              <w:spacing w:line="240" w:lineRule="exact"/>
              <w:jc w:val="center"/>
              <w:rPr>
                <w:rFonts w:ascii="方正兰亭中黑_GBK" w:eastAsia="方正兰亭中黑_GBK"/>
                <w:color w:val="FFFFFF" w:themeColor="background1"/>
                <w:kern w:val="2"/>
                <w:sz w:val="18"/>
                <w:szCs w:val="18"/>
                <w14:textFill>
                  <w14:solidFill>
                    <w14:schemeClr w14:val="bg1"/>
                  </w14:solidFill>
                </w14:textFill>
              </w:rPr>
            </w:pPr>
            <w:r>
              <w:rPr>
                <w:rFonts w:hint="eastAsia" w:ascii="方正兰亭中黑_GBK" w:eastAsia="方正兰亭中黑_GBK"/>
                <w:color w:val="FFFFFF" w:themeColor="background1"/>
                <w:kern w:val="2"/>
                <w:sz w:val="18"/>
                <w:szCs w:val="18"/>
                <w14:textFill>
                  <w14:solidFill>
                    <w14:schemeClr w14:val="bg1"/>
                  </w14:solidFill>
                </w14:textFill>
              </w:rPr>
              <w:t>产业</w:t>
            </w:r>
          </w:p>
          <w:p>
            <w:pPr>
              <w:keepNext w:val="0"/>
              <w:keepLines w:val="0"/>
              <w:pageBreakBefore w:val="0"/>
              <w:widowControl w:val="0"/>
              <w:kinsoku/>
              <w:wordWrap/>
              <w:overflowPunct/>
              <w:topLinePunct w:val="0"/>
              <w:autoSpaceDE/>
              <w:autoSpaceDN/>
              <w:bidi w:val="0"/>
              <w:adjustRightInd/>
              <w:snapToGrid/>
              <w:spacing w:line="240" w:lineRule="exact"/>
              <w:jc w:val="center"/>
              <w:rPr>
                <w:rFonts w:ascii="方正兰亭中黑_GBK" w:eastAsia="方正兰亭中黑_GBK"/>
                <w:color w:val="FFFFFF" w:themeColor="background1"/>
                <w:kern w:val="2"/>
                <w:sz w:val="18"/>
                <w:szCs w:val="18"/>
                <w14:textFill>
                  <w14:solidFill>
                    <w14:schemeClr w14:val="bg1"/>
                  </w14:solidFill>
                </w14:textFill>
              </w:rPr>
            </w:pPr>
            <w:r>
              <w:rPr>
                <w:rFonts w:hint="eastAsia" w:ascii="方正兰亭中黑_GBK" w:eastAsia="方正兰亭中黑_GBK"/>
                <w:color w:val="FFFFFF" w:themeColor="background1"/>
                <w:kern w:val="2"/>
                <w:sz w:val="18"/>
                <w:szCs w:val="18"/>
                <w14:textFill>
                  <w14:solidFill>
                    <w14:schemeClr w14:val="bg1"/>
                  </w14:solidFill>
                </w14:textFill>
              </w:rPr>
              <w:t>功能区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800" w:hRule="atLeast"/>
          <w:jc w:val="center"/>
        </w:trPr>
        <w:tc>
          <w:tcPr>
            <w:tcW w:w="1101" w:type="dxa"/>
            <w:vMerge w:val="restart"/>
            <w:tcBorders>
              <w:top w:val="single" w:color="auto" w:sz="4" w:space="0"/>
              <w:left w:val="single" w:color="auto" w:sz="4" w:space="0"/>
              <w:right w:val="single" w:color="auto" w:sz="4" w:space="0"/>
            </w:tcBorders>
            <w:shd w:val="clear" w:color="auto" w:fill="9CC2E5" w:themeFill="accent1" w:themeFillTint="99"/>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b/>
                <w:bCs/>
                <w:color w:val="000000" w:themeColor="text1"/>
                <w:kern w:val="2"/>
                <w:sz w:val="18"/>
                <w:szCs w:val="18"/>
                <w14:textFill>
                  <w14:solidFill>
                    <w14:schemeClr w14:val="tx1"/>
                  </w14:solidFill>
                </w14:textFill>
              </w:rPr>
            </w:pPr>
            <w:r>
              <w:rPr>
                <w:rFonts w:hint="eastAsia" w:ascii="方正兰亭黑简体" w:eastAsia="方正兰亭黑简体" w:hAnsiTheme="minorEastAsia"/>
                <w:b w:val="0"/>
                <w:bCs w:val="0"/>
                <w:color w:val="000000" w:themeColor="text1"/>
                <w:kern w:val="2"/>
                <w:sz w:val="18"/>
                <w:szCs w:val="18"/>
                <w14:textFill>
                  <w14:solidFill>
                    <w14:schemeClr w14:val="tx1"/>
                  </w14:solidFill>
                </w14:textFill>
              </w:rPr>
              <w:t>智慧医疗</w:t>
            </w:r>
          </w:p>
        </w:tc>
        <w:tc>
          <w:tcPr>
            <w:tcW w:w="1947" w:type="dxa"/>
            <w:vMerge w:val="restart"/>
            <w:tcBorders>
              <w:top w:val="single" w:color="auto" w:sz="4" w:space="0"/>
              <w:left w:val="single" w:color="auto" w:sz="4" w:space="0"/>
              <w:bottom w:val="single" w:color="auto" w:sz="4" w:space="0"/>
              <w:right w:val="single" w:color="auto" w:sz="4" w:space="0"/>
            </w:tcBorders>
            <w:shd w:val="clear" w:color="auto" w:fill="BDD6EE" w:themeFill="accent1" w:themeFillTint="66"/>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color w:val="000000" w:themeColor="text1"/>
                <w:kern w:val="2"/>
                <w:sz w:val="18"/>
                <w:szCs w:val="18"/>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18"/>
                <w:szCs w:val="18"/>
                <w14:textFill>
                  <w14:solidFill>
                    <w14:schemeClr w14:val="tx1"/>
                  </w14:solidFill>
                </w14:textFill>
              </w:rPr>
              <w:t>智能医学检测</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cs="宋体" w:asciiTheme="minorEastAsia" w:hAnsiTheme="minorEastAsia" w:eastAsiaTheme="minorEastAsia"/>
                <w:color w:val="000000" w:themeColor="text1"/>
                <w:kern w:val="2"/>
                <w:sz w:val="18"/>
                <w:szCs w:val="18"/>
                <w14:textFill>
                  <w14:solidFill>
                    <w14:schemeClr w14:val="tx1"/>
                  </w14:solidFill>
                </w14:textFill>
              </w:rPr>
            </w:pPr>
            <w:r>
              <w:rPr>
                <w:rFonts w:hint="eastAsia" w:cs="宋体" w:asciiTheme="minorEastAsia" w:hAnsiTheme="minorEastAsia" w:eastAsiaTheme="minorEastAsia"/>
                <w:color w:val="000000" w:themeColor="text1"/>
                <w:kern w:val="2"/>
                <w:sz w:val="18"/>
                <w:szCs w:val="18"/>
                <w14:textFill>
                  <w14:solidFill>
                    <w14:schemeClr w14:val="tx1"/>
                  </w14:solidFill>
                </w14:textFill>
              </w:rPr>
              <w:t>（借助智能技术实现自动细胞识别，通过对实验室信息系统、检测数据与医学数据库的深度融合，实现对医学检验全过程的自动监控与追踪、智能判断、数据自动审核报告等智能反馈）</w:t>
            </w:r>
          </w:p>
        </w:tc>
        <w:tc>
          <w:tcPr>
            <w:tcW w:w="712" w:type="dxa"/>
            <w:vMerge w:val="restart"/>
            <w:tcBorders>
              <w:top w:val="single" w:color="auto" w:sz="4" w:space="0"/>
              <w:left w:val="single" w:color="auto" w:sz="4" w:space="0"/>
              <w:right w:val="single" w:color="auto" w:sz="4" w:space="0"/>
            </w:tcBorders>
            <w:shd w:val="clear" w:color="auto" w:fill="DEEAF6" w:themeFill="accent1" w:themeFillTint="33"/>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兰亭黑简体" w:eastAsia="方正兰亭黑简体" w:hAnsiTheme="minorEastAsia"/>
                <w:color w:val="000000" w:themeColor="text1"/>
                <w:kern w:val="2"/>
                <w:sz w:val="18"/>
                <w:szCs w:val="18"/>
                <w:lang w:eastAsia="zh-CN"/>
                <w14:textFill>
                  <w14:solidFill>
                    <w14:schemeClr w14:val="tx1"/>
                  </w14:solidFill>
                </w14:textFill>
              </w:rPr>
            </w:pPr>
            <w:r>
              <w:rPr>
                <w:rFonts w:hint="eastAsia" w:ascii="方正兰亭黑简体" w:eastAsia="方正兰亭黑简体" w:hAnsiTheme="minorEastAsia"/>
                <w:color w:val="000000" w:themeColor="text1"/>
                <w:kern w:val="2"/>
                <w:sz w:val="18"/>
                <w:szCs w:val="18"/>
                <w:lang w:eastAsia="zh-CN"/>
                <w14:textFill>
                  <w14:solidFill>
                    <w14:schemeClr w14:val="tx1"/>
                  </w14:solidFill>
                </w14:textFill>
              </w:rPr>
              <w:t>服务</w:t>
            </w:r>
          </w:p>
        </w:tc>
        <w:tc>
          <w:tcPr>
            <w:tcW w:w="112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爱幼肠道</w:t>
            </w:r>
          </w:p>
          <w:p>
            <w:pPr>
              <w:keepNext w:val="0"/>
              <w:keepLines w:val="0"/>
              <w:pageBreakBefore w:val="0"/>
              <w:kinsoku/>
              <w:wordWrap/>
              <w:overflowPunct/>
              <w:topLinePunct w:val="0"/>
              <w:autoSpaceDE/>
              <w:autoSpaceDN/>
              <w:bidi w:val="0"/>
              <w:adjustRightInd/>
              <w:snapToGrid/>
              <w:spacing w:line="240" w:lineRule="exact"/>
              <w:jc w:val="center"/>
              <w:rPr>
                <w:rFonts w:cs="宋体"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益生菌检测</w:t>
            </w:r>
          </w:p>
        </w:tc>
        <w:tc>
          <w:tcPr>
            <w:tcW w:w="3157"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cs="宋体"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采用荧光定量PCR技术精确定量婴幼儿肠道8种与宿主健康密切相关的益生菌，可以判定益生菌的定植情况，评估宝宝肠道健康状况，起到及时监测宝宝肠道菌群发育的作用，进而辅助治 疗婴幼儿和儿童慢性腹泻、便秘、湿疹等疾病</w:t>
            </w:r>
          </w:p>
        </w:tc>
        <w:tc>
          <w:tcPr>
            <w:tcW w:w="1205"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cs="宋体" w:asciiTheme="minorEastAsia" w:hAnsiTheme="minorEastAsia" w:eastAsiaTheme="minorEastAsia"/>
                <w:color w:val="000000" w:themeColor="text1"/>
                <w:kern w:val="2"/>
                <w:sz w:val="18"/>
                <w:szCs w:val="18"/>
                <w:lang w:eastAsia="zh-CN"/>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成都市各级医院、儿科诊所、幼儿园、母婴店等</w:t>
            </w:r>
            <w:r>
              <w:rPr>
                <w:rFonts w:hint="eastAsia" w:asciiTheme="minorEastAsia" w:hAnsiTheme="minorEastAsia" w:eastAsiaTheme="minorEastAsia"/>
                <w:color w:val="000000" w:themeColor="text1"/>
                <w:kern w:val="2"/>
                <w:sz w:val="18"/>
                <w:szCs w:val="18"/>
                <w:lang w:eastAsia="zh-CN"/>
                <w14:textFill>
                  <w14:solidFill>
                    <w14:schemeClr w14:val="tx1"/>
                  </w14:solidFill>
                </w14:textFill>
              </w:rPr>
              <w:t>机构</w:t>
            </w:r>
          </w:p>
        </w:tc>
        <w:tc>
          <w:tcPr>
            <w:tcW w:w="1205" w:type="dxa"/>
            <w:vMerge w:val="restart"/>
            <w:tcBorders>
              <w:top w:val="single" w:color="auto" w:sz="4" w:space="0"/>
              <w:left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Style w:val="13"/>
                <w:rFonts w:hint="eastAsia" w:asciiTheme="minorEastAsia" w:hAnsiTheme="minorEastAsia" w:eastAsiaTheme="minorEastAsia"/>
                <w:color w:val="000000" w:themeColor="text1"/>
                <w:kern w:val="2"/>
                <w:sz w:val="18"/>
                <w:szCs w:val="18"/>
                <w:u w:val="none"/>
                <w14:textFill>
                  <w14:solidFill>
                    <w14:schemeClr w14:val="tx1"/>
                  </w14:solidFill>
                </w14:textFill>
              </w:rPr>
            </w:pPr>
            <w:r>
              <w:fldChar w:fldCharType="begin"/>
            </w:r>
            <w:r>
              <w:instrText xml:space="preserve"> HYPERLINK "https://www.baidu.com/link?url=G3rFh7foevAYPrx4eO-F4w35P2LadxUh7e5lgxK6Lsl6LR1O3RWHTdCg-d-h8XXDS7EB1WaxydrySKGNFiSiDzUrG_8aT6vdipIvpjg_3gm&amp;wd=&amp;eqid=8114cb9a000ca676000000065d79a6e9" \t "/Users/liuchunhua/Documents\x/_blank" </w:instrText>
            </w:r>
            <w:r>
              <w:fldChar w:fldCharType="separate"/>
            </w:r>
            <w:r>
              <w:rPr>
                <w:rStyle w:val="13"/>
                <w:rFonts w:hint="eastAsia" w:asciiTheme="minorEastAsia" w:hAnsiTheme="minorEastAsia" w:eastAsiaTheme="minorEastAsia"/>
                <w:color w:val="000000" w:themeColor="text1"/>
                <w:kern w:val="2"/>
                <w:sz w:val="18"/>
                <w:szCs w:val="18"/>
                <w:u w:val="none"/>
                <w14:textFill>
                  <w14:solidFill>
                    <w14:schemeClr w14:val="tx1"/>
                  </w14:solidFill>
                </w14:textFill>
              </w:rPr>
              <w:t>知几未来(成都)</w:t>
            </w:r>
          </w:p>
          <w:p>
            <w:pPr>
              <w:keepNext w:val="0"/>
              <w:keepLines w:val="0"/>
              <w:pageBreakBefore w:val="0"/>
              <w:kinsoku/>
              <w:wordWrap/>
              <w:overflowPunct/>
              <w:topLinePunct w:val="0"/>
              <w:autoSpaceDE/>
              <w:autoSpaceDN/>
              <w:bidi w:val="0"/>
              <w:adjustRightInd/>
              <w:snapToGrid/>
              <w:spacing w:line="240" w:lineRule="exact"/>
              <w:jc w:val="center"/>
              <w:rPr>
                <w:rStyle w:val="13"/>
                <w:rFonts w:hint="eastAsia" w:asciiTheme="minorEastAsia" w:hAnsiTheme="minorEastAsia" w:eastAsiaTheme="minorEastAsia"/>
                <w:color w:val="000000" w:themeColor="text1"/>
                <w:kern w:val="2"/>
                <w:sz w:val="18"/>
                <w:szCs w:val="18"/>
                <w:u w:val="none"/>
                <w14:textFill>
                  <w14:solidFill>
                    <w14:schemeClr w14:val="tx1"/>
                  </w14:solidFill>
                </w14:textFill>
              </w:rPr>
            </w:pPr>
            <w:r>
              <w:rPr>
                <w:rStyle w:val="13"/>
                <w:rFonts w:hint="eastAsia" w:asciiTheme="minorEastAsia" w:hAnsiTheme="minorEastAsia" w:eastAsiaTheme="minorEastAsia"/>
                <w:color w:val="000000" w:themeColor="text1"/>
                <w:kern w:val="2"/>
                <w:sz w:val="18"/>
                <w:szCs w:val="18"/>
                <w:u w:val="none"/>
                <w14:textFill>
                  <w14:solidFill>
                    <w14:schemeClr w14:val="tx1"/>
                  </w14:solidFill>
                </w14:textFill>
              </w:rPr>
              <w:t>生物科技</w:t>
            </w:r>
          </w:p>
          <w:p>
            <w:pPr>
              <w:keepNext w:val="0"/>
              <w:keepLines w:val="0"/>
              <w:pageBreakBefore w:val="0"/>
              <w:kinsoku/>
              <w:wordWrap/>
              <w:overflowPunct/>
              <w:topLinePunct w:val="0"/>
              <w:autoSpaceDE/>
              <w:autoSpaceDN/>
              <w:bidi w:val="0"/>
              <w:adjustRightInd/>
              <w:snapToGrid/>
              <w:spacing w:line="240" w:lineRule="exact"/>
              <w:jc w:val="center"/>
              <w:rPr>
                <w:rFonts w:cs="宋体" w:asciiTheme="minorEastAsia" w:hAnsiTheme="minorEastAsia" w:eastAsiaTheme="minorEastAsia"/>
                <w:color w:val="000000" w:themeColor="text1"/>
                <w:kern w:val="2"/>
                <w:sz w:val="18"/>
                <w:szCs w:val="18"/>
                <w14:textFill>
                  <w14:solidFill>
                    <w14:schemeClr w14:val="tx1"/>
                  </w14:solidFill>
                </w14:textFill>
              </w:rPr>
            </w:pPr>
            <w:r>
              <w:rPr>
                <w:rStyle w:val="13"/>
                <w:rFonts w:hint="eastAsia" w:asciiTheme="minorEastAsia" w:hAnsiTheme="minorEastAsia" w:eastAsiaTheme="minorEastAsia"/>
                <w:color w:val="000000" w:themeColor="text1"/>
                <w:kern w:val="2"/>
                <w:sz w:val="18"/>
                <w:szCs w:val="18"/>
                <w:u w:val="none"/>
                <w14:textFill>
                  <w14:solidFill>
                    <w14:schemeClr w14:val="tx1"/>
                  </w14:solidFill>
                </w14:textFill>
              </w:rPr>
              <w:t>有限公司</w:t>
            </w:r>
            <w:r>
              <w:rPr>
                <w:rStyle w:val="13"/>
                <w:rFonts w:hint="eastAsia" w:asciiTheme="minorEastAsia" w:hAnsiTheme="minorEastAsia" w:eastAsiaTheme="minorEastAsia"/>
                <w:color w:val="000000" w:themeColor="text1"/>
                <w:kern w:val="2"/>
                <w:sz w:val="18"/>
                <w:szCs w:val="18"/>
                <w:u w:val="none"/>
                <w14:textFill>
                  <w14:solidFill>
                    <w14:schemeClr w14:val="tx1"/>
                  </w14:solidFill>
                </w14:textFill>
              </w:rPr>
              <w:fldChar w:fldCharType="end"/>
            </w:r>
          </w:p>
        </w:tc>
        <w:tc>
          <w:tcPr>
            <w:tcW w:w="851" w:type="dxa"/>
            <w:vMerge w:val="restart"/>
            <w:tcBorders>
              <w:top w:val="single" w:color="auto" w:sz="4" w:space="0"/>
              <w:left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cs="宋体"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刘春华</w:t>
            </w:r>
          </w:p>
        </w:tc>
        <w:tc>
          <w:tcPr>
            <w:tcW w:w="1223" w:type="dxa"/>
            <w:vMerge w:val="restart"/>
            <w:tcBorders>
              <w:top w:val="single" w:color="auto" w:sz="4" w:space="0"/>
              <w:left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cs="宋体"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13550151945</w:t>
            </w:r>
          </w:p>
        </w:tc>
        <w:tc>
          <w:tcPr>
            <w:tcW w:w="926" w:type="dxa"/>
            <w:vMerge w:val="restart"/>
            <w:tcBorders>
              <w:top w:val="single" w:color="auto" w:sz="4" w:space="0"/>
              <w:left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长期</w:t>
            </w:r>
          </w:p>
          <w:p>
            <w:pPr>
              <w:keepNext w:val="0"/>
              <w:keepLines w:val="0"/>
              <w:pageBreakBefore w:val="0"/>
              <w:kinsoku/>
              <w:wordWrap/>
              <w:overflowPunct/>
              <w:topLinePunct w:val="0"/>
              <w:autoSpaceDE/>
              <w:autoSpaceDN/>
              <w:bidi w:val="0"/>
              <w:adjustRightInd/>
              <w:snapToGrid/>
              <w:spacing w:line="240" w:lineRule="exact"/>
              <w:jc w:val="center"/>
              <w:rPr>
                <w:rFonts w:cs="宋体"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有效</w:t>
            </w:r>
          </w:p>
        </w:tc>
        <w:tc>
          <w:tcPr>
            <w:tcW w:w="844" w:type="dxa"/>
            <w:vMerge w:val="restart"/>
            <w:tcBorders>
              <w:top w:val="single" w:color="auto" w:sz="4" w:space="0"/>
              <w:left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成都</w:t>
            </w:r>
          </w:p>
          <w:p>
            <w:pPr>
              <w:keepNext w:val="0"/>
              <w:keepLines w:val="0"/>
              <w:pageBreakBefore w:val="0"/>
              <w:kinsoku/>
              <w:wordWrap/>
              <w:overflowPunct/>
              <w:topLinePunct w:val="0"/>
              <w:autoSpaceDE/>
              <w:autoSpaceDN/>
              <w:bidi w:val="0"/>
              <w:adjustRightInd/>
              <w:snapToGrid/>
              <w:spacing w:line="240" w:lineRule="exact"/>
              <w:jc w:val="center"/>
              <w:rPr>
                <w:rFonts w:hint="eastAsia"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中心</w:t>
            </w:r>
          </w:p>
          <w:p>
            <w:pPr>
              <w:keepNext w:val="0"/>
              <w:keepLines w:val="0"/>
              <w:pageBreakBefore w:val="0"/>
              <w:kinsoku/>
              <w:wordWrap/>
              <w:overflowPunct/>
              <w:topLinePunct w:val="0"/>
              <w:autoSpaceDE/>
              <w:autoSpaceDN/>
              <w:bidi w:val="0"/>
              <w:adjustRightInd/>
              <w:snapToGrid/>
              <w:spacing w:line="240" w:lineRule="exact"/>
              <w:jc w:val="center"/>
              <w:rPr>
                <w:rFonts w:hint="eastAsia"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金融</w:t>
            </w:r>
          </w:p>
          <w:p>
            <w:pPr>
              <w:keepNext w:val="0"/>
              <w:keepLines w:val="0"/>
              <w:pageBreakBefore w:val="0"/>
              <w:kinsoku/>
              <w:wordWrap/>
              <w:overflowPunct/>
              <w:topLinePunct w:val="0"/>
              <w:autoSpaceDE/>
              <w:autoSpaceDN/>
              <w:bidi w:val="0"/>
              <w:adjustRightInd/>
              <w:snapToGrid/>
              <w:spacing w:line="240" w:lineRule="exact"/>
              <w:jc w:val="center"/>
              <w:rPr>
                <w:rFonts w:hint="eastAsia"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商务</w:t>
            </w:r>
          </w:p>
          <w:p>
            <w:pPr>
              <w:keepNext w:val="0"/>
              <w:keepLines w:val="0"/>
              <w:pageBreakBefore w:val="0"/>
              <w:kinsoku/>
              <w:wordWrap/>
              <w:overflowPunct/>
              <w:topLinePunct w:val="0"/>
              <w:autoSpaceDE/>
              <w:autoSpaceDN/>
              <w:bidi w:val="0"/>
              <w:adjustRightInd/>
              <w:snapToGrid/>
              <w:spacing w:line="240" w:lineRule="exact"/>
              <w:jc w:val="center"/>
              <w:rPr>
                <w:rFonts w:hint="eastAsia"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服务</w:t>
            </w:r>
          </w:p>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集聚区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800" w:hRule="atLeast"/>
          <w:jc w:val="center"/>
        </w:trPr>
        <w:tc>
          <w:tcPr>
            <w:tcW w:w="1101" w:type="dxa"/>
            <w:vMerge w:val="continue"/>
            <w:tcBorders>
              <w:left w:val="single" w:color="auto" w:sz="4" w:space="0"/>
              <w:right w:val="single" w:color="auto" w:sz="4" w:space="0"/>
            </w:tcBorders>
            <w:shd w:val="clear" w:color="auto" w:fill="9CC2E5" w:themeFill="accent1" w:themeFillTint="99"/>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p>
        </w:tc>
        <w:tc>
          <w:tcPr>
            <w:tcW w:w="1947" w:type="dxa"/>
            <w:vMerge w:val="continue"/>
            <w:tcBorders>
              <w:top w:val="single" w:color="auto" w:sz="4" w:space="0"/>
              <w:left w:val="single" w:color="auto" w:sz="4" w:space="0"/>
              <w:bottom w:val="single" w:color="auto" w:sz="4" w:space="0"/>
              <w:right w:val="single" w:color="auto" w:sz="4" w:space="0"/>
            </w:tcBorders>
            <w:shd w:val="clear" w:color="auto" w:fill="BDD6EE" w:themeFill="accent1" w:themeFillTint="66"/>
            <w:vAlign w:val="center"/>
          </w:tcPr>
          <w:p>
            <w:pPr>
              <w:keepNext w:val="0"/>
              <w:keepLines w:val="0"/>
              <w:pageBreakBefore w:val="0"/>
              <w:kinsoku/>
              <w:wordWrap/>
              <w:overflowPunct/>
              <w:topLinePunct w:val="0"/>
              <w:autoSpaceDE/>
              <w:autoSpaceDN/>
              <w:bidi w:val="0"/>
              <w:adjustRightInd/>
              <w:snapToGrid/>
              <w:spacing w:line="240" w:lineRule="exact"/>
              <w:jc w:val="both"/>
              <w:rPr>
                <w:rFonts w:cs="宋体" w:asciiTheme="minorEastAsia" w:hAnsiTheme="minorEastAsia" w:eastAsiaTheme="minorEastAsia"/>
                <w:color w:val="000000" w:themeColor="text1"/>
                <w:kern w:val="2"/>
                <w:sz w:val="18"/>
                <w:szCs w:val="18"/>
                <w14:textFill>
                  <w14:solidFill>
                    <w14:schemeClr w14:val="tx1"/>
                  </w14:solidFill>
                </w14:textFill>
              </w:rPr>
            </w:pPr>
          </w:p>
        </w:tc>
        <w:tc>
          <w:tcPr>
            <w:tcW w:w="712" w:type="dxa"/>
            <w:vMerge w:val="continue"/>
            <w:tcBorders>
              <w:left w:val="single" w:color="auto" w:sz="4" w:space="0"/>
              <w:right w:val="single" w:color="auto" w:sz="4" w:space="0"/>
            </w:tcBorders>
            <w:shd w:val="clear" w:color="auto" w:fill="DEEAF6" w:themeFill="accent1" w:themeFillTint="33"/>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兰亭黑简体" w:eastAsia="方正兰亭黑简体" w:hAnsiTheme="minorEastAsia"/>
                <w:color w:val="000000" w:themeColor="text1"/>
                <w:kern w:val="2"/>
                <w:sz w:val="18"/>
                <w:szCs w:val="18"/>
                <w:lang w:eastAsia="zh-CN"/>
                <w14:textFill>
                  <w14:solidFill>
                    <w14:schemeClr w14:val="tx1"/>
                  </w14:solidFill>
                </w14:textFill>
              </w:rPr>
            </w:pPr>
          </w:p>
        </w:tc>
        <w:tc>
          <w:tcPr>
            <w:tcW w:w="112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肠道</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微生态检测</w:t>
            </w:r>
          </w:p>
        </w:tc>
        <w:tc>
          <w:tcPr>
            <w:tcW w:w="3157"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采用高通量测序技术，利用Illumina MiSeq平台，以人类微生物组计划中的16S DNA测序技术为基础，对人体肠道菌群的种类与数量进行检测。检测内容包含全部检出菌属、肠道微生态多样性、有益菌、有害菌、疾病相关菌属、肠道屏障功能相关菌属。为新生儿疾病、免疫系统疾病、消化系统疾病、精神类疾病、儿童营养等提供诊断和治疗依据</w:t>
            </w:r>
          </w:p>
        </w:tc>
        <w:tc>
          <w:tcPr>
            <w:tcW w:w="1205"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spacing w:val="-6"/>
                <w:kern w:val="2"/>
                <w:sz w:val="18"/>
                <w:szCs w:val="18"/>
                <w14:textFill>
                  <w14:solidFill>
                    <w14:schemeClr w14:val="tx1"/>
                  </w14:solidFill>
                </w14:textFill>
              </w:rPr>
              <w:t>成都市各级医院、儿科诊所、幼儿园、母婴店等</w:t>
            </w:r>
          </w:p>
        </w:tc>
        <w:tc>
          <w:tcPr>
            <w:tcW w:w="1205" w:type="dxa"/>
            <w:vMerge w:val="continue"/>
            <w:tcBorders>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p>
        </w:tc>
        <w:tc>
          <w:tcPr>
            <w:tcW w:w="851" w:type="dxa"/>
            <w:vMerge w:val="continue"/>
            <w:tcBorders>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p>
        </w:tc>
        <w:tc>
          <w:tcPr>
            <w:tcW w:w="1223" w:type="dxa"/>
            <w:vMerge w:val="continue"/>
            <w:tcBorders>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p>
        </w:tc>
        <w:tc>
          <w:tcPr>
            <w:tcW w:w="926" w:type="dxa"/>
            <w:vMerge w:val="continue"/>
            <w:tcBorders>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p>
        </w:tc>
        <w:tc>
          <w:tcPr>
            <w:tcW w:w="844" w:type="dxa"/>
            <w:vMerge w:val="continue"/>
            <w:tcBorders>
              <w:left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492" w:hRule="atLeast"/>
          <w:jc w:val="center"/>
        </w:trPr>
        <w:tc>
          <w:tcPr>
            <w:tcW w:w="1101" w:type="dxa"/>
            <w:vMerge w:val="continue"/>
            <w:tcBorders>
              <w:left w:val="single" w:color="auto" w:sz="4" w:space="0"/>
              <w:bottom w:val="single" w:color="auto" w:sz="4" w:space="0"/>
              <w:right w:val="single" w:color="auto" w:sz="4" w:space="0"/>
            </w:tcBorders>
            <w:shd w:val="clear" w:color="auto" w:fill="9CC2E5" w:themeFill="accent1" w:themeFillTint="99"/>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p>
        </w:tc>
        <w:tc>
          <w:tcPr>
            <w:tcW w:w="1947" w:type="dxa"/>
            <w:vMerge w:val="continue"/>
            <w:tcBorders>
              <w:top w:val="single" w:color="auto" w:sz="4" w:space="0"/>
              <w:left w:val="single" w:color="auto" w:sz="4" w:space="0"/>
              <w:bottom w:val="single" w:color="auto" w:sz="4" w:space="0"/>
              <w:right w:val="single" w:color="auto" w:sz="4" w:space="0"/>
            </w:tcBorders>
            <w:shd w:val="clear" w:color="auto" w:fill="BDD6EE" w:themeFill="accent1" w:themeFillTint="66"/>
            <w:vAlign w:val="center"/>
          </w:tcPr>
          <w:p>
            <w:pPr>
              <w:keepNext w:val="0"/>
              <w:keepLines w:val="0"/>
              <w:pageBreakBefore w:val="0"/>
              <w:kinsoku/>
              <w:wordWrap/>
              <w:overflowPunct/>
              <w:topLinePunct w:val="0"/>
              <w:autoSpaceDE/>
              <w:autoSpaceDN/>
              <w:bidi w:val="0"/>
              <w:adjustRightInd/>
              <w:snapToGrid/>
              <w:spacing w:line="240" w:lineRule="exact"/>
              <w:jc w:val="both"/>
              <w:rPr>
                <w:rFonts w:cs="宋体" w:asciiTheme="minorEastAsia" w:hAnsiTheme="minorEastAsia" w:eastAsiaTheme="minorEastAsia"/>
                <w:color w:val="000000" w:themeColor="text1"/>
                <w:kern w:val="2"/>
                <w:sz w:val="18"/>
                <w:szCs w:val="18"/>
                <w14:textFill>
                  <w14:solidFill>
                    <w14:schemeClr w14:val="tx1"/>
                  </w14:solidFill>
                </w14:textFill>
              </w:rPr>
            </w:pPr>
          </w:p>
        </w:tc>
        <w:tc>
          <w:tcPr>
            <w:tcW w:w="712" w:type="dxa"/>
            <w:vMerge w:val="continue"/>
            <w:tcBorders>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p>
        </w:tc>
        <w:tc>
          <w:tcPr>
            <w:tcW w:w="112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儿童安全用药基因检测</w:t>
            </w:r>
          </w:p>
        </w:tc>
        <w:tc>
          <w:tcPr>
            <w:tcW w:w="3157"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从基因层面了解孩子对各种药物的代谢能力、服用风险或药物疗效，协助临床医生为孩子提供一套安全有效的个性化用药方案</w:t>
            </w:r>
          </w:p>
        </w:tc>
        <w:tc>
          <w:tcPr>
            <w:tcW w:w="1205"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全国范围内妇产医院及综合医院的产科、儿科，私立公立幼儿园、早教中心等机构</w:t>
            </w:r>
          </w:p>
        </w:tc>
        <w:tc>
          <w:tcPr>
            <w:tcW w:w="1205"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四川恩氏</w:t>
            </w:r>
          </w:p>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健康管理</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有限公司</w:t>
            </w:r>
          </w:p>
        </w:tc>
        <w:tc>
          <w:tcPr>
            <w:tcW w:w="851"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韩雪梅</w:t>
            </w:r>
          </w:p>
        </w:tc>
        <w:tc>
          <w:tcPr>
            <w:tcW w:w="1223"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13980819490</w:t>
            </w:r>
          </w:p>
        </w:tc>
        <w:tc>
          <w:tcPr>
            <w:tcW w:w="926"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长期</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有效</w:t>
            </w:r>
          </w:p>
        </w:tc>
        <w:tc>
          <w:tcPr>
            <w:tcW w:w="844" w:type="dxa"/>
            <w:tcBorders>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兰亭黑简体" w:eastAsia="方正兰亭黑简体" w:hAnsiTheme="minorEastAsia"/>
                <w:color w:val="000000" w:themeColor="text1"/>
                <w:kern w:val="2"/>
                <w:sz w:val="18"/>
                <w:szCs w:val="18"/>
                <w:lang w:val="en-US" w:eastAsia="zh-CN"/>
                <w14:textFill>
                  <w14:solidFill>
                    <w14:schemeClr w14:val="tx1"/>
                  </w14:solidFill>
                </w14:textFill>
              </w:rPr>
            </w:pPr>
            <w:r>
              <w:rPr>
                <w:rFonts w:hint="eastAsia" w:ascii="方正兰亭黑简体" w:eastAsia="方正兰亭黑简体" w:hAnsiTheme="minorEastAsia"/>
                <w:color w:val="000000" w:themeColor="text1"/>
                <w:kern w:val="2"/>
                <w:sz w:val="18"/>
                <w:szCs w:val="18"/>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792" w:hRule="atLeast"/>
          <w:jc w:val="center"/>
        </w:trPr>
        <w:tc>
          <w:tcPr>
            <w:tcW w:w="1101" w:type="dxa"/>
            <w:vMerge w:val="restart"/>
            <w:tcBorders>
              <w:top w:val="single" w:color="auto" w:sz="4" w:space="0"/>
              <w:left w:val="single" w:color="auto" w:sz="4" w:space="0"/>
              <w:right w:val="single" w:color="auto" w:sz="4" w:space="0"/>
            </w:tcBorders>
            <w:shd w:val="clear" w:color="auto" w:fill="9CC2E5" w:themeFill="accent1" w:themeFillTint="99"/>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b/>
                <w:bCs/>
                <w:color w:val="000000" w:themeColor="text1"/>
                <w:kern w:val="2"/>
                <w:sz w:val="18"/>
                <w:szCs w:val="18"/>
                <w14:textFill>
                  <w14:solidFill>
                    <w14:schemeClr w14:val="tx1"/>
                  </w14:solidFill>
                </w14:textFill>
              </w:rPr>
            </w:pPr>
            <w:r>
              <w:rPr>
                <w:rFonts w:hint="eastAsia" w:ascii="方正兰亭黑简体" w:eastAsia="方正兰亭黑简体" w:hAnsiTheme="minorEastAsia"/>
                <w:b w:val="0"/>
                <w:bCs w:val="0"/>
                <w:color w:val="000000" w:themeColor="text1"/>
                <w:kern w:val="2"/>
                <w:sz w:val="18"/>
                <w:szCs w:val="18"/>
                <w14:textFill>
                  <w14:solidFill>
                    <w14:schemeClr w14:val="tx1"/>
                  </w14:solidFill>
                </w14:textFill>
              </w:rPr>
              <w:t>智慧医疗</w:t>
            </w:r>
          </w:p>
        </w:tc>
        <w:tc>
          <w:tcPr>
            <w:tcW w:w="1947" w:type="dxa"/>
            <w:vMerge w:val="restart"/>
            <w:tcBorders>
              <w:top w:val="single" w:color="auto" w:sz="4" w:space="0"/>
              <w:left w:val="single" w:color="auto" w:sz="4" w:space="0"/>
              <w:bottom w:val="single" w:color="auto" w:sz="4" w:space="0"/>
              <w:right w:val="single" w:color="auto" w:sz="4" w:space="0"/>
            </w:tcBorders>
            <w:shd w:val="clear" w:color="auto" w:fill="BDD6EE" w:themeFill="accent1" w:themeFillTint="66"/>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b w:val="0"/>
                <w:bCs w:val="0"/>
                <w:color w:val="000000" w:themeColor="text1"/>
                <w:kern w:val="2"/>
                <w:sz w:val="18"/>
                <w:szCs w:val="18"/>
                <w14:textFill>
                  <w14:solidFill>
                    <w14:schemeClr w14:val="tx1"/>
                  </w14:solidFill>
                </w14:textFill>
              </w:rPr>
            </w:pPr>
            <w:r>
              <w:rPr>
                <w:rFonts w:hint="eastAsia" w:asciiTheme="minorEastAsia" w:hAnsiTheme="minorEastAsia" w:eastAsiaTheme="minorEastAsia"/>
                <w:b w:val="0"/>
                <w:bCs w:val="0"/>
                <w:color w:val="000000" w:themeColor="text1"/>
                <w:kern w:val="2"/>
                <w:sz w:val="18"/>
                <w:szCs w:val="18"/>
                <w14:textFill>
                  <w14:solidFill>
                    <w14:schemeClr w14:val="tx1"/>
                  </w14:solidFill>
                </w14:textFill>
              </w:rPr>
              <w:t>智能应急救援</w:t>
            </w:r>
          </w:p>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w:t>
            </w:r>
            <w:r>
              <w:rPr>
                <w:rFonts w:hint="eastAsia" w:cs="宋体" w:asciiTheme="minorEastAsia" w:hAnsiTheme="minorEastAsia" w:eastAsiaTheme="minorEastAsia"/>
                <w:color w:val="000000" w:themeColor="text1"/>
                <w:kern w:val="2"/>
                <w:sz w:val="18"/>
                <w:szCs w:val="18"/>
                <w14:textFill>
                  <w14:solidFill>
                    <w14:schemeClr w14:val="tx1"/>
                  </w14:solidFill>
                </w14:textFill>
              </w:rPr>
              <w:t>针对医疗救援中设备、人员有限，患者定位不明及情况紧急等问题，使用融合智能感应、识别、检测技术的配套智能化应急救援装备捕捉数据信息并进行远程智能分析，实现现场实际情况的即时、快速定位和诊断，提供监控和全局调动等外场或移动医疗支持，以及更精确、个性化的手术进程和诊疗方案</w:t>
            </w:r>
            <w:r>
              <w:rPr>
                <w:rFonts w:hint="eastAsia" w:asciiTheme="minorEastAsia" w:hAnsiTheme="minorEastAsia" w:eastAsiaTheme="minorEastAsia"/>
                <w:color w:val="000000" w:themeColor="text1"/>
                <w:kern w:val="2"/>
                <w:sz w:val="18"/>
                <w:szCs w:val="18"/>
                <w14:textFill>
                  <w14:solidFill>
                    <w14:schemeClr w14:val="tx1"/>
                  </w14:solidFill>
                </w14:textFill>
              </w:rPr>
              <w:t>）</w:t>
            </w:r>
          </w:p>
        </w:tc>
        <w:tc>
          <w:tcPr>
            <w:tcW w:w="712" w:type="dxa"/>
            <w:vMerge w:val="restart"/>
            <w:tcBorders>
              <w:top w:val="single" w:color="auto" w:sz="4" w:space="0"/>
              <w:left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产品</w:t>
            </w:r>
          </w:p>
        </w:tc>
        <w:tc>
          <w:tcPr>
            <w:tcW w:w="112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云端智能</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掌上超声</w:t>
            </w:r>
          </w:p>
        </w:tc>
        <w:tc>
          <w:tcPr>
            <w:tcW w:w="3157"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基于安全的云网端架构，融合人工智能技术，为疾病早期筛查、床旁即时诊断、急诊急救、灾区战区等场景下的疾病分析提供移动医疗支持</w:t>
            </w:r>
          </w:p>
        </w:tc>
        <w:tc>
          <w:tcPr>
            <w:tcW w:w="1205" w:type="dxa"/>
            <w:vMerge w:val="restart"/>
            <w:tcBorders>
              <w:top w:val="single" w:color="auto" w:sz="4" w:space="0"/>
              <w:left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医院</w:t>
            </w:r>
          </w:p>
        </w:tc>
        <w:tc>
          <w:tcPr>
            <w:tcW w:w="1205" w:type="dxa"/>
            <w:vMerge w:val="restart"/>
            <w:tcBorders>
              <w:top w:val="single" w:color="auto" w:sz="4" w:space="0"/>
              <w:left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达闼科技</w:t>
            </w:r>
          </w:p>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成都</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有限公司</w:t>
            </w:r>
          </w:p>
        </w:tc>
        <w:tc>
          <w:tcPr>
            <w:tcW w:w="851" w:type="dxa"/>
            <w:vMerge w:val="restart"/>
            <w:tcBorders>
              <w:top w:val="single" w:color="auto" w:sz="4" w:space="0"/>
              <w:left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范量</w:t>
            </w:r>
          </w:p>
        </w:tc>
        <w:tc>
          <w:tcPr>
            <w:tcW w:w="1223" w:type="dxa"/>
            <w:vMerge w:val="restart"/>
            <w:tcBorders>
              <w:top w:val="single" w:color="auto" w:sz="4" w:space="0"/>
              <w:left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18113030927</w:t>
            </w:r>
          </w:p>
        </w:tc>
        <w:tc>
          <w:tcPr>
            <w:tcW w:w="926" w:type="dxa"/>
            <w:vMerge w:val="restart"/>
            <w:tcBorders>
              <w:top w:val="single" w:color="auto" w:sz="4" w:space="0"/>
              <w:left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长期</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有效</w:t>
            </w:r>
          </w:p>
        </w:tc>
        <w:tc>
          <w:tcPr>
            <w:tcW w:w="844" w:type="dxa"/>
            <w:vMerge w:val="restart"/>
            <w:tcBorders>
              <w:top w:val="single" w:color="auto" w:sz="4" w:space="0"/>
              <w:left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成都</w:t>
            </w:r>
          </w:p>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新经济活力区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287" w:hRule="atLeast"/>
          <w:jc w:val="center"/>
        </w:trPr>
        <w:tc>
          <w:tcPr>
            <w:tcW w:w="1101" w:type="dxa"/>
            <w:vMerge w:val="continue"/>
            <w:tcBorders>
              <w:left w:val="single" w:color="auto" w:sz="4" w:space="0"/>
              <w:right w:val="single" w:color="auto" w:sz="4" w:space="0"/>
            </w:tcBorders>
            <w:shd w:val="clear" w:color="auto" w:fill="9CC2E5" w:themeFill="accent1" w:themeFillTint="99"/>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p>
        </w:tc>
        <w:tc>
          <w:tcPr>
            <w:tcW w:w="1947" w:type="dxa"/>
            <w:vMerge w:val="continue"/>
            <w:tcBorders>
              <w:top w:val="single" w:color="auto" w:sz="4" w:space="0"/>
              <w:left w:val="single" w:color="auto" w:sz="4" w:space="0"/>
              <w:bottom w:val="single" w:color="auto" w:sz="4" w:space="0"/>
              <w:right w:val="single" w:color="auto" w:sz="4" w:space="0"/>
            </w:tcBorders>
            <w:shd w:val="clear" w:color="auto" w:fill="BDD6EE" w:themeFill="accent1" w:themeFillTint="66"/>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p>
        </w:tc>
        <w:tc>
          <w:tcPr>
            <w:tcW w:w="712" w:type="dxa"/>
            <w:vMerge w:val="continue"/>
            <w:tcBorders>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p>
        </w:tc>
        <w:tc>
          <w:tcPr>
            <w:tcW w:w="112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云端救援</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头盔</w:t>
            </w:r>
          </w:p>
        </w:tc>
        <w:tc>
          <w:tcPr>
            <w:tcW w:w="3157"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云端急救头盔带有的高精度传感器，快速捕捉高清的音视频信息，并通过遍布全球的高速云端智能网络进行回传。云端智能平台自动分析，将现场的实际情况和远端医生的实际能力进行匹配，通过混合人工智能平台辅助医生治疗。外场的急救人员在头盔的协助下精准定位事故位置，实现实时监控和全局调动</w:t>
            </w:r>
          </w:p>
        </w:tc>
        <w:tc>
          <w:tcPr>
            <w:tcW w:w="1205" w:type="dxa"/>
            <w:vMerge w:val="continue"/>
            <w:tcBorders>
              <w:left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p>
        </w:tc>
        <w:tc>
          <w:tcPr>
            <w:tcW w:w="1205" w:type="dxa"/>
            <w:vMerge w:val="continue"/>
            <w:tcBorders>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p>
        </w:tc>
        <w:tc>
          <w:tcPr>
            <w:tcW w:w="851" w:type="dxa"/>
            <w:vMerge w:val="continue"/>
            <w:tcBorders>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p>
        </w:tc>
        <w:tc>
          <w:tcPr>
            <w:tcW w:w="1223" w:type="dxa"/>
            <w:vMerge w:val="continue"/>
            <w:tcBorders>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p>
        </w:tc>
        <w:tc>
          <w:tcPr>
            <w:tcW w:w="926" w:type="dxa"/>
            <w:vMerge w:val="continue"/>
            <w:tcBorders>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p>
        </w:tc>
        <w:tc>
          <w:tcPr>
            <w:tcW w:w="844" w:type="dxa"/>
            <w:vMerge w:val="continue"/>
            <w:tcBorders>
              <w:left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850" w:hRule="atLeast"/>
          <w:jc w:val="center"/>
        </w:trPr>
        <w:tc>
          <w:tcPr>
            <w:tcW w:w="1101" w:type="dxa"/>
            <w:vMerge w:val="continue"/>
            <w:tcBorders>
              <w:left w:val="single" w:color="auto" w:sz="4" w:space="0"/>
              <w:right w:val="single" w:color="auto" w:sz="4" w:space="0"/>
            </w:tcBorders>
            <w:shd w:val="clear" w:color="auto" w:fill="9CC2E5" w:themeFill="accent1" w:themeFillTint="99"/>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p>
        </w:tc>
        <w:tc>
          <w:tcPr>
            <w:tcW w:w="1947" w:type="dxa"/>
            <w:tcBorders>
              <w:top w:val="single" w:color="auto" w:sz="4" w:space="0"/>
              <w:left w:val="single" w:color="auto" w:sz="4" w:space="0"/>
              <w:right w:val="single" w:color="auto" w:sz="4" w:space="0"/>
            </w:tcBorders>
            <w:shd w:val="clear" w:color="auto" w:fill="BDD6EE" w:themeFill="accent1" w:themeFillTint="66"/>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b w:val="0"/>
                <w:bCs w:val="0"/>
                <w:color w:val="000000" w:themeColor="text1"/>
                <w:kern w:val="2"/>
                <w:sz w:val="18"/>
                <w:szCs w:val="18"/>
                <w14:textFill>
                  <w14:solidFill>
                    <w14:schemeClr w14:val="tx1"/>
                  </w14:solidFill>
                </w14:textFill>
              </w:rPr>
            </w:pPr>
            <w:r>
              <w:rPr>
                <w:rFonts w:hint="eastAsia" w:asciiTheme="minorEastAsia" w:hAnsiTheme="minorEastAsia" w:eastAsiaTheme="minorEastAsia"/>
                <w:b w:val="0"/>
                <w:bCs w:val="0"/>
                <w:color w:val="000000" w:themeColor="text1"/>
                <w:kern w:val="2"/>
                <w:sz w:val="18"/>
                <w:szCs w:val="18"/>
                <w14:textFill>
                  <w14:solidFill>
                    <w14:schemeClr w14:val="tx1"/>
                  </w14:solidFill>
                </w14:textFill>
              </w:rPr>
              <w:t>智能辅助诊断</w:t>
            </w:r>
          </w:p>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w:t>
            </w:r>
            <w:r>
              <w:rPr>
                <w:rFonts w:hint="eastAsia" w:cs="宋体" w:asciiTheme="minorEastAsia" w:hAnsiTheme="minorEastAsia" w:eastAsiaTheme="minorEastAsia"/>
                <w:color w:val="000000" w:themeColor="text1"/>
                <w:kern w:val="2"/>
                <w:sz w:val="18"/>
                <w:szCs w:val="18"/>
                <w14:textFill>
                  <w14:solidFill>
                    <w14:schemeClr w14:val="tx1"/>
                  </w14:solidFill>
                </w14:textFill>
              </w:rPr>
              <w:t>通过建立人体组织、基因等的标准模型数据库，结合智能系统自动完成对照运算，可提供最佳疾病诊断样本，以及目标物理定位和人机结合的精确手术等临床支持</w:t>
            </w:r>
            <w:r>
              <w:rPr>
                <w:rFonts w:hint="eastAsia" w:asciiTheme="minorEastAsia" w:hAnsiTheme="minorEastAsia" w:eastAsiaTheme="minorEastAsia"/>
                <w:color w:val="000000" w:themeColor="text1"/>
                <w:kern w:val="2"/>
                <w:sz w:val="18"/>
                <w:szCs w:val="18"/>
                <w14:textFill>
                  <w14:solidFill>
                    <w14:schemeClr w14:val="tx1"/>
                  </w14:solidFill>
                </w14:textFill>
              </w:rPr>
              <w:t>）</w:t>
            </w:r>
          </w:p>
        </w:tc>
        <w:tc>
          <w:tcPr>
            <w:tcW w:w="712"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技术</w:t>
            </w:r>
          </w:p>
        </w:tc>
        <w:tc>
          <w:tcPr>
            <w:tcW w:w="112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病理组织精准标定系统</w:t>
            </w:r>
          </w:p>
        </w:tc>
        <w:tc>
          <w:tcPr>
            <w:tcW w:w="3157"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基于OCT组织成像技术，通过“标准”组织成像数据库建立学习基础库，通过多重算法使系统具备自学习知识叠加、边界查找、包络线自定义、自动内敛或放宽限制条件等功能。完成目标组织的自动定位，并通过光、粒子束、空间3维坐标等方式进行物理标记，配合人工器械或机器人器械进行精确手术</w:t>
            </w:r>
          </w:p>
        </w:tc>
        <w:tc>
          <w:tcPr>
            <w:tcW w:w="1205" w:type="dxa"/>
            <w:vMerge w:val="continue"/>
            <w:tcBorders>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p>
        </w:tc>
        <w:tc>
          <w:tcPr>
            <w:tcW w:w="1205"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成都</w:t>
            </w:r>
          </w:p>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益英光电</w:t>
            </w:r>
          </w:p>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科技</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有限公司</w:t>
            </w:r>
          </w:p>
        </w:tc>
        <w:tc>
          <w:tcPr>
            <w:tcW w:w="851"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李静</w:t>
            </w:r>
          </w:p>
        </w:tc>
        <w:tc>
          <w:tcPr>
            <w:tcW w:w="1223"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18615786556</w:t>
            </w:r>
          </w:p>
        </w:tc>
        <w:tc>
          <w:tcPr>
            <w:tcW w:w="926"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长期</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有效</w:t>
            </w:r>
          </w:p>
        </w:tc>
        <w:tc>
          <w:tcPr>
            <w:tcW w:w="844" w:type="dxa"/>
            <w:vMerge w:val="continue"/>
            <w:tcBorders>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934" w:hRule="atLeast"/>
          <w:jc w:val="center"/>
        </w:trPr>
        <w:tc>
          <w:tcPr>
            <w:tcW w:w="1101" w:type="dxa"/>
            <w:vMerge w:val="restart"/>
            <w:tcBorders>
              <w:left w:val="single" w:color="auto" w:sz="4" w:space="0"/>
              <w:right w:val="single" w:color="auto" w:sz="4" w:space="0"/>
            </w:tcBorders>
            <w:shd w:val="clear" w:color="auto" w:fill="9CC2E5" w:themeFill="accent1" w:themeFillTint="99"/>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b w:val="0"/>
                <w:bCs w:val="0"/>
                <w:color w:val="000000" w:themeColor="text1"/>
                <w:kern w:val="2"/>
                <w:sz w:val="18"/>
                <w:szCs w:val="18"/>
                <w14:textFill>
                  <w14:solidFill>
                    <w14:schemeClr w14:val="tx1"/>
                  </w14:solidFill>
                </w14:textFill>
              </w:rPr>
              <w:t>智慧医疗</w:t>
            </w:r>
          </w:p>
        </w:tc>
        <w:tc>
          <w:tcPr>
            <w:tcW w:w="1947" w:type="dxa"/>
            <w:vMerge w:val="restart"/>
            <w:tcBorders>
              <w:left w:val="single" w:color="auto" w:sz="4" w:space="0"/>
              <w:right w:val="single" w:color="auto" w:sz="4" w:space="0"/>
            </w:tcBorders>
            <w:shd w:val="clear" w:color="auto" w:fill="BDD6EE" w:themeFill="accent1" w:themeFillTint="66"/>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b w:val="0"/>
                <w:bCs w:val="0"/>
                <w:color w:val="000000" w:themeColor="text1"/>
                <w:kern w:val="2"/>
                <w:sz w:val="18"/>
                <w:szCs w:val="18"/>
                <w14:textFill>
                  <w14:solidFill>
                    <w14:schemeClr w14:val="tx1"/>
                  </w14:solidFill>
                </w14:textFill>
              </w:rPr>
            </w:pPr>
            <w:r>
              <w:rPr>
                <w:rFonts w:hint="eastAsia" w:asciiTheme="minorEastAsia" w:hAnsiTheme="minorEastAsia" w:eastAsiaTheme="minorEastAsia"/>
                <w:b w:val="0"/>
                <w:bCs w:val="0"/>
                <w:color w:val="000000" w:themeColor="text1"/>
                <w:kern w:val="2"/>
                <w:sz w:val="18"/>
                <w:szCs w:val="18"/>
                <w14:textFill>
                  <w14:solidFill>
                    <w14:schemeClr w14:val="tx1"/>
                  </w14:solidFill>
                </w14:textFill>
              </w:rPr>
              <w:t>智能辅助诊断</w:t>
            </w:r>
          </w:p>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sz w:val="18"/>
                <w:szCs w:val="18"/>
              </w:rPr>
            </w:pPr>
            <w:r>
              <w:rPr>
                <w:rFonts w:hint="eastAsia" w:asciiTheme="minorEastAsia" w:hAnsiTheme="minorEastAsia" w:eastAsiaTheme="minorEastAsia"/>
                <w:color w:val="000000" w:themeColor="text1"/>
                <w:kern w:val="2"/>
                <w:sz w:val="18"/>
                <w:szCs w:val="18"/>
                <w14:textFill>
                  <w14:solidFill>
                    <w14:schemeClr w14:val="tx1"/>
                  </w14:solidFill>
                </w14:textFill>
              </w:rPr>
              <w:t>（</w:t>
            </w:r>
            <w:r>
              <w:rPr>
                <w:rFonts w:hint="eastAsia" w:cs="宋体" w:asciiTheme="minorEastAsia" w:hAnsiTheme="minorEastAsia" w:eastAsiaTheme="minorEastAsia"/>
                <w:color w:val="000000" w:themeColor="text1"/>
                <w:kern w:val="2"/>
                <w:sz w:val="18"/>
                <w:szCs w:val="18"/>
                <w14:textFill>
                  <w14:solidFill>
                    <w14:schemeClr w14:val="tx1"/>
                  </w14:solidFill>
                </w14:textFill>
              </w:rPr>
              <w:t>通过建立人体组织、基因等的标准模型数据库，结合智能系统自动完成对照运算，可提供最佳疾病诊断样本，以及目标物理定位和人机结合的精确手术等临床支持</w:t>
            </w:r>
            <w:r>
              <w:rPr>
                <w:rFonts w:hint="eastAsia" w:asciiTheme="minorEastAsia" w:hAnsiTheme="minorEastAsia" w:eastAsiaTheme="minorEastAsia"/>
                <w:color w:val="000000" w:themeColor="text1"/>
                <w:kern w:val="2"/>
                <w:sz w:val="18"/>
                <w:szCs w:val="18"/>
                <w14:textFill>
                  <w14:solidFill>
                    <w14:schemeClr w14:val="tx1"/>
                  </w14:solidFill>
                </w14:textFill>
              </w:rPr>
              <w:t>）</w:t>
            </w:r>
          </w:p>
        </w:tc>
        <w:tc>
          <w:tcPr>
            <w:tcW w:w="712" w:type="dxa"/>
            <w:vMerge w:val="restart"/>
            <w:tcBorders>
              <w:top w:val="single" w:color="auto" w:sz="4" w:space="0"/>
              <w:left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技术</w:t>
            </w:r>
          </w:p>
        </w:tc>
        <w:tc>
          <w:tcPr>
            <w:tcW w:w="112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婴儿基因</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保存</w:t>
            </w:r>
          </w:p>
        </w:tc>
        <w:tc>
          <w:tcPr>
            <w:tcW w:w="3157"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储存宝宝当下最健康的基因，为精准医学提供疾病诊断的最佳样本和基因治疗的最佳材料</w:t>
            </w:r>
          </w:p>
        </w:tc>
        <w:tc>
          <w:tcPr>
            <w:tcW w:w="1205"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spacing w:val="-6"/>
                <w:kern w:val="2"/>
                <w:sz w:val="18"/>
                <w:szCs w:val="18"/>
                <w14:textFill>
                  <w14:solidFill>
                    <w14:schemeClr w14:val="tx1"/>
                  </w14:solidFill>
                </w14:textFill>
              </w:rPr>
              <w:t>全国范围内妇产医院及综合医院的产科、月子中心、产后康复中心等健康管理机构</w:t>
            </w:r>
          </w:p>
        </w:tc>
        <w:tc>
          <w:tcPr>
            <w:tcW w:w="1205"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四川恩氏</w:t>
            </w:r>
          </w:p>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健康管理</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有限公司</w:t>
            </w:r>
          </w:p>
        </w:tc>
        <w:tc>
          <w:tcPr>
            <w:tcW w:w="851"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韩雪梅</w:t>
            </w:r>
          </w:p>
        </w:tc>
        <w:tc>
          <w:tcPr>
            <w:tcW w:w="1223"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13980819490</w:t>
            </w:r>
          </w:p>
        </w:tc>
        <w:tc>
          <w:tcPr>
            <w:tcW w:w="926"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长期</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有效</w:t>
            </w:r>
          </w:p>
        </w:tc>
        <w:tc>
          <w:tcPr>
            <w:tcW w:w="844"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372" w:hRule="atLeast"/>
          <w:jc w:val="center"/>
        </w:trPr>
        <w:tc>
          <w:tcPr>
            <w:tcW w:w="1101" w:type="dxa"/>
            <w:vMerge w:val="continue"/>
            <w:tcBorders>
              <w:left w:val="single" w:color="auto" w:sz="4" w:space="0"/>
              <w:right w:val="single" w:color="auto" w:sz="4" w:space="0"/>
            </w:tcBorders>
            <w:shd w:val="clear" w:color="auto" w:fill="9CC2E5" w:themeFill="accent1" w:themeFillTint="99"/>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b/>
                <w:bCs/>
                <w:color w:val="000000" w:themeColor="text1"/>
                <w:kern w:val="2"/>
                <w:sz w:val="18"/>
                <w:szCs w:val="18"/>
                <w14:textFill>
                  <w14:solidFill>
                    <w14:schemeClr w14:val="tx1"/>
                  </w14:solidFill>
                </w14:textFill>
              </w:rPr>
            </w:pPr>
          </w:p>
        </w:tc>
        <w:tc>
          <w:tcPr>
            <w:tcW w:w="1947" w:type="dxa"/>
            <w:vMerge w:val="continue"/>
            <w:tcBorders>
              <w:left w:val="single" w:color="auto" w:sz="4" w:space="0"/>
              <w:bottom w:val="single" w:color="auto" w:sz="4" w:space="0"/>
              <w:right w:val="single" w:color="auto" w:sz="4" w:space="0"/>
            </w:tcBorders>
            <w:shd w:val="clear" w:color="auto" w:fill="BDD6EE" w:themeFill="accent1" w:themeFillTint="66"/>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p>
        </w:tc>
        <w:tc>
          <w:tcPr>
            <w:tcW w:w="712" w:type="dxa"/>
            <w:vMerge w:val="continue"/>
            <w:tcBorders>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p>
        </w:tc>
        <w:tc>
          <w:tcPr>
            <w:tcW w:w="112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AI辅助</w:t>
            </w:r>
          </w:p>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临床决策</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支持系统</w:t>
            </w:r>
          </w:p>
        </w:tc>
        <w:tc>
          <w:tcPr>
            <w:tcW w:w="3157"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基于人机交互的医疗信息技术应用，旨在为医生和其他卫生从业人员提供临床决策支持，通过数据、模型等辅助完成临床决策</w:t>
            </w:r>
          </w:p>
        </w:tc>
        <w:tc>
          <w:tcPr>
            <w:tcW w:w="1205"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医院</w:t>
            </w:r>
          </w:p>
        </w:tc>
        <w:tc>
          <w:tcPr>
            <w:tcW w:w="1205"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四川医枢</w:t>
            </w:r>
          </w:p>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科技股份</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有限公司</w:t>
            </w:r>
          </w:p>
        </w:tc>
        <w:tc>
          <w:tcPr>
            <w:tcW w:w="851"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胡一可</w:t>
            </w:r>
          </w:p>
        </w:tc>
        <w:tc>
          <w:tcPr>
            <w:tcW w:w="1223"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13678111499</w:t>
            </w:r>
          </w:p>
        </w:tc>
        <w:tc>
          <w:tcPr>
            <w:tcW w:w="926"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长期</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有效</w:t>
            </w:r>
          </w:p>
        </w:tc>
        <w:tc>
          <w:tcPr>
            <w:tcW w:w="844"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成都</w:t>
            </w:r>
          </w:p>
          <w:p>
            <w:pPr>
              <w:keepNext w:val="0"/>
              <w:keepLines w:val="0"/>
              <w:pageBreakBefore w:val="0"/>
              <w:kinsoku/>
              <w:wordWrap/>
              <w:overflowPunct/>
              <w:topLinePunct w:val="0"/>
              <w:autoSpaceDE/>
              <w:autoSpaceDN/>
              <w:bidi w:val="0"/>
              <w:adjustRightInd/>
              <w:snapToGrid/>
              <w:spacing w:line="240" w:lineRule="exact"/>
              <w:jc w:val="center"/>
              <w:rPr>
                <w:rFonts w:hint="eastAsia"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新经济</w:t>
            </w:r>
          </w:p>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活力区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860" w:hRule="atLeast"/>
          <w:jc w:val="center"/>
        </w:trPr>
        <w:tc>
          <w:tcPr>
            <w:tcW w:w="1101" w:type="dxa"/>
            <w:vMerge w:val="continue"/>
            <w:tcBorders>
              <w:left w:val="single" w:color="auto" w:sz="4" w:space="0"/>
              <w:bottom w:val="single" w:color="auto" w:sz="4" w:space="0"/>
              <w:right w:val="single" w:color="auto" w:sz="4" w:space="0"/>
            </w:tcBorders>
            <w:shd w:val="clear" w:color="auto" w:fill="9CC2E5" w:themeFill="accent1" w:themeFillTint="99"/>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p>
        </w:tc>
        <w:tc>
          <w:tcPr>
            <w:tcW w:w="1947" w:type="dxa"/>
            <w:tcBorders>
              <w:top w:val="single" w:color="auto" w:sz="4" w:space="0"/>
              <w:left w:val="single" w:color="auto" w:sz="4" w:space="0"/>
              <w:bottom w:val="single" w:color="auto" w:sz="4" w:space="0"/>
              <w:right w:val="single" w:color="auto" w:sz="4" w:space="0"/>
            </w:tcBorders>
            <w:shd w:val="clear" w:color="auto" w:fill="BDD6EE" w:themeFill="accent1" w:themeFillTint="66"/>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b/>
                <w:bCs/>
                <w:color w:val="000000" w:themeColor="text1"/>
                <w:kern w:val="2"/>
                <w:sz w:val="18"/>
                <w:szCs w:val="18"/>
                <w14:textFill>
                  <w14:solidFill>
                    <w14:schemeClr w14:val="tx1"/>
                  </w14:solidFill>
                </w14:textFill>
              </w:rPr>
            </w:pPr>
            <w:r>
              <w:rPr>
                <w:rFonts w:hint="eastAsia" w:asciiTheme="minorEastAsia" w:hAnsiTheme="minorEastAsia" w:eastAsiaTheme="minorEastAsia" w:cstheme="minorEastAsia"/>
                <w:b w:val="0"/>
                <w:bCs w:val="0"/>
                <w:u w:val="none"/>
              </w:rPr>
              <w:fldChar w:fldCharType="begin"/>
            </w:r>
            <w:r>
              <w:rPr>
                <w:rFonts w:hint="eastAsia" w:asciiTheme="minorEastAsia" w:hAnsiTheme="minorEastAsia" w:eastAsiaTheme="minorEastAsia" w:cstheme="minorEastAsia"/>
                <w:b w:val="0"/>
                <w:bCs w:val="0"/>
                <w:u w:val="none"/>
              </w:rPr>
              <w:instrText xml:space="preserve"> HYPERLINK "http://www.baidu.com/link?url=ps_PWy3uyWMEBcWqwASm1_7DgZqeNt-kWAZqPRTtRazdsrxUKsfh2tVwPZXheEYsVlY3KogfI1_KSWtZBwdn35BRFOXQztN-XDHFml8snMY03Cq5I0jmAaRSG5249g7u" \t "https://www.baidu.com/_blank" </w:instrText>
            </w:r>
            <w:r>
              <w:rPr>
                <w:rFonts w:hint="eastAsia" w:asciiTheme="minorEastAsia" w:hAnsiTheme="minorEastAsia" w:eastAsiaTheme="minorEastAsia" w:cstheme="minorEastAsia"/>
                <w:b w:val="0"/>
                <w:bCs w:val="0"/>
                <w:u w:val="none"/>
              </w:rPr>
              <w:fldChar w:fldCharType="separate"/>
            </w:r>
            <w:r>
              <w:rPr>
                <w:rStyle w:val="13"/>
                <w:rFonts w:hint="eastAsia" w:asciiTheme="minorEastAsia" w:hAnsiTheme="minorEastAsia" w:eastAsiaTheme="minorEastAsia" w:cstheme="minorEastAsia"/>
                <w:b w:val="0"/>
                <w:bCs w:val="0"/>
                <w:color w:val="000000" w:themeColor="text1"/>
                <w:kern w:val="2"/>
                <w:sz w:val="18"/>
                <w:szCs w:val="18"/>
                <w:u w:val="none"/>
                <w14:textFill>
                  <w14:solidFill>
                    <w14:schemeClr w14:val="tx1"/>
                  </w14:solidFill>
                </w14:textFill>
              </w:rPr>
              <w:t>智慧医院管</w:t>
            </w:r>
            <w:r>
              <w:rPr>
                <w:rStyle w:val="13"/>
                <w:rFonts w:hint="eastAsia" w:asciiTheme="minorEastAsia" w:hAnsiTheme="minorEastAsia" w:eastAsiaTheme="minorEastAsia" w:cstheme="minorEastAsia"/>
                <w:b w:val="0"/>
                <w:bCs w:val="0"/>
                <w:color w:val="000000" w:themeColor="text1"/>
                <w:kern w:val="2"/>
                <w:sz w:val="18"/>
                <w:szCs w:val="18"/>
                <w:u w:val="none"/>
                <w14:textFill>
                  <w14:solidFill>
                    <w14:schemeClr w14:val="tx1"/>
                  </w14:solidFill>
                </w14:textFill>
              </w:rPr>
              <w:fldChar w:fldCharType="end"/>
            </w:r>
            <w:r>
              <w:rPr>
                <w:rFonts w:hint="eastAsia" w:asciiTheme="minorEastAsia" w:hAnsiTheme="minorEastAsia" w:eastAsiaTheme="minorEastAsia" w:cstheme="minorEastAsia"/>
                <w:b w:val="0"/>
                <w:bCs w:val="0"/>
                <w:color w:val="000000" w:themeColor="text1"/>
                <w:kern w:val="2"/>
                <w:sz w:val="18"/>
                <w:szCs w:val="18"/>
                <w:u w:val="none"/>
                <w14:textFill>
                  <w14:solidFill>
                    <w14:schemeClr w14:val="tx1"/>
                  </w14:solidFill>
                </w14:textFill>
              </w:rPr>
              <w:t>理</w:t>
            </w:r>
          </w:p>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依托云计算、大数据、AI、5G、物联网等新技术，将集合终端、基站、平台的医疗物联网一体化解决方案植入医疗机构，整合资产管理、药品设备采购、医疗工作场景监控等重要医疗物联网业务模块于同一平台，高集成、高效能实现医院综合运营管理，同时减低医院运营成本，提高效率）</w:t>
            </w:r>
          </w:p>
        </w:tc>
        <w:tc>
          <w:tcPr>
            <w:tcW w:w="712"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服务</w:t>
            </w:r>
          </w:p>
        </w:tc>
        <w:tc>
          <w:tcPr>
            <w:tcW w:w="112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老肯医疗</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智慧物联网服务云平台</w:t>
            </w:r>
          </w:p>
        </w:tc>
        <w:tc>
          <w:tcPr>
            <w:tcW w:w="3157"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采用大数据和物联网技术，具有老肯医云移动端、老肯云服移动端、大数据服务云平台SaaS系统和基于大数据的可视化系统BI四大模块，通过获取医疗工作场景的人员、设备、环境过程数据，可帮助医疗机构的临床科室、感控管理部门、设备管理部门、领导决策层实现基于大数据的管理，实现了医疗设备厂家发掘用户需求、促进自身研发制造与品管水平，以及配件耗材的专属化管理等功能</w:t>
            </w:r>
          </w:p>
        </w:tc>
        <w:tc>
          <w:tcPr>
            <w:tcW w:w="1205"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社区医院</w:t>
            </w:r>
          </w:p>
        </w:tc>
        <w:tc>
          <w:tcPr>
            <w:tcW w:w="1205"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老肯医疗</w:t>
            </w:r>
          </w:p>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科技股份</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有限公司</w:t>
            </w:r>
          </w:p>
        </w:tc>
        <w:tc>
          <w:tcPr>
            <w:tcW w:w="851"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严燕</w:t>
            </w:r>
          </w:p>
        </w:tc>
        <w:tc>
          <w:tcPr>
            <w:tcW w:w="1223"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18981737339</w:t>
            </w:r>
          </w:p>
        </w:tc>
        <w:tc>
          <w:tcPr>
            <w:tcW w:w="926"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长期</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有效</w:t>
            </w:r>
          </w:p>
        </w:tc>
        <w:tc>
          <w:tcPr>
            <w:tcW w:w="844"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成都</w:t>
            </w:r>
          </w:p>
          <w:p>
            <w:pPr>
              <w:keepNext w:val="0"/>
              <w:keepLines w:val="0"/>
              <w:pageBreakBefore w:val="0"/>
              <w:kinsoku/>
              <w:wordWrap/>
              <w:overflowPunct/>
              <w:topLinePunct w:val="0"/>
              <w:autoSpaceDE/>
              <w:autoSpaceDN/>
              <w:bidi w:val="0"/>
              <w:adjustRightInd/>
              <w:snapToGrid/>
              <w:spacing w:line="240" w:lineRule="exact"/>
              <w:jc w:val="center"/>
              <w:rPr>
                <w:rFonts w:hint="eastAsia"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电子</w:t>
            </w:r>
          </w:p>
          <w:p>
            <w:pPr>
              <w:keepNext w:val="0"/>
              <w:keepLines w:val="0"/>
              <w:pageBreakBefore w:val="0"/>
              <w:kinsoku/>
              <w:wordWrap/>
              <w:overflowPunct/>
              <w:topLinePunct w:val="0"/>
              <w:autoSpaceDE/>
              <w:autoSpaceDN/>
              <w:bidi w:val="0"/>
              <w:adjustRightInd/>
              <w:snapToGrid/>
              <w:spacing w:line="240" w:lineRule="exact"/>
              <w:jc w:val="center"/>
              <w:rPr>
                <w:rFonts w:hint="eastAsia"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信息</w:t>
            </w:r>
          </w:p>
          <w:p>
            <w:pPr>
              <w:keepNext w:val="0"/>
              <w:keepLines w:val="0"/>
              <w:pageBreakBefore w:val="0"/>
              <w:kinsoku/>
              <w:wordWrap/>
              <w:overflowPunct/>
              <w:topLinePunct w:val="0"/>
              <w:autoSpaceDE/>
              <w:autoSpaceDN/>
              <w:bidi w:val="0"/>
              <w:adjustRightInd/>
              <w:snapToGrid/>
              <w:spacing w:line="240" w:lineRule="exact"/>
              <w:jc w:val="center"/>
              <w:rPr>
                <w:rFonts w:hint="eastAsia"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产业</w:t>
            </w:r>
          </w:p>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功能区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599" w:hRule="atLeast"/>
          <w:jc w:val="center"/>
        </w:trPr>
        <w:tc>
          <w:tcPr>
            <w:tcW w:w="1101" w:type="dxa"/>
            <w:vMerge w:val="restart"/>
            <w:tcBorders>
              <w:top w:val="single" w:color="auto" w:sz="4" w:space="0"/>
              <w:left w:val="single" w:color="auto" w:sz="4" w:space="0"/>
              <w:right w:val="single" w:color="auto" w:sz="4" w:space="0"/>
            </w:tcBorders>
            <w:shd w:val="clear" w:color="auto" w:fill="FFD965" w:themeFill="accent4" w:themeFillTint="99"/>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b/>
                <w:bCs/>
                <w:color w:val="000000" w:themeColor="text1"/>
                <w:kern w:val="2"/>
                <w:sz w:val="18"/>
                <w:szCs w:val="18"/>
                <w14:textFill>
                  <w14:solidFill>
                    <w14:schemeClr w14:val="tx1"/>
                  </w14:solidFill>
                </w14:textFill>
              </w:rPr>
            </w:pPr>
            <w:r>
              <w:rPr>
                <w:rFonts w:hint="eastAsia" w:ascii="方正兰亭黑简体" w:eastAsia="方正兰亭黑简体" w:hAnsiTheme="minorEastAsia"/>
                <w:b w:val="0"/>
                <w:bCs w:val="0"/>
                <w:color w:val="000000" w:themeColor="text1"/>
                <w:kern w:val="2"/>
                <w:sz w:val="18"/>
                <w:szCs w:val="18"/>
                <w14:textFill>
                  <w14:solidFill>
                    <w14:schemeClr w14:val="tx1"/>
                  </w14:solidFill>
                </w14:textFill>
              </w:rPr>
              <w:t>智能安防</w:t>
            </w:r>
          </w:p>
        </w:tc>
        <w:tc>
          <w:tcPr>
            <w:tcW w:w="1947" w:type="dxa"/>
            <w:vMerge w:val="restart"/>
            <w:tcBorders>
              <w:top w:val="single" w:color="auto" w:sz="4" w:space="0"/>
              <w:left w:val="single" w:color="auto" w:sz="4" w:space="0"/>
              <w:right w:val="single" w:color="auto" w:sz="4" w:space="0"/>
            </w:tcBorders>
            <w:shd w:val="clear" w:color="auto" w:fill="FFE599" w:themeFill="accent4" w:themeFillTint="66"/>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b w:val="0"/>
                <w:bCs w:val="0"/>
                <w:color w:val="000000" w:themeColor="text1"/>
                <w:kern w:val="2"/>
                <w:sz w:val="18"/>
                <w:szCs w:val="18"/>
                <w14:textFill>
                  <w14:solidFill>
                    <w14:schemeClr w14:val="tx1"/>
                  </w14:solidFill>
                </w14:textFill>
              </w:rPr>
            </w:pPr>
            <w:r>
              <w:rPr>
                <w:rFonts w:hint="eastAsia" w:asciiTheme="minorEastAsia" w:hAnsiTheme="minorEastAsia" w:eastAsiaTheme="minorEastAsia"/>
                <w:b w:val="0"/>
                <w:bCs w:val="0"/>
                <w:color w:val="000000" w:themeColor="text1"/>
                <w:kern w:val="2"/>
                <w:sz w:val="18"/>
                <w:szCs w:val="18"/>
                <w14:textFill>
                  <w14:solidFill>
                    <w14:schemeClr w14:val="tx1"/>
                  </w14:solidFill>
                </w14:textFill>
              </w:rPr>
              <w:t>AI+安防</w:t>
            </w:r>
          </w:p>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使用智能设备、智能系统或者特殊材料的智能安防终端，进行精确敏捷的图像信息捕捉识别和定位，结合大数据、物联网、云计算及其他AI后台算法，实现大数量人脸识别、车牌识别，高层建筑和公共建筑安防保障，全区域治安监控管理）</w:t>
            </w:r>
          </w:p>
        </w:tc>
        <w:tc>
          <w:tcPr>
            <w:tcW w:w="712" w:type="dxa"/>
            <w:vMerge w:val="restart"/>
            <w:tcBorders>
              <w:top w:val="single" w:color="auto" w:sz="4" w:space="0"/>
              <w:left w:val="single" w:color="auto" w:sz="4" w:space="0"/>
              <w:right w:val="single" w:color="auto" w:sz="4" w:space="0"/>
            </w:tcBorders>
            <w:shd w:val="clear" w:color="auto" w:fill="FEF2CC" w:themeFill="accent4" w:themeFillTint="33"/>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解决方案</w:t>
            </w:r>
          </w:p>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p>
        </w:tc>
        <w:tc>
          <w:tcPr>
            <w:tcW w:w="1129"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智能安防及物联网技术解决方案</w:t>
            </w:r>
          </w:p>
        </w:tc>
        <w:tc>
          <w:tcPr>
            <w:tcW w:w="3157"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基于人脸识别技术和物联网管控平台，提供基础安防、人员出入管理、车辆出入管理、能耗管理、照明管理、设备状态监测、设备运维及工单处理等功能</w:t>
            </w:r>
          </w:p>
        </w:tc>
        <w:tc>
          <w:tcPr>
            <w:tcW w:w="1205"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成都市范围内幼教、小学、中学等校园以及产业园区、人才公寓等</w:t>
            </w:r>
          </w:p>
        </w:tc>
        <w:tc>
          <w:tcPr>
            <w:tcW w:w="1205"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四川</w:t>
            </w:r>
          </w:p>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三瑞智慧</w:t>
            </w:r>
          </w:p>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建设工程</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有限公司</w:t>
            </w:r>
          </w:p>
        </w:tc>
        <w:tc>
          <w:tcPr>
            <w:tcW w:w="851"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杜云波刘豹</w:t>
            </w:r>
          </w:p>
        </w:tc>
        <w:tc>
          <w:tcPr>
            <w:tcW w:w="1223"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lang w:val="en-US" w:eastAsia="zh-CN"/>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18010667653</w:t>
            </w:r>
            <w:r>
              <w:rPr>
                <w:rFonts w:hint="eastAsia" w:asciiTheme="minorEastAsia" w:hAnsiTheme="minorEastAsia" w:eastAsiaTheme="minorEastAsia"/>
                <w:color w:val="000000" w:themeColor="text1"/>
                <w:kern w:val="2"/>
                <w:sz w:val="18"/>
                <w:szCs w:val="18"/>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18842637539</w:t>
            </w:r>
          </w:p>
        </w:tc>
        <w:tc>
          <w:tcPr>
            <w:tcW w:w="926"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长期</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有效</w:t>
            </w:r>
          </w:p>
        </w:tc>
        <w:tc>
          <w:tcPr>
            <w:tcW w:w="844"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成都</w:t>
            </w:r>
          </w:p>
          <w:p>
            <w:pPr>
              <w:keepNext w:val="0"/>
              <w:keepLines w:val="0"/>
              <w:pageBreakBefore w:val="0"/>
              <w:kinsoku/>
              <w:wordWrap/>
              <w:overflowPunct/>
              <w:topLinePunct w:val="0"/>
              <w:autoSpaceDE/>
              <w:autoSpaceDN/>
              <w:bidi w:val="0"/>
              <w:adjustRightInd/>
              <w:snapToGrid/>
              <w:spacing w:line="240" w:lineRule="exact"/>
              <w:jc w:val="center"/>
              <w:rPr>
                <w:rFonts w:hint="eastAsia"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中央</w:t>
            </w:r>
          </w:p>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活力区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36" w:hRule="atLeast"/>
          <w:jc w:val="center"/>
        </w:trPr>
        <w:tc>
          <w:tcPr>
            <w:tcW w:w="1101" w:type="dxa"/>
            <w:vMerge w:val="continue"/>
            <w:tcBorders>
              <w:left w:val="single" w:color="auto" w:sz="4" w:space="0"/>
              <w:right w:val="single" w:color="auto" w:sz="4" w:space="0"/>
            </w:tcBorders>
            <w:shd w:val="clear" w:color="auto" w:fill="FFD965" w:themeFill="accent4" w:themeFillTint="99"/>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b/>
                <w:bCs/>
                <w:color w:val="000000" w:themeColor="text1"/>
                <w:kern w:val="2"/>
                <w:sz w:val="18"/>
                <w:szCs w:val="18"/>
                <w14:textFill>
                  <w14:solidFill>
                    <w14:schemeClr w14:val="tx1"/>
                  </w14:solidFill>
                </w14:textFill>
              </w:rPr>
            </w:pPr>
          </w:p>
        </w:tc>
        <w:tc>
          <w:tcPr>
            <w:tcW w:w="1947" w:type="dxa"/>
            <w:vMerge w:val="continue"/>
            <w:tcBorders>
              <w:left w:val="single" w:color="auto" w:sz="4" w:space="0"/>
              <w:right w:val="single" w:color="auto" w:sz="4" w:space="0"/>
            </w:tcBorders>
            <w:shd w:val="clear" w:color="auto" w:fill="FFE599" w:themeFill="accent4" w:themeFillTint="66"/>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p>
        </w:tc>
        <w:tc>
          <w:tcPr>
            <w:tcW w:w="712" w:type="dxa"/>
            <w:vMerge w:val="continue"/>
            <w:tcBorders>
              <w:left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p>
        </w:tc>
        <w:tc>
          <w:tcPr>
            <w:tcW w:w="1129"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网约房</w:t>
            </w:r>
          </w:p>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智能管理</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解决方案</w:t>
            </w:r>
          </w:p>
        </w:tc>
        <w:tc>
          <w:tcPr>
            <w:tcW w:w="3157"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包括奥叮智能门锁、奥叮智能门禁、网约房治安管理系统</w:t>
            </w:r>
          </w:p>
        </w:tc>
        <w:tc>
          <w:tcPr>
            <w:tcW w:w="1205"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网约房</w:t>
            </w:r>
          </w:p>
        </w:tc>
        <w:tc>
          <w:tcPr>
            <w:tcW w:w="1205"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成都</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英博格科技有限公司</w:t>
            </w:r>
          </w:p>
        </w:tc>
        <w:tc>
          <w:tcPr>
            <w:tcW w:w="851"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刘克</w:t>
            </w:r>
          </w:p>
        </w:tc>
        <w:tc>
          <w:tcPr>
            <w:tcW w:w="1223"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18608010166</w:t>
            </w:r>
          </w:p>
        </w:tc>
        <w:tc>
          <w:tcPr>
            <w:tcW w:w="926"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长期</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有效</w:t>
            </w:r>
          </w:p>
        </w:tc>
        <w:tc>
          <w:tcPr>
            <w:tcW w:w="844"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成都</w:t>
            </w:r>
          </w:p>
          <w:p>
            <w:pPr>
              <w:keepNext w:val="0"/>
              <w:keepLines w:val="0"/>
              <w:pageBreakBefore w:val="0"/>
              <w:kinsoku/>
              <w:wordWrap/>
              <w:overflowPunct/>
              <w:topLinePunct w:val="0"/>
              <w:autoSpaceDE/>
              <w:autoSpaceDN/>
              <w:bidi w:val="0"/>
              <w:adjustRightInd/>
              <w:snapToGrid/>
              <w:spacing w:line="240" w:lineRule="exact"/>
              <w:jc w:val="center"/>
              <w:rPr>
                <w:rFonts w:hint="eastAsia"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新经济</w:t>
            </w:r>
          </w:p>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活力区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569" w:hRule="atLeast"/>
          <w:jc w:val="center"/>
        </w:trPr>
        <w:tc>
          <w:tcPr>
            <w:tcW w:w="1101" w:type="dxa"/>
            <w:vMerge w:val="continue"/>
            <w:tcBorders>
              <w:left w:val="single" w:color="auto" w:sz="4" w:space="0"/>
              <w:right w:val="single" w:color="auto" w:sz="4" w:space="0"/>
            </w:tcBorders>
            <w:shd w:val="clear" w:color="auto" w:fill="FFD965" w:themeFill="accent4" w:themeFillTint="99"/>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b/>
                <w:bCs/>
                <w:color w:val="000000" w:themeColor="text1"/>
                <w:kern w:val="2"/>
                <w:sz w:val="18"/>
                <w:szCs w:val="18"/>
                <w14:textFill>
                  <w14:solidFill>
                    <w14:schemeClr w14:val="tx1"/>
                  </w14:solidFill>
                </w14:textFill>
              </w:rPr>
            </w:pPr>
          </w:p>
        </w:tc>
        <w:tc>
          <w:tcPr>
            <w:tcW w:w="1947" w:type="dxa"/>
            <w:vMerge w:val="continue"/>
            <w:tcBorders>
              <w:left w:val="single" w:color="auto" w:sz="4" w:space="0"/>
              <w:right w:val="single" w:color="auto" w:sz="4" w:space="0"/>
            </w:tcBorders>
            <w:shd w:val="clear" w:color="auto" w:fill="FFE599" w:themeFill="accent4" w:themeFillTint="66"/>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p>
        </w:tc>
        <w:tc>
          <w:tcPr>
            <w:tcW w:w="712" w:type="dxa"/>
            <w:vMerge w:val="continue"/>
            <w:tcBorders>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p>
        </w:tc>
        <w:tc>
          <w:tcPr>
            <w:tcW w:w="1129"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智能安防</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平台</w:t>
            </w:r>
          </w:p>
        </w:tc>
        <w:tc>
          <w:tcPr>
            <w:tcW w:w="3157"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以计算机视觉、图像识别为核心，结合大数据、GIS、云计算等技术打造的多场景安防解决方案，包含视频管理平台和智能分析平台两大部分，可以对视频进行统一管理和智能分析，兼容30多种厂家摄像机、支持ONVIF、GB28181等多种协议，集成了人脸识别、行为分析、视频结构化、物体识别等多种AI算法</w:t>
            </w:r>
          </w:p>
        </w:tc>
        <w:tc>
          <w:tcPr>
            <w:tcW w:w="1205"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适用于海量摄像机接入的大场景，及小区、园区等小场景</w:t>
            </w:r>
          </w:p>
        </w:tc>
        <w:tc>
          <w:tcPr>
            <w:tcW w:w="1205"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成都</w:t>
            </w:r>
          </w:p>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猎维科技</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有限公司</w:t>
            </w:r>
          </w:p>
        </w:tc>
        <w:tc>
          <w:tcPr>
            <w:tcW w:w="851"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范伟</w:t>
            </w:r>
          </w:p>
        </w:tc>
        <w:tc>
          <w:tcPr>
            <w:tcW w:w="1223"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spacing w:val="-11"/>
                <w:kern w:val="2"/>
                <w:sz w:val="18"/>
                <w:szCs w:val="18"/>
                <w14:textFill>
                  <w14:solidFill>
                    <w14:schemeClr w14:val="tx1"/>
                  </w14:solidFill>
                </w14:textFill>
              </w:rPr>
              <w:t>028-87501620</w:t>
            </w:r>
          </w:p>
        </w:tc>
        <w:tc>
          <w:tcPr>
            <w:tcW w:w="926"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长期</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有效</w:t>
            </w:r>
          </w:p>
        </w:tc>
        <w:tc>
          <w:tcPr>
            <w:tcW w:w="844"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成都</w:t>
            </w:r>
          </w:p>
          <w:p>
            <w:pPr>
              <w:keepNext w:val="0"/>
              <w:keepLines w:val="0"/>
              <w:pageBreakBefore w:val="0"/>
              <w:kinsoku/>
              <w:wordWrap/>
              <w:overflowPunct/>
              <w:topLinePunct w:val="0"/>
              <w:autoSpaceDE/>
              <w:autoSpaceDN/>
              <w:bidi w:val="0"/>
              <w:adjustRightInd/>
              <w:snapToGrid/>
              <w:spacing w:line="240" w:lineRule="exact"/>
              <w:jc w:val="center"/>
              <w:rPr>
                <w:rFonts w:hint="eastAsia"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新经济</w:t>
            </w:r>
          </w:p>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活力区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847" w:hRule="atLeast"/>
          <w:jc w:val="center"/>
        </w:trPr>
        <w:tc>
          <w:tcPr>
            <w:tcW w:w="1101" w:type="dxa"/>
            <w:vMerge w:val="continue"/>
            <w:tcBorders>
              <w:left w:val="single" w:color="auto" w:sz="4" w:space="0"/>
              <w:bottom w:val="single" w:color="auto" w:sz="4" w:space="0"/>
              <w:right w:val="single" w:color="auto" w:sz="4" w:space="0"/>
            </w:tcBorders>
            <w:shd w:val="clear" w:color="auto" w:fill="FFD965" w:themeFill="accent4" w:themeFillTint="99"/>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b/>
                <w:bCs/>
                <w:color w:val="000000" w:themeColor="text1"/>
                <w:kern w:val="2"/>
                <w:sz w:val="18"/>
                <w:szCs w:val="18"/>
                <w14:textFill>
                  <w14:solidFill>
                    <w14:schemeClr w14:val="tx1"/>
                  </w14:solidFill>
                </w14:textFill>
              </w:rPr>
            </w:pPr>
          </w:p>
        </w:tc>
        <w:tc>
          <w:tcPr>
            <w:tcW w:w="1947" w:type="dxa"/>
            <w:vMerge w:val="continue"/>
            <w:tcBorders>
              <w:left w:val="single" w:color="auto" w:sz="4" w:space="0"/>
              <w:bottom w:val="single" w:color="auto" w:sz="4" w:space="0"/>
              <w:right w:val="single" w:color="auto" w:sz="4" w:space="0"/>
            </w:tcBorders>
            <w:shd w:val="clear" w:color="auto" w:fill="FFE599" w:themeFill="accent4" w:themeFillTint="66"/>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p>
        </w:tc>
        <w:tc>
          <w:tcPr>
            <w:tcW w:w="712"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产品</w:t>
            </w:r>
          </w:p>
        </w:tc>
        <w:tc>
          <w:tcPr>
            <w:tcW w:w="1129"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矿物绝缘</w:t>
            </w:r>
          </w:p>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柔性防火</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电缆</w:t>
            </w:r>
          </w:p>
        </w:tc>
        <w:tc>
          <w:tcPr>
            <w:tcW w:w="3157"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矿物绝缘柔性防火电缆采用无机物（金属铜和矿物绝缘带）组成，本身不可燃或助燃，可在950℃高温且带振动和喷淋的火灾环境下保持继续保持供电3小时及以上，有力保证消防安防系统的电力需求，有助解决高层建筑和公共建筑安防保障问题</w:t>
            </w:r>
          </w:p>
        </w:tc>
        <w:tc>
          <w:tcPr>
            <w:tcW w:w="1205"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spacing w:val="-6"/>
                <w:kern w:val="2"/>
                <w:sz w:val="18"/>
                <w:szCs w:val="18"/>
                <w14:textFill>
                  <w14:solidFill>
                    <w14:schemeClr w14:val="tx1"/>
                  </w14:solidFill>
                </w14:textFill>
              </w:rPr>
              <w:t>可广泛应用于高层建筑和人员密集的公共建筑如大型商业中心、学校、医院、地铁及重要建筑如政府机关及市政建筑等</w:t>
            </w:r>
          </w:p>
        </w:tc>
        <w:tc>
          <w:tcPr>
            <w:tcW w:w="1205"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四川</w:t>
            </w:r>
          </w:p>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新蓉</w:t>
            </w:r>
          </w:p>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电缆有限</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责任公司</w:t>
            </w:r>
          </w:p>
        </w:tc>
        <w:tc>
          <w:tcPr>
            <w:tcW w:w="851"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姚鸣</w:t>
            </w:r>
          </w:p>
        </w:tc>
        <w:tc>
          <w:tcPr>
            <w:tcW w:w="1223"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13679006527</w:t>
            </w:r>
          </w:p>
        </w:tc>
        <w:tc>
          <w:tcPr>
            <w:tcW w:w="926"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长期</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有效</w:t>
            </w:r>
          </w:p>
        </w:tc>
        <w:tc>
          <w:tcPr>
            <w:tcW w:w="844"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青羊</w:t>
            </w:r>
          </w:p>
          <w:p>
            <w:pPr>
              <w:keepNext w:val="0"/>
              <w:keepLines w:val="0"/>
              <w:pageBreakBefore w:val="0"/>
              <w:kinsoku/>
              <w:wordWrap/>
              <w:overflowPunct/>
              <w:topLinePunct w:val="0"/>
              <w:autoSpaceDE/>
              <w:autoSpaceDN/>
              <w:bidi w:val="0"/>
              <w:adjustRightInd/>
              <w:snapToGrid/>
              <w:spacing w:line="240" w:lineRule="exact"/>
              <w:jc w:val="center"/>
              <w:rPr>
                <w:rFonts w:hint="eastAsia"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总部</w:t>
            </w:r>
          </w:p>
          <w:p>
            <w:pPr>
              <w:keepNext w:val="0"/>
              <w:keepLines w:val="0"/>
              <w:pageBreakBefore w:val="0"/>
              <w:kinsoku/>
              <w:wordWrap/>
              <w:overflowPunct/>
              <w:topLinePunct w:val="0"/>
              <w:autoSpaceDE/>
              <w:autoSpaceDN/>
              <w:bidi w:val="0"/>
              <w:adjustRightInd/>
              <w:snapToGrid/>
              <w:spacing w:line="240" w:lineRule="exact"/>
              <w:jc w:val="center"/>
              <w:rPr>
                <w:rFonts w:hint="eastAsia"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经济</w:t>
            </w:r>
          </w:p>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功能区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572" w:hRule="atLeast"/>
          <w:jc w:val="center"/>
        </w:trPr>
        <w:tc>
          <w:tcPr>
            <w:tcW w:w="1101" w:type="dxa"/>
            <w:vMerge w:val="restart"/>
            <w:tcBorders>
              <w:top w:val="single" w:color="auto" w:sz="4" w:space="0"/>
              <w:left w:val="single" w:color="auto" w:sz="4" w:space="0"/>
              <w:right w:val="single" w:color="auto" w:sz="4" w:space="0"/>
            </w:tcBorders>
            <w:shd w:val="clear" w:color="auto" w:fill="FFD965" w:themeFill="accent4" w:themeFillTint="99"/>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b/>
                <w:bCs/>
                <w:color w:val="000000" w:themeColor="text1"/>
                <w:kern w:val="2"/>
                <w:sz w:val="18"/>
                <w:szCs w:val="18"/>
                <w14:textFill>
                  <w14:solidFill>
                    <w14:schemeClr w14:val="tx1"/>
                  </w14:solidFill>
                </w14:textFill>
              </w:rPr>
            </w:pPr>
            <w:r>
              <w:rPr>
                <w:rFonts w:hint="eastAsia" w:ascii="方正兰亭黑简体" w:eastAsia="方正兰亭黑简体" w:hAnsiTheme="minorEastAsia"/>
                <w:b w:val="0"/>
                <w:bCs w:val="0"/>
                <w:color w:val="000000" w:themeColor="text1"/>
                <w:kern w:val="2"/>
                <w:sz w:val="18"/>
                <w:szCs w:val="18"/>
                <w14:textFill>
                  <w14:solidFill>
                    <w14:schemeClr w14:val="tx1"/>
                  </w14:solidFill>
                </w14:textFill>
              </w:rPr>
              <w:t>智能安防</w:t>
            </w:r>
          </w:p>
        </w:tc>
        <w:tc>
          <w:tcPr>
            <w:tcW w:w="1947" w:type="dxa"/>
            <w:vMerge w:val="restart"/>
            <w:tcBorders>
              <w:top w:val="single" w:color="auto" w:sz="4" w:space="0"/>
              <w:left w:val="single" w:color="auto" w:sz="4" w:space="0"/>
              <w:right w:val="single" w:color="auto" w:sz="4" w:space="0"/>
            </w:tcBorders>
            <w:shd w:val="clear" w:color="auto" w:fill="FFE599" w:themeFill="accent4" w:themeFillTint="66"/>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b w:val="0"/>
                <w:bCs w:val="0"/>
                <w:color w:val="000000" w:themeColor="text1"/>
                <w:kern w:val="2"/>
                <w:sz w:val="18"/>
                <w:szCs w:val="18"/>
                <w14:textFill>
                  <w14:solidFill>
                    <w14:schemeClr w14:val="tx1"/>
                  </w14:solidFill>
                </w14:textFill>
              </w:rPr>
            </w:pPr>
            <w:r>
              <w:rPr>
                <w:rFonts w:hint="eastAsia" w:asciiTheme="minorEastAsia" w:hAnsiTheme="minorEastAsia" w:eastAsiaTheme="minorEastAsia"/>
                <w:b w:val="0"/>
                <w:bCs w:val="0"/>
                <w:color w:val="000000" w:themeColor="text1"/>
                <w:kern w:val="2"/>
                <w:sz w:val="18"/>
                <w:szCs w:val="18"/>
                <w14:textFill>
                  <w14:solidFill>
                    <w14:schemeClr w14:val="tx1"/>
                  </w14:solidFill>
                </w14:textFill>
              </w:rPr>
              <w:t>AI+安防</w:t>
            </w:r>
          </w:p>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使用智能设备、智能系统或者特殊材料的智能安防终端，进行精确敏捷的图像信息捕捉识别和定位，结合大数据、物联网、云计算及其他AI后台算法，实现大数量人脸识别、车牌识别，高层建筑和公共建筑安防保障，全区域治安监控管理）</w:t>
            </w:r>
          </w:p>
        </w:tc>
        <w:tc>
          <w:tcPr>
            <w:tcW w:w="712" w:type="dxa"/>
            <w:vMerge w:val="restart"/>
            <w:tcBorders>
              <w:top w:val="single" w:color="auto" w:sz="4" w:space="0"/>
              <w:left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产品</w:t>
            </w:r>
          </w:p>
        </w:tc>
        <w:tc>
          <w:tcPr>
            <w:tcW w:w="1129"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VDIN AI BOX</w:t>
            </w:r>
          </w:p>
        </w:tc>
        <w:tc>
          <w:tcPr>
            <w:tcW w:w="3157"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集人工智能算法、算力、应用为一体的边缘智能终端，采用高性能CPU处理器及人工智能GPU处理模块，搭载领先的神经网络算法及高效的AI应用，可为用户提供本地化人像识别、人脸比对、物品识别等应用</w:t>
            </w:r>
          </w:p>
        </w:tc>
        <w:tc>
          <w:tcPr>
            <w:tcW w:w="1205"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lang w:eastAsia="zh-CN"/>
                <w14:textFill>
                  <w14:solidFill>
                    <w14:schemeClr w14:val="tx1"/>
                  </w14:solidFill>
                </w14:textFill>
              </w:rPr>
            </w:pPr>
            <w:r>
              <w:rPr>
                <w:rFonts w:hint="eastAsia" w:asciiTheme="minorEastAsia" w:hAnsiTheme="minorEastAsia" w:eastAsiaTheme="minorEastAsia"/>
                <w:color w:val="000000" w:themeColor="text1"/>
                <w:kern w:val="2"/>
                <w:sz w:val="18"/>
                <w:szCs w:val="18"/>
                <w:lang w:eastAsia="zh-CN"/>
                <w14:textFill>
                  <w14:solidFill>
                    <w14:schemeClr w14:val="tx1"/>
                  </w14:solidFill>
                </w14:textFill>
              </w:rPr>
              <w:t>智能门禁</w:t>
            </w:r>
          </w:p>
        </w:tc>
        <w:tc>
          <w:tcPr>
            <w:tcW w:w="1205"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四川</w:t>
            </w:r>
          </w:p>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深眸宏泰</w:t>
            </w:r>
          </w:p>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科技</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有限公司</w:t>
            </w:r>
          </w:p>
        </w:tc>
        <w:tc>
          <w:tcPr>
            <w:tcW w:w="851"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康丹</w:t>
            </w:r>
          </w:p>
        </w:tc>
        <w:tc>
          <w:tcPr>
            <w:tcW w:w="1223"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13880917289</w:t>
            </w:r>
          </w:p>
        </w:tc>
        <w:tc>
          <w:tcPr>
            <w:tcW w:w="926"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长期</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有效</w:t>
            </w:r>
          </w:p>
        </w:tc>
        <w:tc>
          <w:tcPr>
            <w:tcW w:w="844"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成都</w:t>
            </w:r>
          </w:p>
          <w:p>
            <w:pPr>
              <w:keepNext w:val="0"/>
              <w:keepLines w:val="0"/>
              <w:pageBreakBefore w:val="0"/>
              <w:kinsoku/>
              <w:wordWrap/>
              <w:overflowPunct/>
              <w:topLinePunct w:val="0"/>
              <w:autoSpaceDE/>
              <w:autoSpaceDN/>
              <w:bidi w:val="0"/>
              <w:adjustRightInd/>
              <w:snapToGrid/>
              <w:spacing w:line="240" w:lineRule="exact"/>
              <w:jc w:val="center"/>
              <w:rPr>
                <w:rFonts w:hint="eastAsia"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新经济</w:t>
            </w:r>
          </w:p>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活力区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382" w:hRule="atLeast"/>
          <w:jc w:val="center"/>
        </w:trPr>
        <w:tc>
          <w:tcPr>
            <w:tcW w:w="1101" w:type="dxa"/>
            <w:vMerge w:val="continue"/>
            <w:tcBorders>
              <w:left w:val="single" w:color="auto" w:sz="4" w:space="0"/>
              <w:right w:val="single" w:color="auto" w:sz="4" w:space="0"/>
            </w:tcBorders>
            <w:shd w:val="clear" w:color="auto" w:fill="FFD965" w:themeFill="accent4" w:themeFillTint="99"/>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b/>
                <w:bCs/>
                <w:color w:val="000000" w:themeColor="text1"/>
                <w:kern w:val="2"/>
                <w:sz w:val="18"/>
                <w:szCs w:val="18"/>
                <w14:textFill>
                  <w14:solidFill>
                    <w14:schemeClr w14:val="tx1"/>
                  </w14:solidFill>
                </w14:textFill>
              </w:rPr>
            </w:pPr>
          </w:p>
        </w:tc>
        <w:tc>
          <w:tcPr>
            <w:tcW w:w="1947" w:type="dxa"/>
            <w:vMerge w:val="continue"/>
            <w:tcBorders>
              <w:left w:val="single" w:color="auto" w:sz="4" w:space="0"/>
              <w:right w:val="single" w:color="auto" w:sz="4" w:space="0"/>
            </w:tcBorders>
            <w:shd w:val="clear" w:color="auto" w:fill="FFE599" w:themeFill="accent4" w:themeFillTint="66"/>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p>
        </w:tc>
        <w:tc>
          <w:tcPr>
            <w:tcW w:w="712" w:type="dxa"/>
            <w:vMerge w:val="continue"/>
            <w:tcBorders>
              <w:left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p>
        </w:tc>
        <w:tc>
          <w:tcPr>
            <w:tcW w:w="1129"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云端安保</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机器人</w:t>
            </w:r>
          </w:p>
        </w:tc>
        <w:tc>
          <w:tcPr>
            <w:tcW w:w="3157"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依托达闼云端智能机器人技术，具有人脸识别、车辆识别和自然语言交互等能力，正常完成包括：室外导航和避障等行走能力，听、说、看方面的音视频交互能力</w:t>
            </w:r>
          </w:p>
        </w:tc>
        <w:tc>
          <w:tcPr>
            <w:tcW w:w="1205"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高端社区、工业园区、场馆和综合商业区等领域安防</w:t>
            </w:r>
          </w:p>
        </w:tc>
        <w:tc>
          <w:tcPr>
            <w:tcW w:w="1205"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达闼科技</w:t>
            </w:r>
          </w:p>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成都</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有限公司</w:t>
            </w:r>
          </w:p>
        </w:tc>
        <w:tc>
          <w:tcPr>
            <w:tcW w:w="851"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范量</w:t>
            </w:r>
          </w:p>
        </w:tc>
        <w:tc>
          <w:tcPr>
            <w:tcW w:w="1223"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18113030927</w:t>
            </w:r>
          </w:p>
        </w:tc>
        <w:tc>
          <w:tcPr>
            <w:tcW w:w="926"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长期</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有效</w:t>
            </w:r>
          </w:p>
        </w:tc>
        <w:tc>
          <w:tcPr>
            <w:tcW w:w="844"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成都</w:t>
            </w:r>
          </w:p>
          <w:p>
            <w:pPr>
              <w:keepNext w:val="0"/>
              <w:keepLines w:val="0"/>
              <w:pageBreakBefore w:val="0"/>
              <w:kinsoku/>
              <w:wordWrap/>
              <w:overflowPunct/>
              <w:topLinePunct w:val="0"/>
              <w:autoSpaceDE/>
              <w:autoSpaceDN/>
              <w:bidi w:val="0"/>
              <w:adjustRightInd/>
              <w:snapToGrid/>
              <w:spacing w:line="240" w:lineRule="exact"/>
              <w:jc w:val="center"/>
              <w:rPr>
                <w:rFonts w:hint="eastAsia"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新经济</w:t>
            </w:r>
          </w:p>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活力区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584" w:hRule="atLeast"/>
          <w:jc w:val="center"/>
        </w:trPr>
        <w:tc>
          <w:tcPr>
            <w:tcW w:w="1101" w:type="dxa"/>
            <w:vMerge w:val="continue"/>
            <w:tcBorders>
              <w:left w:val="single" w:color="auto" w:sz="4" w:space="0"/>
              <w:right w:val="single" w:color="auto" w:sz="4" w:space="0"/>
            </w:tcBorders>
            <w:shd w:val="clear" w:color="auto" w:fill="FFD965" w:themeFill="accent4" w:themeFillTint="99"/>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b/>
                <w:bCs/>
                <w:color w:val="000000" w:themeColor="text1"/>
                <w:kern w:val="2"/>
                <w:sz w:val="18"/>
                <w:szCs w:val="18"/>
                <w14:textFill>
                  <w14:solidFill>
                    <w14:schemeClr w14:val="tx1"/>
                  </w14:solidFill>
                </w14:textFill>
              </w:rPr>
            </w:pPr>
          </w:p>
        </w:tc>
        <w:tc>
          <w:tcPr>
            <w:tcW w:w="1947" w:type="dxa"/>
            <w:vMerge w:val="continue"/>
            <w:tcBorders>
              <w:left w:val="single" w:color="auto" w:sz="4" w:space="0"/>
              <w:right w:val="single" w:color="auto" w:sz="4" w:space="0"/>
            </w:tcBorders>
            <w:shd w:val="clear" w:color="auto" w:fill="FFE599" w:themeFill="accent4" w:themeFillTint="66"/>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p>
        </w:tc>
        <w:tc>
          <w:tcPr>
            <w:tcW w:w="712" w:type="dxa"/>
            <w:vMerge w:val="continue"/>
            <w:tcBorders>
              <w:left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p>
        </w:tc>
        <w:tc>
          <w:tcPr>
            <w:tcW w:w="1129"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人脸智能</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门禁终端</w:t>
            </w:r>
          </w:p>
        </w:tc>
        <w:tc>
          <w:tcPr>
            <w:tcW w:w="3157"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依托深度学习算法，具有识别速度快、准确率高、稳定可靠的特点，支持人脸1:N和二维码识别，搭配人员通道和门禁控制器，可实现人员进出控制</w:t>
            </w:r>
          </w:p>
        </w:tc>
        <w:tc>
          <w:tcPr>
            <w:tcW w:w="1205"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适用于展会、学校、园区、酒店、楼宇、健身房等公共服务场所</w:t>
            </w:r>
          </w:p>
        </w:tc>
        <w:tc>
          <w:tcPr>
            <w:tcW w:w="1205"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成都猎维</w:t>
            </w:r>
          </w:p>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科技</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有限公司</w:t>
            </w:r>
          </w:p>
        </w:tc>
        <w:tc>
          <w:tcPr>
            <w:tcW w:w="851"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范伟</w:t>
            </w:r>
          </w:p>
        </w:tc>
        <w:tc>
          <w:tcPr>
            <w:tcW w:w="1223"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spacing w:val="-11"/>
                <w:kern w:val="2"/>
                <w:sz w:val="18"/>
                <w:szCs w:val="18"/>
                <w14:textFill>
                  <w14:solidFill>
                    <w14:schemeClr w14:val="tx1"/>
                  </w14:solidFill>
                </w14:textFill>
              </w:rPr>
              <w:t>028-87501620</w:t>
            </w:r>
          </w:p>
        </w:tc>
        <w:tc>
          <w:tcPr>
            <w:tcW w:w="926"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长期</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有效</w:t>
            </w:r>
          </w:p>
        </w:tc>
        <w:tc>
          <w:tcPr>
            <w:tcW w:w="844"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成都</w:t>
            </w:r>
          </w:p>
          <w:p>
            <w:pPr>
              <w:keepNext w:val="0"/>
              <w:keepLines w:val="0"/>
              <w:pageBreakBefore w:val="0"/>
              <w:kinsoku/>
              <w:wordWrap/>
              <w:overflowPunct/>
              <w:topLinePunct w:val="0"/>
              <w:autoSpaceDE/>
              <w:autoSpaceDN/>
              <w:bidi w:val="0"/>
              <w:adjustRightInd/>
              <w:snapToGrid/>
              <w:spacing w:line="240" w:lineRule="exact"/>
              <w:jc w:val="center"/>
              <w:rPr>
                <w:rFonts w:hint="eastAsia"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新经济</w:t>
            </w:r>
          </w:p>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活力区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02" w:hRule="atLeast"/>
          <w:jc w:val="center"/>
        </w:trPr>
        <w:tc>
          <w:tcPr>
            <w:tcW w:w="1101" w:type="dxa"/>
            <w:vMerge w:val="continue"/>
            <w:tcBorders>
              <w:left w:val="single" w:color="auto" w:sz="4" w:space="0"/>
              <w:right w:val="single" w:color="auto" w:sz="4" w:space="0"/>
            </w:tcBorders>
            <w:shd w:val="clear" w:color="auto" w:fill="FFD965" w:themeFill="accent4" w:themeFillTint="99"/>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b/>
                <w:bCs/>
                <w:color w:val="000000" w:themeColor="text1"/>
                <w:kern w:val="2"/>
                <w:sz w:val="18"/>
                <w:szCs w:val="18"/>
                <w14:textFill>
                  <w14:solidFill>
                    <w14:schemeClr w14:val="tx1"/>
                  </w14:solidFill>
                </w14:textFill>
              </w:rPr>
            </w:pPr>
          </w:p>
        </w:tc>
        <w:tc>
          <w:tcPr>
            <w:tcW w:w="1947" w:type="dxa"/>
            <w:vMerge w:val="continue"/>
            <w:tcBorders>
              <w:left w:val="single" w:color="auto" w:sz="4" w:space="0"/>
              <w:right w:val="single" w:color="auto" w:sz="4" w:space="0"/>
            </w:tcBorders>
            <w:shd w:val="clear" w:color="auto" w:fill="FFE599" w:themeFill="accent4" w:themeFillTint="66"/>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p>
        </w:tc>
        <w:tc>
          <w:tcPr>
            <w:tcW w:w="712" w:type="dxa"/>
            <w:vMerge w:val="continue"/>
            <w:tcBorders>
              <w:left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p>
        </w:tc>
        <w:tc>
          <w:tcPr>
            <w:tcW w:w="1129"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AI人脸</w:t>
            </w:r>
          </w:p>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识别</w:t>
            </w:r>
          </w:p>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电子报到</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系统</w:t>
            </w:r>
          </w:p>
        </w:tc>
        <w:tc>
          <w:tcPr>
            <w:tcW w:w="3157"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由RFID标签识别、恶劣光照环境人脸识别和后台软件组成，能统自动识别RFID证件和人脸图像，毫秒级实时比对，实现会议安全验证和电子报到功能，极大的提高了会议的安保级别</w:t>
            </w:r>
          </w:p>
        </w:tc>
        <w:tc>
          <w:tcPr>
            <w:tcW w:w="1205"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大型党政</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机关会议</w:t>
            </w:r>
          </w:p>
        </w:tc>
        <w:tc>
          <w:tcPr>
            <w:tcW w:w="1205"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中科院成都信息技术</w:t>
            </w:r>
          </w:p>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股份</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有限公司</w:t>
            </w:r>
          </w:p>
        </w:tc>
        <w:tc>
          <w:tcPr>
            <w:tcW w:w="851"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崔</w:t>
            </w:r>
            <w:r>
              <w:rPr>
                <w:rFonts w:hint="eastAsia" w:cs="宋体" w:asciiTheme="minorEastAsia" w:hAnsiTheme="minorEastAsia" w:eastAsiaTheme="minorEastAsia"/>
                <w:color w:val="000000" w:themeColor="text1"/>
                <w:kern w:val="2"/>
                <w:sz w:val="18"/>
                <w:szCs w:val="18"/>
                <w14:textFill>
                  <w14:solidFill>
                    <w14:schemeClr w14:val="tx1"/>
                  </w14:solidFill>
                </w14:textFill>
              </w:rPr>
              <w:t>喆</w:t>
            </w:r>
          </w:p>
        </w:tc>
        <w:tc>
          <w:tcPr>
            <w:tcW w:w="1223"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13808088762</w:t>
            </w:r>
          </w:p>
        </w:tc>
        <w:tc>
          <w:tcPr>
            <w:tcW w:w="926"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长期</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有效</w:t>
            </w:r>
          </w:p>
        </w:tc>
        <w:tc>
          <w:tcPr>
            <w:tcW w:w="844"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成都</w:t>
            </w:r>
          </w:p>
          <w:p>
            <w:pPr>
              <w:keepNext w:val="0"/>
              <w:keepLines w:val="0"/>
              <w:pageBreakBefore w:val="0"/>
              <w:kinsoku/>
              <w:wordWrap/>
              <w:overflowPunct/>
              <w:topLinePunct w:val="0"/>
              <w:autoSpaceDE/>
              <w:autoSpaceDN/>
              <w:bidi w:val="0"/>
              <w:adjustRightInd/>
              <w:snapToGrid/>
              <w:spacing w:line="240" w:lineRule="exact"/>
              <w:jc w:val="center"/>
              <w:rPr>
                <w:rFonts w:hint="eastAsia"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新经济</w:t>
            </w:r>
          </w:p>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活力区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572" w:hRule="atLeast"/>
          <w:jc w:val="center"/>
        </w:trPr>
        <w:tc>
          <w:tcPr>
            <w:tcW w:w="1101" w:type="dxa"/>
            <w:vMerge w:val="continue"/>
            <w:tcBorders>
              <w:left w:val="single" w:color="auto" w:sz="4" w:space="0"/>
              <w:bottom w:val="single" w:color="auto" w:sz="4" w:space="0"/>
              <w:right w:val="single" w:color="auto" w:sz="4" w:space="0"/>
            </w:tcBorders>
            <w:shd w:val="clear" w:color="auto" w:fill="FFD965" w:themeFill="accent4" w:themeFillTint="99"/>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b/>
                <w:bCs/>
                <w:color w:val="000000" w:themeColor="text1"/>
                <w:kern w:val="2"/>
                <w:sz w:val="18"/>
                <w:szCs w:val="18"/>
                <w14:textFill>
                  <w14:solidFill>
                    <w14:schemeClr w14:val="tx1"/>
                  </w14:solidFill>
                </w14:textFill>
              </w:rPr>
            </w:pPr>
          </w:p>
        </w:tc>
        <w:tc>
          <w:tcPr>
            <w:tcW w:w="1947" w:type="dxa"/>
            <w:vMerge w:val="continue"/>
            <w:tcBorders>
              <w:left w:val="single" w:color="auto" w:sz="4" w:space="0"/>
              <w:bottom w:val="single" w:color="auto" w:sz="4" w:space="0"/>
              <w:right w:val="single" w:color="auto" w:sz="4" w:space="0"/>
            </w:tcBorders>
            <w:shd w:val="clear" w:color="auto" w:fill="FFE599" w:themeFill="accent4" w:themeFillTint="66"/>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p>
        </w:tc>
        <w:tc>
          <w:tcPr>
            <w:tcW w:w="712" w:type="dxa"/>
            <w:vMerge w:val="continue"/>
            <w:tcBorders>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p>
        </w:tc>
        <w:tc>
          <w:tcPr>
            <w:tcW w:w="1129"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S系列智能安防相机</w:t>
            </w:r>
          </w:p>
        </w:tc>
        <w:tc>
          <w:tcPr>
            <w:tcW w:w="3157"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实现目标人群实时监控、黑白名单布控、人流统计、区域计数等功能，可同时运行人脸抓拍/人头+人脸检测/人形抓拍/客流统计/区域计数/人脸结构化/人形结构化等7种算法；实时对超过108个人脸进行检测/跟踪/捕获/分析</w:t>
            </w:r>
          </w:p>
        </w:tc>
        <w:tc>
          <w:tcPr>
            <w:tcW w:w="1205"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智能安防下的智慧商业、智慧公安、智慧校园、智慧社区、智慧医院等</w:t>
            </w:r>
          </w:p>
        </w:tc>
        <w:tc>
          <w:tcPr>
            <w:tcW w:w="1205"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成都臻识</w:t>
            </w:r>
          </w:p>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科技发展</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有限公司</w:t>
            </w:r>
          </w:p>
        </w:tc>
        <w:tc>
          <w:tcPr>
            <w:tcW w:w="851"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李萌</w:t>
            </w:r>
          </w:p>
        </w:tc>
        <w:tc>
          <w:tcPr>
            <w:tcW w:w="1223"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18140116530</w:t>
            </w:r>
          </w:p>
        </w:tc>
        <w:tc>
          <w:tcPr>
            <w:tcW w:w="926"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长期</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有效</w:t>
            </w:r>
          </w:p>
        </w:tc>
        <w:tc>
          <w:tcPr>
            <w:tcW w:w="844"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成都</w:t>
            </w:r>
          </w:p>
          <w:p>
            <w:pPr>
              <w:keepNext w:val="0"/>
              <w:keepLines w:val="0"/>
              <w:pageBreakBefore w:val="0"/>
              <w:kinsoku/>
              <w:wordWrap/>
              <w:overflowPunct/>
              <w:topLinePunct w:val="0"/>
              <w:autoSpaceDE/>
              <w:autoSpaceDN/>
              <w:bidi w:val="0"/>
              <w:adjustRightInd/>
              <w:snapToGrid/>
              <w:spacing w:line="240" w:lineRule="exact"/>
              <w:jc w:val="center"/>
              <w:rPr>
                <w:rFonts w:hint="eastAsia"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新经济</w:t>
            </w:r>
          </w:p>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活力区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217" w:hRule="atLeast"/>
          <w:jc w:val="center"/>
        </w:trPr>
        <w:tc>
          <w:tcPr>
            <w:tcW w:w="1101" w:type="dxa"/>
            <w:vMerge w:val="restart"/>
            <w:tcBorders>
              <w:top w:val="single" w:color="auto" w:sz="4" w:space="0"/>
              <w:left w:val="single" w:color="auto" w:sz="4" w:space="0"/>
              <w:right w:val="single" w:color="auto" w:sz="4" w:space="0"/>
            </w:tcBorders>
            <w:shd w:val="clear" w:color="auto" w:fill="FFD965" w:themeFill="accent4" w:themeFillTint="99"/>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b/>
                <w:bCs/>
                <w:color w:val="000000" w:themeColor="text1"/>
                <w:kern w:val="2"/>
                <w:sz w:val="18"/>
                <w:szCs w:val="18"/>
                <w14:textFill>
                  <w14:solidFill>
                    <w14:schemeClr w14:val="tx1"/>
                  </w14:solidFill>
                </w14:textFill>
              </w:rPr>
            </w:pPr>
            <w:r>
              <w:rPr>
                <w:rFonts w:hint="eastAsia" w:ascii="方正兰亭黑简体" w:eastAsia="方正兰亭黑简体" w:hAnsiTheme="minorEastAsia"/>
                <w:b w:val="0"/>
                <w:bCs w:val="0"/>
                <w:color w:val="000000" w:themeColor="text1"/>
                <w:kern w:val="2"/>
                <w:sz w:val="18"/>
                <w:szCs w:val="18"/>
                <w14:textFill>
                  <w14:solidFill>
                    <w14:schemeClr w14:val="tx1"/>
                  </w14:solidFill>
                </w14:textFill>
              </w:rPr>
              <w:t>智能安防</w:t>
            </w:r>
          </w:p>
        </w:tc>
        <w:tc>
          <w:tcPr>
            <w:tcW w:w="1947" w:type="dxa"/>
            <w:vMerge w:val="restart"/>
            <w:tcBorders>
              <w:top w:val="single" w:color="auto" w:sz="4" w:space="0"/>
              <w:left w:val="single" w:color="auto" w:sz="4" w:space="0"/>
              <w:right w:val="single" w:color="auto" w:sz="4" w:space="0"/>
            </w:tcBorders>
            <w:shd w:val="clear" w:color="auto" w:fill="FFE599" w:themeFill="accent4" w:themeFillTint="66"/>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b w:val="0"/>
                <w:bCs w:val="0"/>
                <w:color w:val="000000" w:themeColor="text1"/>
                <w:kern w:val="2"/>
                <w:sz w:val="18"/>
                <w:szCs w:val="18"/>
                <w14:textFill>
                  <w14:solidFill>
                    <w14:schemeClr w14:val="tx1"/>
                  </w14:solidFill>
                </w14:textFill>
              </w:rPr>
            </w:pPr>
            <w:r>
              <w:rPr>
                <w:rFonts w:hint="eastAsia" w:asciiTheme="minorEastAsia" w:hAnsiTheme="minorEastAsia" w:eastAsiaTheme="minorEastAsia"/>
                <w:b w:val="0"/>
                <w:bCs w:val="0"/>
                <w:color w:val="000000" w:themeColor="text1"/>
                <w:kern w:val="2"/>
                <w:sz w:val="18"/>
                <w:szCs w:val="18"/>
                <w14:textFill>
                  <w14:solidFill>
                    <w14:schemeClr w14:val="tx1"/>
                  </w14:solidFill>
                </w14:textFill>
              </w:rPr>
              <w:t>AI+安防</w:t>
            </w:r>
          </w:p>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使用智能设备、智能系统或者特殊材料的智能安防终端，进行精确敏捷的图像信息捕捉识别和定位，结合大数据、物联网、云计算及其他AI后台算法，实现大数量人脸识别、车牌识别，高层建筑和公共建筑安防保障，全区域治安监控管理）</w:t>
            </w:r>
          </w:p>
        </w:tc>
        <w:tc>
          <w:tcPr>
            <w:tcW w:w="712" w:type="dxa"/>
            <w:vMerge w:val="restart"/>
            <w:tcBorders>
              <w:top w:val="single" w:color="auto" w:sz="4" w:space="0"/>
              <w:left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产品</w:t>
            </w:r>
          </w:p>
        </w:tc>
        <w:tc>
          <w:tcPr>
            <w:tcW w:w="1129"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智能警卫</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系统</w:t>
            </w:r>
          </w:p>
        </w:tc>
        <w:tc>
          <w:tcPr>
            <w:tcW w:w="3157"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通过人工智能算法，充分利旧原有安防设备，实现对原有传统安防系统的智能化升级。通过精准的专用算法，可解决传统安防精度低、误报多的弊端，实现真正有效的智能实时预警</w:t>
            </w:r>
          </w:p>
        </w:tc>
        <w:tc>
          <w:tcPr>
            <w:tcW w:w="1205"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适用于社区/园区/厂区等安防</w:t>
            </w:r>
          </w:p>
        </w:tc>
        <w:tc>
          <w:tcPr>
            <w:tcW w:w="1205"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成都</w:t>
            </w:r>
          </w:p>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掌中全景</w:t>
            </w:r>
          </w:p>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信息技术</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有限公司</w:t>
            </w:r>
          </w:p>
        </w:tc>
        <w:tc>
          <w:tcPr>
            <w:tcW w:w="851"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徐文林</w:t>
            </w:r>
          </w:p>
        </w:tc>
        <w:tc>
          <w:tcPr>
            <w:tcW w:w="1223"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13730606019</w:t>
            </w:r>
          </w:p>
        </w:tc>
        <w:tc>
          <w:tcPr>
            <w:tcW w:w="926"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长期</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有效</w:t>
            </w:r>
          </w:p>
        </w:tc>
        <w:tc>
          <w:tcPr>
            <w:tcW w:w="844"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成都</w:t>
            </w:r>
          </w:p>
          <w:p>
            <w:pPr>
              <w:keepNext w:val="0"/>
              <w:keepLines w:val="0"/>
              <w:pageBreakBefore w:val="0"/>
              <w:kinsoku/>
              <w:wordWrap/>
              <w:overflowPunct/>
              <w:topLinePunct w:val="0"/>
              <w:autoSpaceDE/>
              <w:autoSpaceDN/>
              <w:bidi w:val="0"/>
              <w:adjustRightInd/>
              <w:snapToGrid/>
              <w:spacing w:line="240" w:lineRule="exact"/>
              <w:jc w:val="center"/>
              <w:rPr>
                <w:rFonts w:hint="eastAsia"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新经济</w:t>
            </w:r>
          </w:p>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活力区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704" w:hRule="atLeast"/>
          <w:jc w:val="center"/>
        </w:trPr>
        <w:tc>
          <w:tcPr>
            <w:tcW w:w="1101" w:type="dxa"/>
            <w:vMerge w:val="continue"/>
            <w:tcBorders>
              <w:left w:val="single" w:color="auto" w:sz="4" w:space="0"/>
              <w:bottom w:val="single" w:color="auto" w:sz="4" w:space="0"/>
              <w:right w:val="single" w:color="auto" w:sz="4" w:space="0"/>
            </w:tcBorders>
            <w:shd w:val="clear" w:color="auto" w:fill="FFD965" w:themeFill="accent4" w:themeFillTint="99"/>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b/>
                <w:bCs/>
                <w:color w:val="000000" w:themeColor="text1"/>
                <w:kern w:val="2"/>
                <w:sz w:val="18"/>
                <w:szCs w:val="18"/>
                <w14:textFill>
                  <w14:solidFill>
                    <w14:schemeClr w14:val="tx1"/>
                  </w14:solidFill>
                </w14:textFill>
              </w:rPr>
            </w:pPr>
          </w:p>
        </w:tc>
        <w:tc>
          <w:tcPr>
            <w:tcW w:w="1947" w:type="dxa"/>
            <w:vMerge w:val="continue"/>
            <w:tcBorders>
              <w:left w:val="single" w:color="auto" w:sz="4" w:space="0"/>
              <w:bottom w:val="single" w:color="auto" w:sz="4" w:space="0"/>
              <w:right w:val="single" w:color="auto" w:sz="4" w:space="0"/>
            </w:tcBorders>
            <w:shd w:val="clear" w:color="auto" w:fill="FFE599" w:themeFill="accent4" w:themeFillTint="66"/>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p>
        </w:tc>
        <w:tc>
          <w:tcPr>
            <w:tcW w:w="712" w:type="dxa"/>
            <w:vMerge w:val="continue"/>
            <w:tcBorders>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p>
        </w:tc>
        <w:tc>
          <w:tcPr>
            <w:tcW w:w="1129"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行为识别</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分析系统</w:t>
            </w:r>
          </w:p>
        </w:tc>
        <w:tc>
          <w:tcPr>
            <w:tcW w:w="3157"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基于模式识别技术、机器深度学习、人工智能算法以及大数据基础架构下的综合智能解决方案，系统包含了人脸、区域入侵、攀爬、打架、车牌、遗留物、遗失物等识别与检监测功能</w:t>
            </w:r>
          </w:p>
        </w:tc>
        <w:tc>
          <w:tcPr>
            <w:tcW w:w="1205"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lang w:eastAsia="zh-CN"/>
                <w14:textFill>
                  <w14:solidFill>
                    <w14:schemeClr w14:val="tx1"/>
                  </w14:solidFill>
                </w14:textFill>
              </w:rPr>
            </w:pPr>
            <w:r>
              <w:rPr>
                <w:rFonts w:hint="eastAsia" w:asciiTheme="minorEastAsia" w:hAnsiTheme="minorEastAsia" w:eastAsiaTheme="minorEastAsia"/>
                <w:color w:val="000000" w:themeColor="text1"/>
                <w:kern w:val="2"/>
                <w:sz w:val="18"/>
                <w:szCs w:val="18"/>
                <w:lang w:eastAsia="zh-CN"/>
                <w14:textFill>
                  <w14:solidFill>
                    <w14:schemeClr w14:val="tx1"/>
                  </w14:solidFill>
                </w14:textFill>
              </w:rPr>
              <w:t>建筑施工现场、校园、社区、监狱等场景</w:t>
            </w:r>
          </w:p>
        </w:tc>
        <w:tc>
          <w:tcPr>
            <w:tcW w:w="1205"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四川三思德科技</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有限公司</w:t>
            </w:r>
          </w:p>
        </w:tc>
        <w:tc>
          <w:tcPr>
            <w:tcW w:w="851"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李彬</w:t>
            </w:r>
          </w:p>
        </w:tc>
        <w:tc>
          <w:tcPr>
            <w:tcW w:w="1223"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18054795890</w:t>
            </w:r>
          </w:p>
        </w:tc>
        <w:tc>
          <w:tcPr>
            <w:tcW w:w="926"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长期</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有效</w:t>
            </w:r>
          </w:p>
        </w:tc>
        <w:tc>
          <w:tcPr>
            <w:tcW w:w="844"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成都</w:t>
            </w:r>
          </w:p>
          <w:p>
            <w:pPr>
              <w:keepNext w:val="0"/>
              <w:keepLines w:val="0"/>
              <w:pageBreakBefore w:val="0"/>
              <w:kinsoku/>
              <w:wordWrap/>
              <w:overflowPunct/>
              <w:topLinePunct w:val="0"/>
              <w:autoSpaceDE/>
              <w:autoSpaceDN/>
              <w:bidi w:val="0"/>
              <w:adjustRightInd/>
              <w:snapToGrid/>
              <w:spacing w:line="240" w:lineRule="exact"/>
              <w:jc w:val="center"/>
              <w:rPr>
                <w:rFonts w:hint="eastAsia"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新经济</w:t>
            </w:r>
          </w:p>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活力区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283" w:hRule="atLeast"/>
          <w:jc w:val="center"/>
        </w:trPr>
        <w:tc>
          <w:tcPr>
            <w:tcW w:w="1101" w:type="dxa"/>
            <w:tcBorders>
              <w:top w:val="single" w:color="auto" w:sz="4" w:space="0"/>
              <w:left w:val="single" w:color="auto" w:sz="4" w:space="0"/>
              <w:bottom w:val="single" w:color="auto" w:sz="4" w:space="0"/>
              <w:right w:val="single" w:color="auto" w:sz="4" w:space="0"/>
            </w:tcBorders>
            <w:shd w:val="clear" w:color="auto" w:fill="A8D08D" w:themeFill="accent6" w:themeFillTint="99"/>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b/>
                <w:bCs/>
                <w:color w:val="000000" w:themeColor="text1"/>
                <w:kern w:val="2"/>
                <w:sz w:val="18"/>
                <w:szCs w:val="18"/>
                <w14:textFill>
                  <w14:solidFill>
                    <w14:schemeClr w14:val="tx1"/>
                  </w14:solidFill>
                </w14:textFill>
              </w:rPr>
            </w:pPr>
            <w:r>
              <w:rPr>
                <w:rFonts w:hint="eastAsia" w:ascii="方正兰亭黑简体" w:eastAsia="方正兰亭黑简体" w:hAnsiTheme="minorEastAsia"/>
                <w:b w:val="0"/>
                <w:bCs w:val="0"/>
                <w:color w:val="000000" w:themeColor="text1"/>
                <w:kern w:val="2"/>
                <w:sz w:val="18"/>
                <w:szCs w:val="18"/>
                <w14:textFill>
                  <w14:solidFill>
                    <w14:schemeClr w14:val="tx1"/>
                  </w14:solidFill>
                </w14:textFill>
              </w:rPr>
              <w:t>智慧治理</w:t>
            </w:r>
          </w:p>
        </w:tc>
        <w:tc>
          <w:tcPr>
            <w:tcW w:w="1947" w:type="dxa"/>
            <w:tcBorders>
              <w:top w:val="single" w:color="auto" w:sz="4" w:space="0"/>
              <w:left w:val="single" w:color="auto" w:sz="4" w:space="0"/>
              <w:bottom w:val="single" w:color="auto" w:sz="4" w:space="0"/>
              <w:right w:val="single" w:color="auto" w:sz="4" w:space="0"/>
            </w:tcBorders>
            <w:shd w:val="clear" w:color="auto" w:fill="C5E0B3" w:themeFill="accent6" w:themeFillTint="66"/>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b w:val="0"/>
                <w:bCs w:val="0"/>
                <w:color w:val="000000" w:themeColor="text1"/>
                <w:kern w:val="2"/>
                <w:sz w:val="18"/>
                <w:szCs w:val="18"/>
                <w14:textFill>
                  <w14:solidFill>
                    <w14:schemeClr w14:val="tx1"/>
                  </w14:solidFill>
                </w14:textFill>
              </w:rPr>
            </w:pPr>
            <w:r>
              <w:rPr>
                <w:rFonts w:hint="eastAsia" w:asciiTheme="minorEastAsia" w:hAnsiTheme="minorEastAsia" w:eastAsiaTheme="minorEastAsia"/>
                <w:b w:val="0"/>
                <w:bCs w:val="0"/>
                <w:color w:val="000000" w:themeColor="text1"/>
                <w:kern w:val="2"/>
                <w:sz w:val="18"/>
                <w:szCs w:val="18"/>
                <w14:textFill>
                  <w14:solidFill>
                    <w14:schemeClr w14:val="tx1"/>
                  </w14:solidFill>
                </w14:textFill>
              </w:rPr>
              <w:t>城乡治理智慧</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b w:val="0"/>
                <w:bCs w:val="0"/>
                <w:color w:val="000000" w:themeColor="text1"/>
                <w:kern w:val="2"/>
                <w:sz w:val="18"/>
                <w:szCs w:val="18"/>
                <w14:textFill>
                  <w14:solidFill>
                    <w14:schemeClr w14:val="tx1"/>
                  </w14:solidFill>
                </w14:textFill>
              </w:rPr>
            </w:pPr>
            <w:r>
              <w:rPr>
                <w:rFonts w:hint="eastAsia" w:asciiTheme="minorEastAsia" w:hAnsiTheme="minorEastAsia" w:eastAsiaTheme="minorEastAsia"/>
                <w:b w:val="0"/>
                <w:bCs w:val="0"/>
                <w:color w:val="000000" w:themeColor="text1"/>
                <w:kern w:val="2"/>
                <w:sz w:val="18"/>
                <w:szCs w:val="18"/>
                <w14:textFill>
                  <w14:solidFill>
                    <w14:schemeClr w14:val="tx1"/>
                  </w14:solidFill>
                </w14:textFill>
              </w:rPr>
              <w:t>管理平台</w:t>
            </w:r>
          </w:p>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（通过物联网、云计算、大数据等新技术应用，打造集管理、应急、决策、服务一体化的综合监管平台，解决城乡治理痛点）</w:t>
            </w:r>
          </w:p>
        </w:tc>
        <w:tc>
          <w:tcPr>
            <w:tcW w:w="712" w:type="dxa"/>
            <w:tcBorders>
              <w:top w:val="single" w:color="auto" w:sz="4" w:space="0"/>
              <w:left w:val="single" w:color="auto" w:sz="4" w:space="0"/>
              <w:bottom w:val="single" w:color="auto" w:sz="4" w:space="0"/>
              <w:right w:val="single" w:color="auto" w:sz="4" w:space="0"/>
            </w:tcBorders>
            <w:shd w:val="clear" w:color="auto" w:fill="E2EFD9" w:themeFill="accent6"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产品</w:t>
            </w:r>
          </w:p>
        </w:tc>
        <w:tc>
          <w:tcPr>
            <w:tcW w:w="1129" w:type="dxa"/>
            <w:tcBorders>
              <w:top w:val="single" w:color="auto" w:sz="4" w:space="0"/>
              <w:left w:val="single" w:color="auto" w:sz="4" w:space="0"/>
              <w:bottom w:val="single" w:color="auto" w:sz="4" w:space="0"/>
              <w:right w:val="single" w:color="auto" w:sz="4" w:space="0"/>
            </w:tcBorders>
            <w:shd w:val="clear" w:color="auto" w:fill="E2EFD9" w:themeFill="accent6"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互联网+</w:t>
            </w:r>
          </w:p>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现代城乡</w:t>
            </w:r>
          </w:p>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智慧治理</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管理平台</w:t>
            </w:r>
          </w:p>
        </w:tc>
        <w:tc>
          <w:tcPr>
            <w:tcW w:w="3157" w:type="dxa"/>
            <w:tcBorders>
              <w:top w:val="single" w:color="auto" w:sz="4" w:space="0"/>
              <w:left w:val="single" w:color="auto" w:sz="4" w:space="0"/>
              <w:bottom w:val="single" w:color="auto" w:sz="4" w:space="0"/>
              <w:right w:val="single" w:color="auto" w:sz="4" w:space="0"/>
            </w:tcBorders>
            <w:shd w:val="clear" w:color="auto" w:fill="E2EFD9" w:themeFill="accent6" w:themeFillTint="33"/>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平台融合北斗定位、云计算大数据分析、物联网技术辅助感知信息、社交媒体、LBS定位服务等关键技术,以三维地图的方式，将管辖区域的社会治理信息进行全局、动态、实时展示</w:t>
            </w:r>
          </w:p>
        </w:tc>
        <w:tc>
          <w:tcPr>
            <w:tcW w:w="1205" w:type="dxa"/>
            <w:tcBorders>
              <w:top w:val="single" w:color="auto" w:sz="4" w:space="0"/>
              <w:left w:val="single" w:color="auto" w:sz="4" w:space="0"/>
              <w:bottom w:val="single" w:color="auto" w:sz="4" w:space="0"/>
              <w:right w:val="single" w:color="auto" w:sz="4" w:space="0"/>
            </w:tcBorders>
            <w:shd w:val="clear" w:color="auto" w:fill="E2EFD9" w:themeFill="accent6" w:themeFillTint="33"/>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全国范围内省、市、区、街道办</w:t>
            </w:r>
          </w:p>
        </w:tc>
        <w:tc>
          <w:tcPr>
            <w:tcW w:w="1205" w:type="dxa"/>
            <w:tcBorders>
              <w:top w:val="single" w:color="auto" w:sz="4" w:space="0"/>
              <w:left w:val="single" w:color="auto" w:sz="4" w:space="0"/>
              <w:bottom w:val="single" w:color="auto" w:sz="4" w:space="0"/>
              <w:right w:val="single" w:color="auto" w:sz="4" w:space="0"/>
            </w:tcBorders>
            <w:shd w:val="clear" w:color="auto" w:fill="E2EFD9" w:themeFill="accent6"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四川</w:t>
            </w:r>
          </w:p>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汇源吉迅</w:t>
            </w:r>
          </w:p>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数码科技</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有限公司</w:t>
            </w:r>
          </w:p>
        </w:tc>
        <w:tc>
          <w:tcPr>
            <w:tcW w:w="851" w:type="dxa"/>
            <w:tcBorders>
              <w:top w:val="single" w:color="auto" w:sz="4" w:space="0"/>
              <w:left w:val="single" w:color="auto" w:sz="4" w:space="0"/>
              <w:bottom w:val="single" w:color="auto" w:sz="4" w:space="0"/>
              <w:right w:val="single" w:color="auto" w:sz="4" w:space="0"/>
            </w:tcBorders>
            <w:shd w:val="clear" w:color="auto" w:fill="E2EFD9" w:themeFill="accent6"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肖智宽</w:t>
            </w:r>
          </w:p>
        </w:tc>
        <w:tc>
          <w:tcPr>
            <w:tcW w:w="1223" w:type="dxa"/>
            <w:tcBorders>
              <w:top w:val="single" w:color="auto" w:sz="4" w:space="0"/>
              <w:left w:val="single" w:color="auto" w:sz="4" w:space="0"/>
              <w:bottom w:val="single" w:color="auto" w:sz="4" w:space="0"/>
              <w:right w:val="single" w:color="auto" w:sz="4" w:space="0"/>
            </w:tcBorders>
            <w:shd w:val="clear" w:color="auto" w:fill="E2EFD9" w:themeFill="accent6"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13668210744</w:t>
            </w:r>
          </w:p>
        </w:tc>
        <w:tc>
          <w:tcPr>
            <w:tcW w:w="926" w:type="dxa"/>
            <w:tcBorders>
              <w:top w:val="single" w:color="auto" w:sz="4" w:space="0"/>
              <w:left w:val="single" w:color="auto" w:sz="4" w:space="0"/>
              <w:bottom w:val="single" w:color="auto" w:sz="4" w:space="0"/>
              <w:right w:val="single" w:color="auto" w:sz="4" w:space="0"/>
            </w:tcBorders>
            <w:shd w:val="clear" w:color="auto" w:fill="E2EFD9" w:themeFill="accent6"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长期</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有效</w:t>
            </w:r>
          </w:p>
        </w:tc>
        <w:tc>
          <w:tcPr>
            <w:tcW w:w="844" w:type="dxa"/>
            <w:tcBorders>
              <w:top w:val="single" w:color="auto" w:sz="4" w:space="0"/>
              <w:left w:val="single" w:color="auto" w:sz="4" w:space="0"/>
              <w:bottom w:val="single" w:color="auto" w:sz="4" w:space="0"/>
              <w:right w:val="single" w:color="auto" w:sz="4" w:space="0"/>
            </w:tcBorders>
            <w:shd w:val="clear" w:color="auto" w:fill="E2EFD9" w:themeFill="accent6"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18" w:hRule="atLeast"/>
          <w:jc w:val="center"/>
        </w:trPr>
        <w:tc>
          <w:tcPr>
            <w:tcW w:w="1101" w:type="dxa"/>
            <w:vMerge w:val="restart"/>
            <w:tcBorders>
              <w:top w:val="single" w:color="auto" w:sz="4" w:space="0"/>
              <w:left w:val="single" w:color="auto" w:sz="4" w:space="0"/>
              <w:right w:val="single" w:color="auto" w:sz="4" w:space="0"/>
            </w:tcBorders>
            <w:shd w:val="clear" w:color="auto" w:fill="A8D08D" w:themeFill="accent6" w:themeFillTint="99"/>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b/>
                <w:bCs/>
                <w:color w:val="000000" w:themeColor="text1"/>
                <w:kern w:val="2"/>
                <w:sz w:val="18"/>
                <w:szCs w:val="18"/>
                <w14:textFill>
                  <w14:solidFill>
                    <w14:schemeClr w14:val="tx1"/>
                  </w14:solidFill>
                </w14:textFill>
              </w:rPr>
            </w:pPr>
            <w:r>
              <w:rPr>
                <w:rFonts w:hint="eastAsia" w:ascii="方正兰亭黑简体" w:eastAsia="方正兰亭黑简体" w:hAnsiTheme="minorEastAsia"/>
                <w:b w:val="0"/>
                <w:bCs w:val="0"/>
                <w:color w:val="000000" w:themeColor="text1"/>
                <w:kern w:val="2"/>
                <w:sz w:val="18"/>
                <w:szCs w:val="18"/>
                <w14:textFill>
                  <w14:solidFill>
                    <w14:schemeClr w14:val="tx1"/>
                  </w14:solidFill>
                </w14:textFill>
              </w:rPr>
              <w:t>智慧治理</w:t>
            </w:r>
          </w:p>
        </w:tc>
        <w:tc>
          <w:tcPr>
            <w:tcW w:w="1947" w:type="dxa"/>
            <w:tcBorders>
              <w:top w:val="single" w:color="auto" w:sz="4" w:space="0"/>
              <w:left w:val="single" w:color="auto" w:sz="4" w:space="0"/>
              <w:bottom w:val="single" w:color="auto" w:sz="4" w:space="0"/>
              <w:right w:val="single" w:color="auto" w:sz="4" w:space="0"/>
            </w:tcBorders>
            <w:shd w:val="clear" w:color="auto" w:fill="C5E0B3" w:themeFill="accent6" w:themeFillTint="66"/>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b w:val="0"/>
                <w:bCs w:val="0"/>
                <w:color w:val="000000" w:themeColor="text1"/>
                <w:kern w:val="2"/>
                <w:sz w:val="18"/>
                <w:szCs w:val="18"/>
                <w14:textFill>
                  <w14:solidFill>
                    <w14:schemeClr w14:val="tx1"/>
                  </w14:solidFill>
                </w14:textFill>
              </w:rPr>
            </w:pPr>
            <w:r>
              <w:rPr>
                <w:rFonts w:hint="eastAsia" w:asciiTheme="minorEastAsia" w:hAnsiTheme="minorEastAsia" w:eastAsiaTheme="minorEastAsia"/>
                <w:b w:val="0"/>
                <w:bCs w:val="0"/>
                <w:color w:val="000000" w:themeColor="text1"/>
                <w:kern w:val="2"/>
                <w:sz w:val="18"/>
                <w:szCs w:val="18"/>
                <w14:textFill>
                  <w14:solidFill>
                    <w14:schemeClr w14:val="tx1"/>
                  </w14:solidFill>
                </w14:textFill>
              </w:rPr>
              <w:t>智慧应急管理平台</w:t>
            </w:r>
          </w:p>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针对事故灾害应对，综合运用物联网、大数据、云平台及各类应急救援技术，实现应急指挥救援、全员协同调度、资源GIS管控以及数据存储调取等，借助综合平台、手机软件等产品，实现灾害预警、实时监测通报、灾后指挥疏散等工作的一体化直达）</w:t>
            </w:r>
          </w:p>
        </w:tc>
        <w:tc>
          <w:tcPr>
            <w:tcW w:w="712" w:type="dxa"/>
            <w:tcBorders>
              <w:top w:val="single" w:color="auto" w:sz="4" w:space="0"/>
              <w:left w:val="single" w:color="auto" w:sz="4" w:space="0"/>
              <w:bottom w:val="single" w:color="auto" w:sz="4" w:space="0"/>
              <w:right w:val="single" w:color="auto" w:sz="4" w:space="0"/>
            </w:tcBorders>
            <w:shd w:val="clear" w:color="auto" w:fill="E2EFD9" w:themeFill="accent6"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产品</w:t>
            </w:r>
          </w:p>
        </w:tc>
        <w:tc>
          <w:tcPr>
            <w:tcW w:w="1129" w:type="dxa"/>
            <w:tcBorders>
              <w:top w:val="single" w:color="auto" w:sz="4" w:space="0"/>
              <w:left w:val="single" w:color="auto" w:sz="4" w:space="0"/>
              <w:bottom w:val="single" w:color="auto" w:sz="4" w:space="0"/>
              <w:right w:val="single" w:color="auto" w:sz="4" w:space="0"/>
            </w:tcBorders>
            <w:shd w:val="clear" w:color="auto" w:fill="E2EFD9" w:themeFill="accent6"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应急管理</w:t>
            </w:r>
          </w:p>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综合应用</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平台软件</w:t>
            </w:r>
          </w:p>
        </w:tc>
        <w:tc>
          <w:tcPr>
            <w:tcW w:w="3157" w:type="dxa"/>
            <w:tcBorders>
              <w:top w:val="single" w:color="auto" w:sz="4" w:space="0"/>
              <w:left w:val="single" w:color="auto" w:sz="4" w:space="0"/>
              <w:bottom w:val="single" w:color="auto" w:sz="4" w:space="0"/>
              <w:right w:val="single" w:color="auto" w:sz="4" w:space="0"/>
            </w:tcBorders>
            <w:shd w:val="clear" w:color="auto" w:fill="E2EFD9" w:themeFill="accent6" w:themeFillTint="33"/>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含应急政务服务、应急指挥、风险监测预警、移动应急APP、业务支撑应用等功能，解决应急管理集成化和一体化，有效进行监管和指挥</w:t>
            </w:r>
          </w:p>
        </w:tc>
        <w:tc>
          <w:tcPr>
            <w:tcW w:w="1205" w:type="dxa"/>
            <w:tcBorders>
              <w:top w:val="single" w:color="auto" w:sz="4" w:space="0"/>
              <w:left w:val="single" w:color="auto" w:sz="4" w:space="0"/>
              <w:bottom w:val="single" w:color="auto" w:sz="4" w:space="0"/>
              <w:right w:val="single" w:color="auto" w:sz="4" w:space="0"/>
            </w:tcBorders>
            <w:shd w:val="clear" w:color="auto" w:fill="E2EFD9" w:themeFill="accent6" w:themeFillTint="33"/>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全国范围内省、市、区县应急管理局、企业、园区的应急信息化管理</w:t>
            </w:r>
          </w:p>
        </w:tc>
        <w:tc>
          <w:tcPr>
            <w:tcW w:w="1205" w:type="dxa"/>
            <w:tcBorders>
              <w:top w:val="single" w:color="auto" w:sz="4" w:space="0"/>
              <w:left w:val="single" w:color="auto" w:sz="4" w:space="0"/>
              <w:bottom w:val="single" w:color="auto" w:sz="4" w:space="0"/>
              <w:right w:val="single" w:color="auto" w:sz="4" w:space="0"/>
            </w:tcBorders>
            <w:shd w:val="clear" w:color="auto" w:fill="E2EFD9" w:themeFill="accent6"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四川龙威</w:t>
            </w:r>
          </w:p>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软件科技</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有限公司</w:t>
            </w:r>
          </w:p>
        </w:tc>
        <w:tc>
          <w:tcPr>
            <w:tcW w:w="851" w:type="dxa"/>
            <w:tcBorders>
              <w:top w:val="single" w:color="auto" w:sz="4" w:space="0"/>
              <w:left w:val="single" w:color="auto" w:sz="4" w:space="0"/>
              <w:bottom w:val="single" w:color="auto" w:sz="4" w:space="0"/>
              <w:right w:val="single" w:color="auto" w:sz="4" w:space="0"/>
            </w:tcBorders>
            <w:shd w:val="clear" w:color="auto" w:fill="E2EFD9" w:themeFill="accent6"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邱熙婷</w:t>
            </w:r>
          </w:p>
        </w:tc>
        <w:tc>
          <w:tcPr>
            <w:tcW w:w="1223" w:type="dxa"/>
            <w:tcBorders>
              <w:top w:val="single" w:color="auto" w:sz="4" w:space="0"/>
              <w:left w:val="single" w:color="auto" w:sz="4" w:space="0"/>
              <w:bottom w:val="single" w:color="auto" w:sz="4" w:space="0"/>
              <w:right w:val="single" w:color="auto" w:sz="4" w:space="0"/>
            </w:tcBorders>
            <w:shd w:val="clear" w:color="auto" w:fill="E2EFD9" w:themeFill="accent6"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13541368088</w:t>
            </w:r>
          </w:p>
        </w:tc>
        <w:tc>
          <w:tcPr>
            <w:tcW w:w="926" w:type="dxa"/>
            <w:tcBorders>
              <w:top w:val="single" w:color="auto" w:sz="4" w:space="0"/>
              <w:left w:val="single" w:color="auto" w:sz="4" w:space="0"/>
              <w:bottom w:val="single" w:color="auto" w:sz="4" w:space="0"/>
              <w:right w:val="single" w:color="auto" w:sz="4" w:space="0"/>
            </w:tcBorders>
            <w:shd w:val="clear" w:color="auto" w:fill="E2EFD9" w:themeFill="accent6"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长期</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有效</w:t>
            </w:r>
          </w:p>
        </w:tc>
        <w:tc>
          <w:tcPr>
            <w:tcW w:w="844" w:type="dxa"/>
            <w:tcBorders>
              <w:top w:val="single" w:color="auto" w:sz="4" w:space="0"/>
              <w:left w:val="single" w:color="auto" w:sz="4" w:space="0"/>
              <w:bottom w:val="single" w:color="auto" w:sz="4" w:space="0"/>
              <w:right w:val="single" w:color="auto" w:sz="4" w:space="0"/>
            </w:tcBorders>
            <w:shd w:val="clear" w:color="auto" w:fill="E2EFD9" w:themeFill="accent6"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143" w:hRule="atLeast"/>
          <w:jc w:val="center"/>
        </w:trPr>
        <w:tc>
          <w:tcPr>
            <w:tcW w:w="1101" w:type="dxa"/>
            <w:vMerge w:val="continue"/>
            <w:tcBorders>
              <w:left w:val="single" w:color="auto" w:sz="4" w:space="0"/>
              <w:right w:val="single" w:color="auto" w:sz="4" w:space="0"/>
            </w:tcBorders>
            <w:shd w:val="clear" w:color="auto" w:fill="A8D08D" w:themeFill="accent6" w:themeFillTint="99"/>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p>
        </w:tc>
        <w:tc>
          <w:tcPr>
            <w:tcW w:w="1947" w:type="dxa"/>
            <w:vMerge w:val="restart"/>
            <w:tcBorders>
              <w:top w:val="single" w:color="auto" w:sz="4" w:space="0"/>
              <w:left w:val="single" w:color="auto" w:sz="4" w:space="0"/>
              <w:bottom w:val="single" w:color="auto" w:sz="4" w:space="0"/>
              <w:right w:val="single" w:color="auto" w:sz="4" w:space="0"/>
            </w:tcBorders>
            <w:shd w:val="clear" w:color="auto" w:fill="C5E0B3" w:themeFill="accent6" w:themeFillTint="66"/>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b w:val="0"/>
                <w:bCs w:val="0"/>
                <w:color w:val="000000" w:themeColor="text1"/>
                <w:kern w:val="2"/>
                <w:sz w:val="18"/>
                <w:szCs w:val="18"/>
                <w14:textFill>
                  <w14:solidFill>
                    <w14:schemeClr w14:val="tx1"/>
                  </w14:solidFill>
                </w14:textFill>
              </w:rPr>
            </w:pPr>
            <w:r>
              <w:rPr>
                <w:rFonts w:hint="eastAsia" w:asciiTheme="minorEastAsia" w:hAnsiTheme="minorEastAsia" w:eastAsiaTheme="minorEastAsia"/>
                <w:b w:val="0"/>
                <w:bCs w:val="0"/>
                <w:color w:val="000000" w:themeColor="text1"/>
                <w:kern w:val="2"/>
                <w:sz w:val="18"/>
                <w:szCs w:val="18"/>
                <w14:textFill>
                  <w14:solidFill>
                    <w14:schemeClr w14:val="tx1"/>
                  </w14:solidFill>
                </w14:textFill>
              </w:rPr>
              <w:t>智能执法</w:t>
            </w:r>
          </w:p>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（为提高警察及执法人员执法效率和准确率，使用前端智能系统设备结合后台数据库和监管云平台，进行精准快速识别和判断，形成智能执法场景）</w:t>
            </w:r>
          </w:p>
        </w:tc>
        <w:tc>
          <w:tcPr>
            <w:tcW w:w="712" w:type="dxa"/>
            <w:tcBorders>
              <w:top w:val="single" w:color="auto" w:sz="4" w:space="0"/>
              <w:left w:val="single" w:color="auto" w:sz="4" w:space="0"/>
              <w:bottom w:val="single" w:color="auto" w:sz="4" w:space="0"/>
              <w:right w:val="single" w:color="auto" w:sz="4" w:space="0"/>
            </w:tcBorders>
            <w:shd w:val="clear" w:color="auto" w:fill="E2EFD9" w:themeFill="accent6"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解决方案</w:t>
            </w:r>
          </w:p>
        </w:tc>
        <w:tc>
          <w:tcPr>
            <w:tcW w:w="1129" w:type="dxa"/>
            <w:tcBorders>
              <w:top w:val="single" w:color="auto" w:sz="4" w:space="0"/>
              <w:left w:val="single" w:color="auto" w:sz="4" w:space="0"/>
              <w:bottom w:val="single" w:color="auto" w:sz="4" w:space="0"/>
              <w:right w:val="single" w:color="auto" w:sz="4" w:space="0"/>
            </w:tcBorders>
            <w:shd w:val="clear" w:color="auto" w:fill="E2EFD9" w:themeFill="accent6"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矩瞳智能</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警用眼镜</w:t>
            </w:r>
          </w:p>
        </w:tc>
        <w:tc>
          <w:tcPr>
            <w:tcW w:w="3157" w:type="dxa"/>
            <w:tcBorders>
              <w:top w:val="single" w:color="auto" w:sz="4" w:space="0"/>
              <w:left w:val="single" w:color="auto" w:sz="4" w:space="0"/>
              <w:bottom w:val="single" w:color="auto" w:sz="4" w:space="0"/>
              <w:right w:val="single" w:color="auto" w:sz="4" w:space="0"/>
            </w:tcBorders>
            <w:shd w:val="clear" w:color="auto" w:fill="E2EFD9" w:themeFill="accent6" w:themeFillTint="33"/>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矩瞳智能警用眼镜系统，警察及执法人员佩戴，进行实施人脸识别、车牌识别，快速执法</w:t>
            </w:r>
          </w:p>
        </w:tc>
        <w:tc>
          <w:tcPr>
            <w:tcW w:w="1205" w:type="dxa"/>
            <w:vMerge w:val="restart"/>
            <w:tcBorders>
              <w:top w:val="single" w:color="auto" w:sz="4" w:space="0"/>
              <w:left w:val="single" w:color="auto" w:sz="4" w:space="0"/>
              <w:right w:val="single" w:color="auto" w:sz="4" w:space="0"/>
            </w:tcBorders>
            <w:shd w:val="clear" w:color="auto" w:fill="E2EFD9" w:themeFill="accent6"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lang w:eastAsia="zh-CN"/>
                <w14:textFill>
                  <w14:solidFill>
                    <w14:schemeClr w14:val="tx1"/>
                  </w14:solidFill>
                </w14:textFill>
              </w:rPr>
              <w:t>警方</w:t>
            </w:r>
            <w:r>
              <w:rPr>
                <w:rFonts w:hint="eastAsia" w:asciiTheme="minorEastAsia" w:hAnsiTheme="minorEastAsia" w:eastAsiaTheme="minorEastAsia"/>
                <w:color w:val="000000" w:themeColor="text1"/>
                <w:kern w:val="2"/>
                <w:sz w:val="18"/>
                <w:szCs w:val="18"/>
                <w14:textFill>
                  <w14:solidFill>
                    <w14:schemeClr w14:val="tx1"/>
                  </w14:solidFill>
                </w14:textFill>
              </w:rPr>
              <w:t>执法</w:t>
            </w:r>
          </w:p>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lang w:eastAsia="zh-CN"/>
                <w14:textFill>
                  <w14:solidFill>
                    <w14:schemeClr w14:val="tx1"/>
                  </w14:solidFill>
                </w14:textFill>
              </w:rPr>
            </w:pPr>
            <w:r>
              <w:rPr>
                <w:rFonts w:hint="eastAsia" w:asciiTheme="minorEastAsia" w:hAnsiTheme="minorEastAsia" w:eastAsiaTheme="minorEastAsia"/>
                <w:color w:val="000000" w:themeColor="text1"/>
                <w:kern w:val="2"/>
                <w:sz w:val="18"/>
                <w:szCs w:val="18"/>
                <w:lang w:eastAsia="zh-CN"/>
                <w14:textFill>
                  <w14:solidFill>
                    <w14:schemeClr w14:val="tx1"/>
                  </w14:solidFill>
                </w14:textFill>
              </w:rPr>
              <w:t>场景</w:t>
            </w:r>
          </w:p>
        </w:tc>
        <w:tc>
          <w:tcPr>
            <w:tcW w:w="1205" w:type="dxa"/>
            <w:vMerge w:val="restart"/>
            <w:tcBorders>
              <w:top w:val="single" w:color="auto" w:sz="4" w:space="0"/>
              <w:left w:val="single" w:color="auto" w:sz="4" w:space="0"/>
              <w:right w:val="single" w:color="auto" w:sz="4" w:space="0"/>
            </w:tcBorders>
            <w:shd w:val="clear" w:color="auto" w:fill="E2EFD9" w:themeFill="accent6"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成都英博格科技</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有限公司</w:t>
            </w:r>
          </w:p>
        </w:tc>
        <w:tc>
          <w:tcPr>
            <w:tcW w:w="851" w:type="dxa"/>
            <w:vMerge w:val="restart"/>
            <w:tcBorders>
              <w:top w:val="single" w:color="auto" w:sz="4" w:space="0"/>
              <w:left w:val="single" w:color="auto" w:sz="4" w:space="0"/>
              <w:right w:val="single" w:color="auto" w:sz="4" w:space="0"/>
            </w:tcBorders>
            <w:shd w:val="clear" w:color="auto" w:fill="E2EFD9" w:themeFill="accent6"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刘克</w:t>
            </w:r>
          </w:p>
        </w:tc>
        <w:tc>
          <w:tcPr>
            <w:tcW w:w="1223" w:type="dxa"/>
            <w:vMerge w:val="restart"/>
            <w:tcBorders>
              <w:top w:val="single" w:color="auto" w:sz="4" w:space="0"/>
              <w:left w:val="single" w:color="auto" w:sz="4" w:space="0"/>
              <w:right w:val="single" w:color="auto" w:sz="4" w:space="0"/>
            </w:tcBorders>
            <w:shd w:val="clear" w:color="auto" w:fill="E2EFD9" w:themeFill="accent6"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18608010166</w:t>
            </w:r>
          </w:p>
        </w:tc>
        <w:tc>
          <w:tcPr>
            <w:tcW w:w="926" w:type="dxa"/>
            <w:vMerge w:val="restart"/>
            <w:tcBorders>
              <w:top w:val="single" w:color="auto" w:sz="4" w:space="0"/>
              <w:left w:val="single" w:color="auto" w:sz="4" w:space="0"/>
              <w:right w:val="single" w:color="auto" w:sz="4" w:space="0"/>
            </w:tcBorders>
            <w:shd w:val="clear" w:color="auto" w:fill="E2EFD9" w:themeFill="accent6"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长期</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有效</w:t>
            </w:r>
          </w:p>
        </w:tc>
        <w:tc>
          <w:tcPr>
            <w:tcW w:w="844" w:type="dxa"/>
            <w:vMerge w:val="restart"/>
            <w:tcBorders>
              <w:top w:val="single" w:color="auto" w:sz="4" w:space="0"/>
              <w:left w:val="single" w:color="auto" w:sz="4" w:space="0"/>
              <w:right w:val="single" w:color="auto" w:sz="4" w:space="0"/>
            </w:tcBorders>
            <w:shd w:val="clear" w:color="auto" w:fill="E2EFD9" w:themeFill="accent6"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成都</w:t>
            </w:r>
          </w:p>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新经济活力区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137" w:hRule="atLeast"/>
          <w:jc w:val="center"/>
        </w:trPr>
        <w:tc>
          <w:tcPr>
            <w:tcW w:w="1101" w:type="dxa"/>
            <w:vMerge w:val="continue"/>
            <w:tcBorders>
              <w:left w:val="single" w:color="auto" w:sz="4" w:space="0"/>
              <w:bottom w:val="single" w:color="auto" w:sz="4" w:space="0"/>
              <w:right w:val="single" w:color="auto" w:sz="4" w:space="0"/>
            </w:tcBorders>
            <w:shd w:val="clear" w:color="auto" w:fill="A8D08D" w:themeFill="accent6" w:themeFillTint="99"/>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p>
        </w:tc>
        <w:tc>
          <w:tcPr>
            <w:tcW w:w="1947" w:type="dxa"/>
            <w:vMerge w:val="continue"/>
            <w:tcBorders>
              <w:top w:val="single" w:color="auto" w:sz="4" w:space="0"/>
              <w:left w:val="single" w:color="auto" w:sz="4" w:space="0"/>
              <w:bottom w:val="single" w:color="auto" w:sz="4" w:space="0"/>
              <w:right w:val="single" w:color="auto" w:sz="4" w:space="0"/>
            </w:tcBorders>
            <w:shd w:val="clear" w:color="auto" w:fill="C5E0B3" w:themeFill="accent6" w:themeFillTint="66"/>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p>
        </w:tc>
        <w:tc>
          <w:tcPr>
            <w:tcW w:w="712" w:type="dxa"/>
            <w:tcBorders>
              <w:top w:val="single" w:color="auto" w:sz="4" w:space="0"/>
              <w:left w:val="single" w:color="auto" w:sz="4" w:space="0"/>
              <w:bottom w:val="single" w:color="auto" w:sz="4" w:space="0"/>
              <w:right w:val="single" w:color="auto" w:sz="4" w:space="0"/>
            </w:tcBorders>
            <w:shd w:val="clear" w:color="auto" w:fill="E2EFD9" w:themeFill="accent6"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产品</w:t>
            </w:r>
          </w:p>
        </w:tc>
        <w:tc>
          <w:tcPr>
            <w:tcW w:w="1129" w:type="dxa"/>
            <w:tcBorders>
              <w:top w:val="single" w:color="auto" w:sz="4" w:space="0"/>
              <w:left w:val="single" w:color="auto" w:sz="4" w:space="0"/>
              <w:bottom w:val="single" w:color="auto" w:sz="4" w:space="0"/>
              <w:right w:val="single" w:color="auto" w:sz="4" w:space="0"/>
            </w:tcBorders>
            <w:shd w:val="clear" w:color="auto" w:fill="E2EFD9" w:themeFill="accent6"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智能声纹</w:t>
            </w:r>
          </w:p>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笔录审问</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系统</w:t>
            </w:r>
          </w:p>
        </w:tc>
        <w:tc>
          <w:tcPr>
            <w:tcW w:w="3157" w:type="dxa"/>
            <w:tcBorders>
              <w:top w:val="single" w:color="auto" w:sz="4" w:space="0"/>
              <w:left w:val="single" w:color="auto" w:sz="4" w:space="0"/>
              <w:bottom w:val="single" w:color="auto" w:sz="4" w:space="0"/>
              <w:right w:val="single" w:color="auto" w:sz="4" w:space="0"/>
            </w:tcBorders>
            <w:shd w:val="clear" w:color="auto" w:fill="E2EFD9" w:themeFill="accent6" w:themeFillTint="33"/>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解决方案由前端智能软硬件系统（智能声纹笔录终端）+后端监管云平台组成</w:t>
            </w:r>
          </w:p>
        </w:tc>
        <w:tc>
          <w:tcPr>
            <w:tcW w:w="1205" w:type="dxa"/>
            <w:vMerge w:val="continue"/>
            <w:tcBorders>
              <w:left w:val="single" w:color="auto" w:sz="4" w:space="0"/>
              <w:bottom w:val="single" w:color="auto" w:sz="4" w:space="0"/>
              <w:right w:val="single" w:color="auto" w:sz="4" w:space="0"/>
            </w:tcBorders>
            <w:shd w:val="clear" w:color="auto" w:fill="E2EFD9" w:themeFill="accent6" w:themeFillTint="33"/>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p>
        </w:tc>
        <w:tc>
          <w:tcPr>
            <w:tcW w:w="1205" w:type="dxa"/>
            <w:vMerge w:val="continue"/>
            <w:tcBorders>
              <w:left w:val="single" w:color="auto" w:sz="4" w:space="0"/>
              <w:bottom w:val="single" w:color="auto" w:sz="4" w:space="0"/>
              <w:right w:val="single" w:color="auto" w:sz="4" w:space="0"/>
            </w:tcBorders>
            <w:shd w:val="clear" w:color="auto" w:fill="E2EFD9" w:themeFill="accent6"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p>
        </w:tc>
        <w:tc>
          <w:tcPr>
            <w:tcW w:w="851" w:type="dxa"/>
            <w:vMerge w:val="continue"/>
            <w:tcBorders>
              <w:left w:val="single" w:color="auto" w:sz="4" w:space="0"/>
              <w:bottom w:val="single" w:color="auto" w:sz="4" w:space="0"/>
              <w:right w:val="single" w:color="auto" w:sz="4" w:space="0"/>
            </w:tcBorders>
            <w:shd w:val="clear" w:color="auto" w:fill="E2EFD9" w:themeFill="accent6"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p>
        </w:tc>
        <w:tc>
          <w:tcPr>
            <w:tcW w:w="1223" w:type="dxa"/>
            <w:vMerge w:val="continue"/>
            <w:tcBorders>
              <w:left w:val="single" w:color="auto" w:sz="4" w:space="0"/>
              <w:bottom w:val="single" w:color="auto" w:sz="4" w:space="0"/>
              <w:right w:val="single" w:color="auto" w:sz="4" w:space="0"/>
            </w:tcBorders>
            <w:shd w:val="clear" w:color="auto" w:fill="E2EFD9" w:themeFill="accent6"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p>
        </w:tc>
        <w:tc>
          <w:tcPr>
            <w:tcW w:w="926" w:type="dxa"/>
            <w:vMerge w:val="continue"/>
            <w:tcBorders>
              <w:left w:val="single" w:color="auto" w:sz="4" w:space="0"/>
              <w:bottom w:val="single" w:color="auto" w:sz="4" w:space="0"/>
              <w:right w:val="single" w:color="auto" w:sz="4" w:space="0"/>
            </w:tcBorders>
            <w:shd w:val="clear" w:color="auto" w:fill="E2EFD9" w:themeFill="accent6"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p>
        </w:tc>
        <w:tc>
          <w:tcPr>
            <w:tcW w:w="844" w:type="dxa"/>
            <w:vMerge w:val="continue"/>
            <w:tcBorders>
              <w:left w:val="single" w:color="auto" w:sz="4" w:space="0"/>
              <w:bottom w:val="single" w:color="auto" w:sz="4" w:space="0"/>
              <w:right w:val="single" w:color="auto" w:sz="4" w:space="0"/>
            </w:tcBorders>
            <w:shd w:val="clear" w:color="auto" w:fill="E2EFD9" w:themeFill="accent6"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635" w:hRule="atLeast"/>
          <w:jc w:val="center"/>
        </w:trPr>
        <w:tc>
          <w:tcPr>
            <w:tcW w:w="1101" w:type="dxa"/>
            <w:tcBorders>
              <w:top w:val="single" w:color="auto" w:sz="4" w:space="0"/>
              <w:left w:val="single" w:color="auto" w:sz="4" w:space="0"/>
              <w:bottom w:val="single" w:color="auto" w:sz="4" w:space="0"/>
              <w:right w:val="single" w:color="auto" w:sz="4" w:space="0"/>
            </w:tcBorders>
            <w:shd w:val="clear" w:color="auto" w:fill="A8D08D" w:themeFill="accent6" w:themeFillTint="99"/>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b/>
                <w:bCs/>
                <w:color w:val="000000" w:themeColor="text1"/>
                <w:kern w:val="2"/>
                <w:sz w:val="18"/>
                <w:szCs w:val="18"/>
                <w14:textFill>
                  <w14:solidFill>
                    <w14:schemeClr w14:val="tx1"/>
                  </w14:solidFill>
                </w14:textFill>
              </w:rPr>
            </w:pPr>
            <w:r>
              <w:rPr>
                <w:rFonts w:hint="eastAsia" w:ascii="方正兰亭黑简体" w:eastAsia="方正兰亭黑简体" w:hAnsiTheme="minorEastAsia"/>
                <w:b w:val="0"/>
                <w:bCs w:val="0"/>
                <w:color w:val="000000" w:themeColor="text1"/>
                <w:kern w:val="2"/>
                <w:sz w:val="18"/>
                <w:szCs w:val="18"/>
                <w14:textFill>
                  <w14:solidFill>
                    <w14:schemeClr w14:val="tx1"/>
                  </w14:solidFill>
                </w14:textFill>
              </w:rPr>
              <w:t>智慧治理</w:t>
            </w:r>
          </w:p>
        </w:tc>
        <w:tc>
          <w:tcPr>
            <w:tcW w:w="1947" w:type="dxa"/>
            <w:tcBorders>
              <w:top w:val="single" w:color="auto" w:sz="4" w:space="0"/>
              <w:left w:val="single" w:color="auto" w:sz="4" w:space="0"/>
              <w:bottom w:val="single" w:color="auto" w:sz="4" w:space="0"/>
              <w:right w:val="single" w:color="auto" w:sz="4" w:space="0"/>
            </w:tcBorders>
            <w:shd w:val="clear" w:color="auto" w:fill="C5E0B3" w:themeFill="accent6" w:themeFillTint="66"/>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b w:val="0"/>
                <w:bCs w:val="0"/>
                <w:color w:val="000000" w:themeColor="text1"/>
                <w:kern w:val="2"/>
                <w:sz w:val="18"/>
                <w:szCs w:val="18"/>
                <w14:textFill>
                  <w14:solidFill>
                    <w14:schemeClr w14:val="tx1"/>
                  </w14:solidFill>
                </w14:textFill>
              </w:rPr>
            </w:pPr>
            <w:r>
              <w:rPr>
                <w:rFonts w:hint="eastAsia" w:asciiTheme="minorEastAsia" w:hAnsiTheme="minorEastAsia" w:eastAsiaTheme="minorEastAsia"/>
                <w:b w:val="0"/>
                <w:bCs w:val="0"/>
                <w:color w:val="000000" w:themeColor="text1"/>
                <w:kern w:val="2"/>
                <w:sz w:val="18"/>
                <w:szCs w:val="18"/>
                <w14:textFill>
                  <w14:solidFill>
                    <w14:schemeClr w14:val="tx1"/>
                  </w14:solidFill>
                </w14:textFill>
              </w:rPr>
              <w:t>市政云平台</w:t>
            </w:r>
          </w:p>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（针对城市多而散的基础设施运营、维护、信息整合等管理问题，结合物联网、大数据、云计算、人工智能技术，实现对城市智慧设备的数据采集、汇总、分析的精细化、一体化管理总控和各系统间的深度联动）</w:t>
            </w:r>
          </w:p>
        </w:tc>
        <w:tc>
          <w:tcPr>
            <w:tcW w:w="712" w:type="dxa"/>
            <w:tcBorders>
              <w:top w:val="single" w:color="auto" w:sz="4" w:space="0"/>
              <w:left w:val="single" w:color="auto" w:sz="4" w:space="0"/>
              <w:bottom w:val="single" w:color="auto" w:sz="4" w:space="0"/>
              <w:right w:val="single" w:color="auto" w:sz="4" w:space="0"/>
            </w:tcBorders>
            <w:shd w:val="clear" w:color="auto" w:fill="E2EFD9" w:themeFill="accent6"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技术</w:t>
            </w:r>
          </w:p>
        </w:tc>
        <w:tc>
          <w:tcPr>
            <w:tcW w:w="1129" w:type="dxa"/>
            <w:tcBorders>
              <w:top w:val="single" w:color="auto" w:sz="4" w:space="0"/>
              <w:left w:val="single" w:color="auto" w:sz="4" w:space="0"/>
              <w:bottom w:val="single" w:color="auto" w:sz="4" w:space="0"/>
              <w:right w:val="single" w:color="auto" w:sz="4" w:space="0"/>
            </w:tcBorders>
            <w:shd w:val="clear" w:color="auto" w:fill="E2EFD9" w:themeFill="accent6"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智慧市政及照明一体化云平台</w:t>
            </w:r>
          </w:p>
        </w:tc>
        <w:tc>
          <w:tcPr>
            <w:tcW w:w="3157" w:type="dxa"/>
            <w:tcBorders>
              <w:top w:val="single" w:color="auto" w:sz="4" w:space="0"/>
              <w:left w:val="single" w:color="auto" w:sz="4" w:space="0"/>
              <w:bottom w:val="single" w:color="auto" w:sz="4" w:space="0"/>
              <w:right w:val="single" w:color="auto" w:sz="4" w:space="0"/>
            </w:tcBorders>
            <w:shd w:val="clear" w:color="auto" w:fill="E2EFD9" w:themeFill="accent6" w:themeFillTint="33"/>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通过对5G微基站、环境监测、智慧WIFI、视频监控、城市广播、信息发布、一键报警、充电桩等智能设备的统一控制管理及各系统之间深度联动，采集、汇总海量数据信息，通过大数据分析及人工智能AI技术的应用，实现智慧大脑云平台对市政基础设施、城市照明等方面的智慧管理和智慧服务，有效解决政府主管部门、运营服务企业在建设及运营维护中的难点和痛点，为城市精细化管理提供末端感知设备与总控平台</w:t>
            </w:r>
          </w:p>
        </w:tc>
        <w:tc>
          <w:tcPr>
            <w:tcW w:w="1205" w:type="dxa"/>
            <w:tcBorders>
              <w:top w:val="single" w:color="auto" w:sz="4" w:space="0"/>
              <w:left w:val="single" w:color="auto" w:sz="4" w:space="0"/>
              <w:bottom w:val="single" w:color="auto" w:sz="4" w:space="0"/>
              <w:right w:val="single" w:color="auto" w:sz="4" w:space="0"/>
            </w:tcBorders>
            <w:shd w:val="clear" w:color="auto" w:fill="E2EFD9" w:themeFill="accent6" w:themeFillTint="33"/>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智慧城市、智慧绿道、智慧照明、智慧校园、智慧园区、智慧安防等</w:t>
            </w:r>
          </w:p>
        </w:tc>
        <w:tc>
          <w:tcPr>
            <w:tcW w:w="1205" w:type="dxa"/>
            <w:tcBorders>
              <w:top w:val="single" w:color="auto" w:sz="4" w:space="0"/>
              <w:left w:val="single" w:color="auto" w:sz="4" w:space="0"/>
              <w:bottom w:val="single" w:color="auto" w:sz="4" w:space="0"/>
              <w:right w:val="single" w:color="auto" w:sz="4" w:space="0"/>
            </w:tcBorders>
            <w:shd w:val="clear" w:color="auto" w:fill="E2EFD9" w:themeFill="accent6"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四川三瑞</w:t>
            </w:r>
          </w:p>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智慧建设</w:t>
            </w:r>
          </w:p>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工程</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有限公司</w:t>
            </w:r>
          </w:p>
        </w:tc>
        <w:tc>
          <w:tcPr>
            <w:tcW w:w="851" w:type="dxa"/>
            <w:tcBorders>
              <w:top w:val="single" w:color="auto" w:sz="4" w:space="0"/>
              <w:left w:val="single" w:color="auto" w:sz="4" w:space="0"/>
              <w:bottom w:val="single" w:color="auto" w:sz="4" w:space="0"/>
              <w:right w:val="single" w:color="auto" w:sz="4" w:space="0"/>
            </w:tcBorders>
            <w:shd w:val="clear" w:color="auto" w:fill="E2EFD9" w:themeFill="accent6"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杜云波</w:t>
            </w:r>
          </w:p>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lang w:val="en-US" w:eastAsia="zh-CN"/>
                <w14:textFill>
                  <w14:solidFill>
                    <w14:schemeClr w14:val="tx1"/>
                  </w14:solidFill>
                </w14:textFill>
              </w:rPr>
            </w:pPr>
            <w:r>
              <w:rPr>
                <w:rFonts w:hint="eastAsia" w:asciiTheme="minorEastAsia" w:hAnsiTheme="minorEastAsia" w:eastAsiaTheme="minorEastAsia"/>
                <w:color w:val="000000" w:themeColor="text1"/>
                <w:kern w:val="2"/>
                <w:sz w:val="18"/>
                <w:szCs w:val="18"/>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刘豹</w:t>
            </w:r>
          </w:p>
        </w:tc>
        <w:tc>
          <w:tcPr>
            <w:tcW w:w="1223" w:type="dxa"/>
            <w:tcBorders>
              <w:top w:val="single" w:color="auto" w:sz="4" w:space="0"/>
              <w:left w:val="single" w:color="auto" w:sz="4" w:space="0"/>
              <w:bottom w:val="single" w:color="auto" w:sz="4" w:space="0"/>
              <w:right w:val="single" w:color="auto" w:sz="4" w:space="0"/>
            </w:tcBorders>
            <w:shd w:val="clear" w:color="auto" w:fill="E2EFD9" w:themeFill="accent6"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18010667653</w:t>
            </w:r>
          </w:p>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lang w:val="en-US" w:eastAsia="zh-CN"/>
                <w14:textFill>
                  <w14:solidFill>
                    <w14:schemeClr w14:val="tx1"/>
                  </w14:solidFill>
                </w14:textFill>
              </w:rPr>
            </w:pPr>
            <w:r>
              <w:rPr>
                <w:rFonts w:hint="eastAsia" w:asciiTheme="minorEastAsia" w:hAnsiTheme="minorEastAsia" w:eastAsiaTheme="minorEastAsia"/>
                <w:color w:val="000000" w:themeColor="text1"/>
                <w:kern w:val="2"/>
                <w:sz w:val="18"/>
                <w:szCs w:val="18"/>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18842637539</w:t>
            </w:r>
          </w:p>
        </w:tc>
        <w:tc>
          <w:tcPr>
            <w:tcW w:w="926" w:type="dxa"/>
            <w:tcBorders>
              <w:top w:val="single" w:color="auto" w:sz="4" w:space="0"/>
              <w:left w:val="single" w:color="auto" w:sz="4" w:space="0"/>
              <w:bottom w:val="single" w:color="auto" w:sz="4" w:space="0"/>
              <w:right w:val="single" w:color="auto" w:sz="4" w:space="0"/>
            </w:tcBorders>
            <w:shd w:val="clear" w:color="auto" w:fill="E2EFD9" w:themeFill="accent6"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长期</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有效</w:t>
            </w:r>
          </w:p>
        </w:tc>
        <w:tc>
          <w:tcPr>
            <w:tcW w:w="844" w:type="dxa"/>
            <w:tcBorders>
              <w:top w:val="single" w:color="auto" w:sz="4" w:space="0"/>
              <w:left w:val="single" w:color="auto" w:sz="4" w:space="0"/>
              <w:bottom w:val="single" w:color="auto" w:sz="4" w:space="0"/>
              <w:right w:val="single" w:color="auto" w:sz="4" w:space="0"/>
            </w:tcBorders>
            <w:shd w:val="clear" w:color="auto" w:fill="E2EFD9" w:themeFill="accent6"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成都</w:t>
            </w:r>
          </w:p>
          <w:p>
            <w:pPr>
              <w:keepNext w:val="0"/>
              <w:keepLines w:val="0"/>
              <w:pageBreakBefore w:val="0"/>
              <w:kinsoku/>
              <w:wordWrap/>
              <w:overflowPunct/>
              <w:topLinePunct w:val="0"/>
              <w:autoSpaceDE/>
              <w:autoSpaceDN/>
              <w:bidi w:val="0"/>
              <w:adjustRightInd/>
              <w:snapToGrid/>
              <w:spacing w:line="240" w:lineRule="exact"/>
              <w:jc w:val="center"/>
              <w:rPr>
                <w:rFonts w:hint="eastAsia"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中央</w:t>
            </w:r>
          </w:p>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活力区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694" w:hRule="atLeast"/>
          <w:jc w:val="center"/>
        </w:trPr>
        <w:tc>
          <w:tcPr>
            <w:tcW w:w="1101" w:type="dxa"/>
            <w:tcBorders>
              <w:top w:val="single" w:color="auto" w:sz="4" w:space="0"/>
              <w:left w:val="single" w:color="auto" w:sz="4" w:space="0"/>
              <w:bottom w:val="single" w:color="auto" w:sz="4" w:space="0"/>
              <w:right w:val="single" w:color="auto" w:sz="4" w:space="0"/>
            </w:tcBorders>
            <w:shd w:val="clear" w:color="auto" w:fill="8EAADB" w:themeFill="accent5" w:themeFillTint="99"/>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b/>
                <w:bCs/>
                <w:color w:val="000000" w:themeColor="text1"/>
                <w:kern w:val="2"/>
                <w:sz w:val="18"/>
                <w:szCs w:val="18"/>
                <w14:textFill>
                  <w14:solidFill>
                    <w14:schemeClr w14:val="tx1"/>
                  </w14:solidFill>
                </w14:textFill>
              </w:rPr>
            </w:pPr>
            <w:r>
              <w:rPr>
                <w:rFonts w:hint="eastAsia" w:ascii="方正兰亭黑简体" w:eastAsia="方正兰亭黑简体" w:hAnsiTheme="minorEastAsia"/>
                <w:b w:val="0"/>
                <w:bCs w:val="0"/>
                <w:color w:val="000000" w:themeColor="text1"/>
                <w:kern w:val="2"/>
                <w:sz w:val="18"/>
                <w:szCs w:val="18"/>
                <w14:textFill>
                  <w14:solidFill>
                    <w14:schemeClr w14:val="tx1"/>
                  </w14:solidFill>
                </w14:textFill>
              </w:rPr>
              <w:t>智慧企业服务</w:t>
            </w:r>
          </w:p>
        </w:tc>
        <w:tc>
          <w:tcPr>
            <w:tcW w:w="1947" w:type="dxa"/>
            <w:tcBorders>
              <w:top w:val="single" w:color="auto" w:sz="4" w:space="0"/>
              <w:left w:val="single" w:color="auto" w:sz="4" w:space="0"/>
              <w:bottom w:val="single" w:color="auto" w:sz="4" w:space="0"/>
              <w:right w:val="single" w:color="auto" w:sz="4" w:space="0"/>
            </w:tcBorders>
            <w:shd w:val="clear" w:color="auto" w:fill="B4C6E7" w:themeFill="accent5" w:themeFillTint="66"/>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b w:val="0"/>
                <w:bCs w:val="0"/>
                <w:color w:val="000000" w:themeColor="text1"/>
                <w:kern w:val="2"/>
                <w:sz w:val="18"/>
                <w:szCs w:val="18"/>
                <w14:textFill>
                  <w14:solidFill>
                    <w14:schemeClr w14:val="tx1"/>
                  </w14:solidFill>
                </w14:textFill>
              </w:rPr>
            </w:pPr>
            <w:r>
              <w:rPr>
                <w:rFonts w:hint="eastAsia" w:asciiTheme="minorEastAsia" w:hAnsiTheme="minorEastAsia" w:eastAsiaTheme="minorEastAsia"/>
                <w:b w:val="0"/>
                <w:bCs w:val="0"/>
                <w:color w:val="000000" w:themeColor="text1"/>
                <w:kern w:val="2"/>
                <w:sz w:val="18"/>
                <w:szCs w:val="18"/>
                <w14:textFill>
                  <w14:solidFill>
                    <w14:schemeClr w14:val="tx1"/>
                  </w14:solidFill>
                </w14:textFill>
              </w:rPr>
              <w:t>企业信息化</w:t>
            </w:r>
          </w:p>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将互联网、云计算、大数据、人工智能等新兴信息技术充分植入企业信息化解决方案，以软件为支撑，以应用为导向，打通企业生产、销售、人事管理等全业务系统，实现服务、沟通、推广、管理的移动化和信息化，打造企业全生态场景）</w:t>
            </w:r>
          </w:p>
        </w:tc>
        <w:tc>
          <w:tcPr>
            <w:tcW w:w="712" w:type="dxa"/>
            <w:tcBorders>
              <w:top w:val="single" w:color="auto" w:sz="4" w:space="0"/>
              <w:left w:val="single" w:color="auto" w:sz="4" w:space="0"/>
              <w:bottom w:val="single" w:color="auto" w:sz="4" w:space="0"/>
              <w:right w:val="single" w:color="auto" w:sz="4" w:space="0"/>
            </w:tcBorders>
            <w:shd w:val="clear" w:color="auto" w:fill="D9E2F3" w:themeFill="accent5"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产品</w:t>
            </w:r>
          </w:p>
        </w:tc>
        <w:tc>
          <w:tcPr>
            <w:tcW w:w="1129" w:type="dxa"/>
            <w:tcBorders>
              <w:top w:val="single" w:color="auto" w:sz="4" w:space="0"/>
              <w:left w:val="single" w:color="auto" w:sz="4" w:space="0"/>
              <w:bottom w:val="single" w:color="auto" w:sz="4" w:space="0"/>
              <w:right w:val="single" w:color="auto" w:sz="4" w:space="0"/>
            </w:tcBorders>
            <w:shd w:val="clear" w:color="auto" w:fill="D9E2F3" w:themeFill="accent5"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“慧众云”智慧燃气SaaS</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云平台</w:t>
            </w:r>
          </w:p>
        </w:tc>
        <w:tc>
          <w:tcPr>
            <w:tcW w:w="3157" w:type="dxa"/>
            <w:tcBorders>
              <w:top w:val="single" w:color="auto" w:sz="4" w:space="0"/>
              <w:left w:val="single" w:color="auto" w:sz="4" w:space="0"/>
              <w:bottom w:val="single" w:color="auto" w:sz="4" w:space="0"/>
              <w:right w:val="single" w:color="auto" w:sz="4" w:space="0"/>
            </w:tcBorders>
            <w:shd w:val="clear" w:color="auto" w:fill="D9E2F3" w:themeFill="accent5" w:themeFillTint="33"/>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慧众云”智慧燃气SaaS云平台综合近500家燃气公司的信息化系统应用经验，整合了燃气公司所有管理流程环节，融合了“慧众云燃气”门户网站、桌面APP、手机APP、微信公众号、微信小程序，为燃气公司提供从用户报装、开户、抄表、收费、统计、安检、维修到人员/设备管理、GIS巡线、SCADA调度等所有燃气管理相关业务操作。其扩频表采用扩频技术，通讯距离更远（空旷传输距离可达8公里），信号更加稳定；物联网表内置物联网通讯模块，同时支持流量与短信双重通讯方式，可每天上报数据；还可选择NB-IoT通讯模式，覆盖深度提高100倍</w:t>
            </w:r>
          </w:p>
        </w:tc>
        <w:tc>
          <w:tcPr>
            <w:tcW w:w="1205" w:type="dxa"/>
            <w:tcBorders>
              <w:top w:val="single" w:color="auto" w:sz="4" w:space="0"/>
              <w:left w:val="single" w:color="auto" w:sz="4" w:space="0"/>
              <w:bottom w:val="single" w:color="auto" w:sz="4" w:space="0"/>
              <w:right w:val="single" w:color="auto" w:sz="4" w:space="0"/>
            </w:tcBorders>
            <w:shd w:val="clear" w:color="auto" w:fill="D9E2F3" w:themeFill="accent5"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燃气企业</w:t>
            </w:r>
          </w:p>
        </w:tc>
        <w:tc>
          <w:tcPr>
            <w:tcW w:w="1205" w:type="dxa"/>
            <w:tcBorders>
              <w:top w:val="single" w:color="auto" w:sz="4" w:space="0"/>
              <w:left w:val="single" w:color="auto" w:sz="4" w:space="0"/>
              <w:bottom w:val="single" w:color="auto" w:sz="4" w:space="0"/>
              <w:right w:val="single" w:color="auto" w:sz="4" w:space="0"/>
            </w:tcBorders>
            <w:shd w:val="clear" w:color="auto" w:fill="D9E2F3" w:themeFill="accent5"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海力智能</w:t>
            </w:r>
          </w:p>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科技股份</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有限公司</w:t>
            </w:r>
          </w:p>
        </w:tc>
        <w:tc>
          <w:tcPr>
            <w:tcW w:w="851" w:type="dxa"/>
            <w:tcBorders>
              <w:top w:val="single" w:color="auto" w:sz="4" w:space="0"/>
              <w:left w:val="single" w:color="auto" w:sz="4" w:space="0"/>
              <w:bottom w:val="single" w:color="auto" w:sz="4" w:space="0"/>
              <w:right w:val="single" w:color="auto" w:sz="4" w:space="0"/>
            </w:tcBorders>
            <w:shd w:val="clear" w:color="auto" w:fill="D9E2F3" w:themeFill="accent5"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雷瑛</w:t>
            </w:r>
          </w:p>
        </w:tc>
        <w:tc>
          <w:tcPr>
            <w:tcW w:w="1223" w:type="dxa"/>
            <w:tcBorders>
              <w:top w:val="single" w:color="auto" w:sz="4" w:space="0"/>
              <w:left w:val="single" w:color="auto" w:sz="4" w:space="0"/>
              <w:bottom w:val="single" w:color="auto" w:sz="4" w:space="0"/>
              <w:right w:val="single" w:color="auto" w:sz="4" w:space="0"/>
            </w:tcBorders>
            <w:shd w:val="clear" w:color="auto" w:fill="D9E2F3" w:themeFill="accent5"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13550371510</w:t>
            </w:r>
          </w:p>
        </w:tc>
        <w:tc>
          <w:tcPr>
            <w:tcW w:w="926" w:type="dxa"/>
            <w:tcBorders>
              <w:top w:val="single" w:color="auto" w:sz="4" w:space="0"/>
              <w:left w:val="single" w:color="auto" w:sz="4" w:space="0"/>
              <w:bottom w:val="single" w:color="auto" w:sz="4" w:space="0"/>
              <w:right w:val="single" w:color="auto" w:sz="4" w:space="0"/>
            </w:tcBorders>
            <w:shd w:val="clear" w:color="auto" w:fill="D9E2F3" w:themeFill="accent5"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2019.6-2020.6</w:t>
            </w:r>
          </w:p>
        </w:tc>
        <w:tc>
          <w:tcPr>
            <w:tcW w:w="844" w:type="dxa"/>
            <w:tcBorders>
              <w:top w:val="single" w:color="auto" w:sz="4" w:space="0"/>
              <w:left w:val="single" w:color="auto" w:sz="4" w:space="0"/>
              <w:bottom w:val="single" w:color="auto" w:sz="4" w:space="0"/>
              <w:right w:val="single" w:color="auto" w:sz="4" w:space="0"/>
            </w:tcBorders>
            <w:shd w:val="clear" w:color="auto" w:fill="D9E2F3" w:themeFill="accent5"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成都</w:t>
            </w:r>
          </w:p>
          <w:p>
            <w:pPr>
              <w:keepNext w:val="0"/>
              <w:keepLines w:val="0"/>
              <w:pageBreakBefore w:val="0"/>
              <w:kinsoku/>
              <w:wordWrap/>
              <w:overflowPunct/>
              <w:topLinePunct w:val="0"/>
              <w:autoSpaceDE/>
              <w:autoSpaceDN/>
              <w:bidi w:val="0"/>
              <w:adjustRightInd/>
              <w:snapToGrid/>
              <w:spacing w:line="240" w:lineRule="exact"/>
              <w:jc w:val="center"/>
              <w:rPr>
                <w:rFonts w:hint="eastAsia"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龙潭</w:t>
            </w:r>
          </w:p>
          <w:p>
            <w:pPr>
              <w:keepNext w:val="0"/>
              <w:keepLines w:val="0"/>
              <w:pageBreakBefore w:val="0"/>
              <w:kinsoku/>
              <w:wordWrap/>
              <w:overflowPunct/>
              <w:topLinePunct w:val="0"/>
              <w:autoSpaceDE/>
              <w:autoSpaceDN/>
              <w:bidi w:val="0"/>
              <w:adjustRightInd/>
              <w:snapToGrid/>
              <w:spacing w:line="240" w:lineRule="exact"/>
              <w:jc w:val="center"/>
              <w:rPr>
                <w:rFonts w:hint="eastAsia"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新经济产业</w:t>
            </w:r>
          </w:p>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功能区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572" w:hRule="atLeast"/>
          <w:jc w:val="center"/>
        </w:trPr>
        <w:tc>
          <w:tcPr>
            <w:tcW w:w="1101" w:type="dxa"/>
            <w:vMerge w:val="restart"/>
            <w:tcBorders>
              <w:top w:val="single" w:color="auto" w:sz="4" w:space="0"/>
              <w:left w:val="single" w:color="auto" w:sz="4" w:space="0"/>
              <w:right w:val="single" w:color="auto" w:sz="4" w:space="0"/>
            </w:tcBorders>
            <w:shd w:val="clear" w:color="auto" w:fill="8EAADB" w:themeFill="accent5" w:themeFillTint="99"/>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b w:val="0"/>
                <w:bCs w:val="0"/>
                <w:color w:val="000000" w:themeColor="text1"/>
                <w:kern w:val="2"/>
                <w:sz w:val="18"/>
                <w:szCs w:val="18"/>
                <w14:textFill>
                  <w14:solidFill>
                    <w14:schemeClr w14:val="tx1"/>
                  </w14:solidFill>
                </w14:textFill>
              </w:rPr>
              <w:t>智慧企业服务</w:t>
            </w:r>
          </w:p>
        </w:tc>
        <w:tc>
          <w:tcPr>
            <w:tcW w:w="1947" w:type="dxa"/>
            <w:vMerge w:val="restart"/>
            <w:tcBorders>
              <w:top w:val="single" w:color="auto" w:sz="4" w:space="0"/>
              <w:left w:val="single" w:color="auto" w:sz="4" w:space="0"/>
              <w:right w:val="single" w:color="auto" w:sz="4" w:space="0"/>
            </w:tcBorders>
            <w:shd w:val="clear" w:color="auto" w:fill="B4C6E7" w:themeFill="accent5" w:themeFillTint="66"/>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b w:val="0"/>
                <w:bCs w:val="0"/>
                <w:color w:val="000000" w:themeColor="text1"/>
                <w:kern w:val="2"/>
                <w:sz w:val="18"/>
                <w:szCs w:val="18"/>
                <w14:textFill>
                  <w14:solidFill>
                    <w14:schemeClr w14:val="tx1"/>
                  </w14:solidFill>
                </w14:textFill>
              </w:rPr>
            </w:pPr>
            <w:r>
              <w:rPr>
                <w:rFonts w:hint="eastAsia" w:asciiTheme="minorEastAsia" w:hAnsiTheme="minorEastAsia" w:eastAsiaTheme="minorEastAsia"/>
                <w:b w:val="0"/>
                <w:bCs w:val="0"/>
                <w:color w:val="000000" w:themeColor="text1"/>
                <w:kern w:val="2"/>
                <w:sz w:val="18"/>
                <w:szCs w:val="18"/>
                <w14:textFill>
                  <w14:solidFill>
                    <w14:schemeClr w14:val="tx1"/>
                  </w14:solidFill>
                </w14:textFill>
              </w:rPr>
              <w:t>企业信息化</w:t>
            </w:r>
          </w:p>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将互联网、云计算、大数据、人工智能等新兴信息技术充分植入企业信息化解决方案，以软件为支撑，以应用为导向，打通企业生产、销售、人事管理等全业务系统，实现服务、沟通、推广、管理的移动化和信息化，打造企业全生态场景）</w:t>
            </w:r>
          </w:p>
        </w:tc>
        <w:tc>
          <w:tcPr>
            <w:tcW w:w="712" w:type="dxa"/>
            <w:tcBorders>
              <w:top w:val="single" w:color="auto" w:sz="4" w:space="0"/>
              <w:left w:val="single" w:color="auto" w:sz="4" w:space="0"/>
              <w:bottom w:val="single" w:color="auto" w:sz="4" w:space="0"/>
              <w:right w:val="single" w:color="auto" w:sz="4" w:space="0"/>
            </w:tcBorders>
            <w:shd w:val="clear" w:color="auto" w:fill="D9E2F3" w:themeFill="accent5"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产品</w:t>
            </w:r>
          </w:p>
        </w:tc>
        <w:tc>
          <w:tcPr>
            <w:tcW w:w="1129" w:type="dxa"/>
            <w:tcBorders>
              <w:top w:val="single" w:color="auto" w:sz="4" w:space="0"/>
              <w:left w:val="single" w:color="auto" w:sz="4" w:space="0"/>
              <w:bottom w:val="single" w:color="auto" w:sz="4" w:space="0"/>
              <w:right w:val="single" w:color="auto" w:sz="4" w:space="0"/>
            </w:tcBorders>
            <w:shd w:val="clear" w:color="auto" w:fill="D9E2F3" w:themeFill="accent5"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YISCN BIGDATA(大数据分析挖掘平台)</w:t>
            </w:r>
          </w:p>
        </w:tc>
        <w:tc>
          <w:tcPr>
            <w:tcW w:w="3157" w:type="dxa"/>
            <w:tcBorders>
              <w:top w:val="single" w:color="auto" w:sz="4" w:space="0"/>
              <w:left w:val="single" w:color="auto" w:sz="4" w:space="0"/>
              <w:bottom w:val="single" w:color="auto" w:sz="4" w:space="0"/>
              <w:right w:val="single" w:color="auto" w:sz="4" w:space="0"/>
            </w:tcBorders>
            <w:shd w:val="clear" w:color="auto" w:fill="D9E2F3" w:themeFill="accent5" w:themeFillTint="33"/>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分布式大数据平台，采用分布式并行运算技术，可整合多台服务器的计算能力，为前端应用提供毫秒级的分析挖掘响应速度，并可动态增加服务器来应对数据量或并发量的增长</w:t>
            </w:r>
          </w:p>
        </w:tc>
        <w:tc>
          <w:tcPr>
            <w:tcW w:w="1205" w:type="dxa"/>
            <w:tcBorders>
              <w:top w:val="single" w:color="auto" w:sz="4" w:space="0"/>
              <w:left w:val="single" w:color="auto" w:sz="4" w:space="0"/>
              <w:bottom w:val="single" w:color="auto" w:sz="4" w:space="0"/>
              <w:right w:val="single" w:color="auto" w:sz="4" w:space="0"/>
            </w:tcBorders>
            <w:shd w:val="clear" w:color="auto" w:fill="D9E2F3" w:themeFill="accent5" w:themeFillTint="33"/>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有大量数据处理需求的企事业单位</w:t>
            </w:r>
          </w:p>
        </w:tc>
        <w:tc>
          <w:tcPr>
            <w:tcW w:w="1205" w:type="dxa"/>
            <w:vMerge w:val="restart"/>
            <w:tcBorders>
              <w:top w:val="single" w:color="auto" w:sz="4" w:space="0"/>
              <w:left w:val="single" w:color="auto" w:sz="4" w:space="0"/>
              <w:right w:val="single" w:color="auto" w:sz="4" w:space="0"/>
            </w:tcBorders>
            <w:shd w:val="clear" w:color="auto" w:fill="D9E2F3" w:themeFill="accent5"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成都</w:t>
            </w:r>
          </w:p>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亿橙科技</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有限公司</w:t>
            </w:r>
          </w:p>
        </w:tc>
        <w:tc>
          <w:tcPr>
            <w:tcW w:w="851" w:type="dxa"/>
            <w:vMerge w:val="restart"/>
            <w:tcBorders>
              <w:top w:val="single" w:color="auto" w:sz="4" w:space="0"/>
              <w:left w:val="single" w:color="auto" w:sz="4" w:space="0"/>
              <w:right w:val="single" w:color="auto" w:sz="4" w:space="0"/>
            </w:tcBorders>
            <w:shd w:val="clear" w:color="auto" w:fill="D9E2F3" w:themeFill="accent5"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巫女士</w:t>
            </w:r>
          </w:p>
        </w:tc>
        <w:tc>
          <w:tcPr>
            <w:tcW w:w="1223" w:type="dxa"/>
            <w:vMerge w:val="restart"/>
            <w:tcBorders>
              <w:top w:val="single" w:color="auto" w:sz="4" w:space="0"/>
              <w:left w:val="single" w:color="auto" w:sz="4" w:space="0"/>
              <w:right w:val="single" w:color="auto" w:sz="4" w:space="0"/>
            </w:tcBorders>
            <w:shd w:val="clear" w:color="auto" w:fill="D9E2F3" w:themeFill="accent5"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18081930390</w:t>
            </w:r>
          </w:p>
        </w:tc>
        <w:tc>
          <w:tcPr>
            <w:tcW w:w="926" w:type="dxa"/>
            <w:vMerge w:val="restart"/>
            <w:tcBorders>
              <w:top w:val="single" w:color="auto" w:sz="4" w:space="0"/>
              <w:left w:val="single" w:color="auto" w:sz="4" w:space="0"/>
              <w:right w:val="single" w:color="auto" w:sz="4" w:space="0"/>
            </w:tcBorders>
            <w:shd w:val="clear" w:color="auto" w:fill="D9E2F3" w:themeFill="accent5"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长期</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有效</w:t>
            </w:r>
          </w:p>
        </w:tc>
        <w:tc>
          <w:tcPr>
            <w:tcW w:w="844" w:type="dxa"/>
            <w:vMerge w:val="restart"/>
            <w:tcBorders>
              <w:top w:val="single" w:color="auto" w:sz="4" w:space="0"/>
              <w:left w:val="single" w:color="auto" w:sz="4" w:space="0"/>
              <w:right w:val="single" w:color="auto" w:sz="4" w:space="0"/>
            </w:tcBorders>
            <w:shd w:val="clear" w:color="auto" w:fill="D9E2F3" w:themeFill="accent5"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成都</w:t>
            </w:r>
          </w:p>
          <w:p>
            <w:pPr>
              <w:keepNext w:val="0"/>
              <w:keepLines w:val="0"/>
              <w:pageBreakBefore w:val="0"/>
              <w:kinsoku/>
              <w:wordWrap/>
              <w:overflowPunct/>
              <w:topLinePunct w:val="0"/>
              <w:autoSpaceDE/>
              <w:autoSpaceDN/>
              <w:bidi w:val="0"/>
              <w:adjustRightInd/>
              <w:snapToGrid/>
              <w:spacing w:line="240" w:lineRule="exact"/>
              <w:jc w:val="center"/>
              <w:rPr>
                <w:rFonts w:hint="eastAsia"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中心</w:t>
            </w:r>
          </w:p>
          <w:p>
            <w:pPr>
              <w:keepNext w:val="0"/>
              <w:keepLines w:val="0"/>
              <w:pageBreakBefore w:val="0"/>
              <w:kinsoku/>
              <w:wordWrap/>
              <w:overflowPunct/>
              <w:topLinePunct w:val="0"/>
              <w:autoSpaceDE/>
              <w:autoSpaceDN/>
              <w:bidi w:val="0"/>
              <w:adjustRightInd/>
              <w:snapToGrid/>
              <w:spacing w:line="240" w:lineRule="exact"/>
              <w:jc w:val="center"/>
              <w:rPr>
                <w:rFonts w:hint="eastAsia"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金融</w:t>
            </w:r>
          </w:p>
          <w:p>
            <w:pPr>
              <w:keepNext w:val="0"/>
              <w:keepLines w:val="0"/>
              <w:pageBreakBefore w:val="0"/>
              <w:kinsoku/>
              <w:wordWrap/>
              <w:overflowPunct/>
              <w:topLinePunct w:val="0"/>
              <w:autoSpaceDE/>
              <w:autoSpaceDN/>
              <w:bidi w:val="0"/>
              <w:adjustRightInd/>
              <w:snapToGrid/>
              <w:spacing w:line="240" w:lineRule="exact"/>
              <w:jc w:val="center"/>
              <w:rPr>
                <w:rFonts w:hint="eastAsia"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商务</w:t>
            </w:r>
          </w:p>
          <w:p>
            <w:pPr>
              <w:keepNext w:val="0"/>
              <w:keepLines w:val="0"/>
              <w:pageBreakBefore w:val="0"/>
              <w:kinsoku/>
              <w:wordWrap/>
              <w:overflowPunct/>
              <w:topLinePunct w:val="0"/>
              <w:autoSpaceDE/>
              <w:autoSpaceDN/>
              <w:bidi w:val="0"/>
              <w:adjustRightInd/>
              <w:snapToGrid/>
              <w:spacing w:line="240" w:lineRule="exact"/>
              <w:jc w:val="center"/>
              <w:rPr>
                <w:rFonts w:hint="eastAsia"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服务</w:t>
            </w:r>
          </w:p>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集聚区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00" w:hRule="atLeast"/>
          <w:jc w:val="center"/>
        </w:trPr>
        <w:tc>
          <w:tcPr>
            <w:tcW w:w="1101" w:type="dxa"/>
            <w:vMerge w:val="continue"/>
            <w:tcBorders>
              <w:left w:val="single" w:color="auto" w:sz="4" w:space="0"/>
              <w:right w:val="single" w:color="auto" w:sz="4" w:space="0"/>
            </w:tcBorders>
            <w:shd w:val="clear" w:color="auto" w:fill="8EAADB" w:themeFill="accent5" w:themeFillTint="99"/>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p>
        </w:tc>
        <w:tc>
          <w:tcPr>
            <w:tcW w:w="1947" w:type="dxa"/>
            <w:vMerge w:val="continue"/>
            <w:tcBorders>
              <w:left w:val="single" w:color="auto" w:sz="4" w:space="0"/>
              <w:bottom w:val="single" w:color="auto" w:sz="4" w:space="0"/>
              <w:right w:val="single" w:color="auto" w:sz="4" w:space="0"/>
            </w:tcBorders>
            <w:shd w:val="clear" w:color="auto" w:fill="B4C6E7" w:themeFill="accent5" w:themeFillTint="66"/>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p>
        </w:tc>
        <w:tc>
          <w:tcPr>
            <w:tcW w:w="712" w:type="dxa"/>
            <w:tcBorders>
              <w:top w:val="single" w:color="auto" w:sz="4" w:space="0"/>
              <w:left w:val="single" w:color="auto" w:sz="4" w:space="0"/>
              <w:bottom w:val="single" w:color="auto" w:sz="4" w:space="0"/>
              <w:right w:val="single" w:color="auto" w:sz="4" w:space="0"/>
            </w:tcBorders>
            <w:shd w:val="clear" w:color="auto" w:fill="D9E2F3" w:themeFill="accent5"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服务</w:t>
            </w:r>
          </w:p>
        </w:tc>
        <w:tc>
          <w:tcPr>
            <w:tcW w:w="1129" w:type="dxa"/>
            <w:tcBorders>
              <w:top w:val="single" w:color="auto" w:sz="4" w:space="0"/>
              <w:left w:val="single" w:color="auto" w:sz="4" w:space="0"/>
              <w:bottom w:val="single" w:color="auto" w:sz="4" w:space="0"/>
              <w:right w:val="single" w:color="auto" w:sz="4" w:space="0"/>
            </w:tcBorders>
            <w:shd w:val="clear" w:color="auto" w:fill="D9E2F3" w:themeFill="accent5"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企业智库</w:t>
            </w:r>
          </w:p>
        </w:tc>
        <w:tc>
          <w:tcPr>
            <w:tcW w:w="3157" w:type="dxa"/>
            <w:tcBorders>
              <w:top w:val="single" w:color="auto" w:sz="4" w:space="0"/>
              <w:left w:val="single" w:color="auto" w:sz="4" w:space="0"/>
              <w:bottom w:val="single" w:color="auto" w:sz="4" w:space="0"/>
              <w:right w:val="single" w:color="auto" w:sz="4" w:space="0"/>
            </w:tcBorders>
            <w:shd w:val="clear" w:color="auto" w:fill="D9E2F3" w:themeFill="accent5" w:themeFillTint="33"/>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企业智库是一个企业级智能知识库管理软件，主要解决企业资料管理及运用，形成知识库</w:t>
            </w:r>
          </w:p>
        </w:tc>
        <w:tc>
          <w:tcPr>
            <w:tcW w:w="1205" w:type="dxa"/>
            <w:tcBorders>
              <w:top w:val="single" w:color="auto" w:sz="4" w:space="0"/>
              <w:left w:val="single" w:color="auto" w:sz="4" w:space="0"/>
              <w:bottom w:val="single" w:color="auto" w:sz="4" w:space="0"/>
              <w:right w:val="single" w:color="auto" w:sz="4" w:space="0"/>
            </w:tcBorders>
            <w:shd w:val="clear" w:color="auto" w:fill="D9E2F3" w:themeFill="accent5" w:themeFillTint="33"/>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对资料库、知识库有建设需求的企事业单位</w:t>
            </w:r>
          </w:p>
        </w:tc>
        <w:tc>
          <w:tcPr>
            <w:tcW w:w="1205" w:type="dxa"/>
            <w:vMerge w:val="continue"/>
            <w:tcBorders>
              <w:left w:val="single" w:color="auto" w:sz="4" w:space="0"/>
              <w:bottom w:val="single" w:color="auto" w:sz="4" w:space="0"/>
              <w:right w:val="single" w:color="auto" w:sz="4" w:space="0"/>
            </w:tcBorders>
            <w:shd w:val="clear" w:color="auto" w:fill="D9E2F3" w:themeFill="accent5"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p>
        </w:tc>
        <w:tc>
          <w:tcPr>
            <w:tcW w:w="851" w:type="dxa"/>
            <w:vMerge w:val="continue"/>
            <w:tcBorders>
              <w:left w:val="single" w:color="auto" w:sz="4" w:space="0"/>
              <w:bottom w:val="single" w:color="auto" w:sz="4" w:space="0"/>
              <w:right w:val="single" w:color="auto" w:sz="4" w:space="0"/>
            </w:tcBorders>
            <w:shd w:val="clear" w:color="auto" w:fill="D9E2F3" w:themeFill="accent5"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p>
        </w:tc>
        <w:tc>
          <w:tcPr>
            <w:tcW w:w="1223" w:type="dxa"/>
            <w:vMerge w:val="continue"/>
            <w:tcBorders>
              <w:left w:val="single" w:color="auto" w:sz="4" w:space="0"/>
              <w:bottom w:val="single" w:color="auto" w:sz="4" w:space="0"/>
              <w:right w:val="single" w:color="auto" w:sz="4" w:space="0"/>
            </w:tcBorders>
            <w:shd w:val="clear" w:color="auto" w:fill="D9E2F3" w:themeFill="accent5"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p>
        </w:tc>
        <w:tc>
          <w:tcPr>
            <w:tcW w:w="926" w:type="dxa"/>
            <w:vMerge w:val="continue"/>
            <w:tcBorders>
              <w:left w:val="single" w:color="auto" w:sz="4" w:space="0"/>
              <w:bottom w:val="single" w:color="auto" w:sz="4" w:space="0"/>
              <w:right w:val="single" w:color="auto" w:sz="4" w:space="0"/>
            </w:tcBorders>
            <w:shd w:val="clear" w:color="auto" w:fill="D9E2F3" w:themeFill="accent5"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p>
        </w:tc>
        <w:tc>
          <w:tcPr>
            <w:tcW w:w="844" w:type="dxa"/>
            <w:vMerge w:val="continue"/>
            <w:tcBorders>
              <w:left w:val="single" w:color="auto" w:sz="4" w:space="0"/>
              <w:bottom w:val="single" w:color="auto" w:sz="4" w:space="0"/>
              <w:right w:val="single" w:color="auto" w:sz="4" w:space="0"/>
            </w:tcBorders>
            <w:shd w:val="clear" w:color="auto" w:fill="D9E2F3" w:themeFill="accent5"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00" w:hRule="atLeast"/>
          <w:jc w:val="center"/>
        </w:trPr>
        <w:tc>
          <w:tcPr>
            <w:tcW w:w="1101" w:type="dxa"/>
            <w:vMerge w:val="continue"/>
            <w:tcBorders>
              <w:left w:val="single" w:color="auto" w:sz="4" w:space="0"/>
              <w:right w:val="single" w:color="auto" w:sz="4" w:space="0"/>
            </w:tcBorders>
            <w:shd w:val="clear" w:color="auto" w:fill="8EAADB" w:themeFill="accent5" w:themeFillTint="99"/>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p>
        </w:tc>
        <w:tc>
          <w:tcPr>
            <w:tcW w:w="1947" w:type="dxa"/>
            <w:vMerge w:val="restart"/>
            <w:tcBorders>
              <w:top w:val="single" w:color="auto" w:sz="4" w:space="0"/>
              <w:left w:val="single" w:color="auto" w:sz="4" w:space="0"/>
              <w:bottom w:val="single" w:color="auto" w:sz="4" w:space="0"/>
              <w:right w:val="single" w:color="auto" w:sz="4" w:space="0"/>
            </w:tcBorders>
            <w:shd w:val="clear" w:color="auto" w:fill="B4C6E7" w:themeFill="accent5" w:themeFillTint="66"/>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b w:val="0"/>
                <w:bCs w:val="0"/>
                <w:color w:val="000000" w:themeColor="text1"/>
                <w:kern w:val="2"/>
                <w:sz w:val="18"/>
                <w:szCs w:val="18"/>
                <w14:textFill>
                  <w14:solidFill>
                    <w14:schemeClr w14:val="tx1"/>
                  </w14:solidFill>
                </w14:textFill>
              </w:rPr>
            </w:pPr>
            <w:r>
              <w:rPr>
                <w:rFonts w:hint="eastAsia" w:asciiTheme="minorEastAsia" w:hAnsiTheme="minorEastAsia" w:eastAsiaTheme="minorEastAsia"/>
                <w:b w:val="0"/>
                <w:bCs w:val="0"/>
                <w:color w:val="000000" w:themeColor="text1"/>
                <w:kern w:val="2"/>
                <w:sz w:val="18"/>
                <w:szCs w:val="18"/>
                <w14:textFill>
                  <w14:solidFill>
                    <w14:schemeClr w14:val="tx1"/>
                  </w14:solidFill>
                </w14:textFill>
              </w:rPr>
              <w:t>人工智能服务平台</w:t>
            </w:r>
          </w:p>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（针对企业风险测评、信息安全防范、自动化工作流程、决策优化等全生命周期需求，打造一站式、智能化、灵活化的服务平台，运用AI运算模式，提供个性化多样化企业业务服务）</w:t>
            </w:r>
          </w:p>
        </w:tc>
        <w:tc>
          <w:tcPr>
            <w:tcW w:w="712" w:type="dxa"/>
            <w:vMerge w:val="restart"/>
            <w:tcBorders>
              <w:top w:val="single" w:color="auto" w:sz="4" w:space="0"/>
              <w:left w:val="single" w:color="auto" w:sz="4" w:space="0"/>
              <w:right w:val="single" w:color="auto" w:sz="4" w:space="0"/>
            </w:tcBorders>
            <w:shd w:val="clear" w:color="auto" w:fill="D9E2F3" w:themeFill="accent5"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服务</w:t>
            </w:r>
          </w:p>
        </w:tc>
        <w:tc>
          <w:tcPr>
            <w:tcW w:w="1129" w:type="dxa"/>
            <w:tcBorders>
              <w:top w:val="single" w:color="auto" w:sz="4" w:space="0"/>
              <w:left w:val="single" w:color="auto" w:sz="4" w:space="0"/>
              <w:bottom w:val="single" w:color="auto" w:sz="4" w:space="0"/>
              <w:right w:val="single" w:color="auto" w:sz="4" w:space="0"/>
            </w:tcBorders>
            <w:shd w:val="clear" w:color="auto" w:fill="D9E2F3" w:themeFill="accent5"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BigAI全栈人工智能</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平台</w:t>
            </w:r>
          </w:p>
        </w:tc>
        <w:tc>
          <w:tcPr>
            <w:tcW w:w="3157" w:type="dxa"/>
            <w:tcBorders>
              <w:top w:val="single" w:color="auto" w:sz="4" w:space="0"/>
              <w:left w:val="single" w:color="auto" w:sz="4" w:space="0"/>
              <w:bottom w:val="single" w:color="auto" w:sz="4" w:space="0"/>
              <w:right w:val="single" w:color="auto" w:sz="4" w:space="0"/>
            </w:tcBorders>
            <w:shd w:val="clear" w:color="auto" w:fill="D9E2F3" w:themeFill="accent5" w:themeFillTint="33"/>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集IaaS、PaaS、MLaaS、可视化建模和在线推理的全栈AI平台，覆盖了人工智能在生产中的全生命周期，最大程度的降低AI门槛，让企业可以在平台上建立个性化的业务应用</w:t>
            </w:r>
          </w:p>
        </w:tc>
        <w:tc>
          <w:tcPr>
            <w:tcW w:w="1205" w:type="dxa"/>
            <w:tcBorders>
              <w:top w:val="single" w:color="auto" w:sz="4" w:space="0"/>
              <w:left w:val="single" w:color="auto" w:sz="4" w:space="0"/>
              <w:bottom w:val="single" w:color="auto" w:sz="4" w:space="0"/>
              <w:right w:val="single" w:color="auto" w:sz="4" w:space="0"/>
            </w:tcBorders>
            <w:shd w:val="clear" w:color="auto" w:fill="D9E2F3" w:themeFill="accent5"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智能制造类企业</w:t>
            </w:r>
          </w:p>
        </w:tc>
        <w:tc>
          <w:tcPr>
            <w:tcW w:w="1205" w:type="dxa"/>
            <w:tcBorders>
              <w:top w:val="single" w:color="auto" w:sz="4" w:space="0"/>
              <w:left w:val="single" w:color="auto" w:sz="4" w:space="0"/>
              <w:bottom w:val="single" w:color="auto" w:sz="4" w:space="0"/>
              <w:right w:val="single" w:color="auto" w:sz="4" w:space="0"/>
            </w:tcBorders>
            <w:shd w:val="clear" w:color="auto" w:fill="D9E2F3" w:themeFill="accent5"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成都</w:t>
            </w:r>
          </w:p>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宽邦科技</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有限公司</w:t>
            </w:r>
          </w:p>
        </w:tc>
        <w:tc>
          <w:tcPr>
            <w:tcW w:w="851" w:type="dxa"/>
            <w:tcBorders>
              <w:top w:val="single" w:color="auto" w:sz="4" w:space="0"/>
              <w:left w:val="single" w:color="auto" w:sz="4" w:space="0"/>
              <w:bottom w:val="single" w:color="auto" w:sz="4" w:space="0"/>
              <w:right w:val="single" w:color="auto" w:sz="4" w:space="0"/>
            </w:tcBorders>
            <w:shd w:val="clear" w:color="auto" w:fill="D9E2F3" w:themeFill="accent5"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李元芳</w:t>
            </w:r>
          </w:p>
        </w:tc>
        <w:tc>
          <w:tcPr>
            <w:tcW w:w="1223" w:type="dxa"/>
            <w:tcBorders>
              <w:top w:val="single" w:color="auto" w:sz="4" w:space="0"/>
              <w:left w:val="single" w:color="auto" w:sz="4" w:space="0"/>
              <w:bottom w:val="single" w:color="auto" w:sz="4" w:space="0"/>
              <w:right w:val="single" w:color="auto" w:sz="4" w:space="0"/>
            </w:tcBorders>
            <w:shd w:val="clear" w:color="auto" w:fill="D9E2F3" w:themeFill="accent5"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18908037593</w:t>
            </w:r>
          </w:p>
        </w:tc>
        <w:tc>
          <w:tcPr>
            <w:tcW w:w="926" w:type="dxa"/>
            <w:vMerge w:val="restart"/>
            <w:tcBorders>
              <w:top w:val="single" w:color="auto" w:sz="4" w:space="0"/>
              <w:left w:val="single" w:color="auto" w:sz="4" w:space="0"/>
              <w:right w:val="single" w:color="auto" w:sz="4" w:space="0"/>
            </w:tcBorders>
            <w:shd w:val="clear" w:color="auto" w:fill="D9E2F3" w:themeFill="accent5"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长期</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有效</w:t>
            </w:r>
          </w:p>
        </w:tc>
        <w:tc>
          <w:tcPr>
            <w:tcW w:w="844" w:type="dxa"/>
            <w:vMerge w:val="restart"/>
            <w:tcBorders>
              <w:top w:val="single" w:color="auto" w:sz="4" w:space="0"/>
              <w:left w:val="single" w:color="auto" w:sz="4" w:space="0"/>
              <w:right w:val="single" w:color="auto" w:sz="4" w:space="0"/>
            </w:tcBorders>
            <w:shd w:val="clear" w:color="auto" w:fill="D9E2F3" w:themeFill="accent5"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成都</w:t>
            </w:r>
          </w:p>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新经济活力区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00" w:hRule="atLeast"/>
          <w:jc w:val="center"/>
        </w:trPr>
        <w:tc>
          <w:tcPr>
            <w:tcW w:w="1101" w:type="dxa"/>
            <w:vMerge w:val="continue"/>
            <w:tcBorders>
              <w:left w:val="single" w:color="auto" w:sz="4" w:space="0"/>
              <w:right w:val="single" w:color="auto" w:sz="4" w:space="0"/>
            </w:tcBorders>
            <w:shd w:val="clear" w:color="auto" w:fill="8EAADB" w:themeFill="accent5" w:themeFillTint="99"/>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p>
        </w:tc>
        <w:tc>
          <w:tcPr>
            <w:tcW w:w="1947" w:type="dxa"/>
            <w:vMerge w:val="continue"/>
            <w:tcBorders>
              <w:top w:val="single" w:color="auto" w:sz="4" w:space="0"/>
              <w:left w:val="single" w:color="auto" w:sz="4" w:space="0"/>
              <w:bottom w:val="single" w:color="auto" w:sz="4" w:space="0"/>
              <w:right w:val="single" w:color="auto" w:sz="4" w:space="0"/>
            </w:tcBorders>
            <w:shd w:val="clear" w:color="auto" w:fill="B4C6E7" w:themeFill="accent5" w:themeFillTint="66"/>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p>
        </w:tc>
        <w:tc>
          <w:tcPr>
            <w:tcW w:w="712" w:type="dxa"/>
            <w:vMerge w:val="continue"/>
            <w:tcBorders>
              <w:left w:val="single" w:color="auto" w:sz="4" w:space="0"/>
              <w:right w:val="single" w:color="auto" w:sz="4" w:space="0"/>
            </w:tcBorders>
            <w:shd w:val="clear" w:color="auto" w:fill="D9E2F3" w:themeFill="accent5"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p>
        </w:tc>
        <w:tc>
          <w:tcPr>
            <w:tcW w:w="1129" w:type="dxa"/>
            <w:tcBorders>
              <w:top w:val="single" w:color="auto" w:sz="4" w:space="0"/>
              <w:left w:val="single" w:color="auto" w:sz="4" w:space="0"/>
              <w:bottom w:val="single" w:color="auto" w:sz="4" w:space="0"/>
              <w:right w:val="single" w:color="auto" w:sz="4" w:space="0"/>
            </w:tcBorders>
            <w:shd w:val="clear" w:color="auto" w:fill="D9E2F3" w:themeFill="accent5"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精灵云企业人工智能</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服务平台</w:t>
            </w:r>
          </w:p>
        </w:tc>
        <w:tc>
          <w:tcPr>
            <w:tcW w:w="3157" w:type="dxa"/>
            <w:tcBorders>
              <w:top w:val="single" w:color="auto" w:sz="4" w:space="0"/>
              <w:left w:val="single" w:color="auto" w:sz="4" w:space="0"/>
              <w:bottom w:val="single" w:color="auto" w:sz="4" w:space="0"/>
              <w:right w:val="single" w:color="auto" w:sz="4" w:space="0"/>
            </w:tcBorders>
            <w:shd w:val="clear" w:color="auto" w:fill="D9E2F3" w:themeFill="accent5" w:themeFillTint="33"/>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产品整合TensorFlow，PyTorch，MXNet，SparkML等人工智能计算框架，为企业提供一站式服务平台，支持企业用户提供基于人工智能，深度学习算法算法模型的测试，评估，以及实时预测</w:t>
            </w:r>
          </w:p>
        </w:tc>
        <w:tc>
          <w:tcPr>
            <w:tcW w:w="1205" w:type="dxa"/>
            <w:tcBorders>
              <w:top w:val="single" w:color="auto" w:sz="4" w:space="0"/>
              <w:left w:val="single" w:color="auto" w:sz="4" w:space="0"/>
              <w:bottom w:val="single" w:color="auto" w:sz="4" w:space="0"/>
              <w:right w:val="single" w:color="auto" w:sz="4" w:space="0"/>
            </w:tcBorders>
            <w:shd w:val="clear" w:color="auto" w:fill="D9E2F3" w:themeFill="accent5"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lang w:eastAsia="zh-CN"/>
                <w14:textFill>
                  <w14:solidFill>
                    <w14:schemeClr w14:val="tx1"/>
                  </w14:solidFill>
                </w14:textFill>
              </w:rPr>
              <w:t>各类</w:t>
            </w:r>
            <w:r>
              <w:rPr>
                <w:rFonts w:hint="eastAsia" w:asciiTheme="minorEastAsia" w:hAnsiTheme="minorEastAsia" w:eastAsiaTheme="minorEastAsia"/>
                <w:color w:val="000000" w:themeColor="text1"/>
                <w:kern w:val="2"/>
                <w:sz w:val="18"/>
                <w:szCs w:val="18"/>
                <w14:textFill>
                  <w14:solidFill>
                    <w14:schemeClr w14:val="tx1"/>
                  </w14:solidFill>
                </w14:textFill>
              </w:rPr>
              <w:t>企业</w:t>
            </w:r>
          </w:p>
        </w:tc>
        <w:tc>
          <w:tcPr>
            <w:tcW w:w="1205" w:type="dxa"/>
            <w:tcBorders>
              <w:top w:val="single" w:color="auto" w:sz="4" w:space="0"/>
              <w:left w:val="single" w:color="auto" w:sz="4" w:space="0"/>
              <w:bottom w:val="single" w:color="auto" w:sz="4" w:space="0"/>
              <w:right w:val="single" w:color="auto" w:sz="4" w:space="0"/>
            </w:tcBorders>
            <w:shd w:val="clear" w:color="auto" w:fill="D9E2F3" w:themeFill="accent5"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成都</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精灵云科技有限公司</w:t>
            </w:r>
          </w:p>
        </w:tc>
        <w:tc>
          <w:tcPr>
            <w:tcW w:w="851" w:type="dxa"/>
            <w:tcBorders>
              <w:top w:val="single" w:color="auto" w:sz="4" w:space="0"/>
              <w:left w:val="single" w:color="auto" w:sz="4" w:space="0"/>
              <w:bottom w:val="single" w:color="auto" w:sz="4" w:space="0"/>
              <w:right w:val="single" w:color="auto" w:sz="4" w:space="0"/>
            </w:tcBorders>
            <w:shd w:val="clear" w:color="auto" w:fill="D9E2F3" w:themeFill="accent5"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杨博宇</w:t>
            </w:r>
          </w:p>
        </w:tc>
        <w:tc>
          <w:tcPr>
            <w:tcW w:w="1223" w:type="dxa"/>
            <w:tcBorders>
              <w:top w:val="single" w:color="auto" w:sz="4" w:space="0"/>
              <w:left w:val="single" w:color="auto" w:sz="4" w:space="0"/>
              <w:bottom w:val="single" w:color="auto" w:sz="4" w:space="0"/>
              <w:right w:val="single" w:color="auto" w:sz="4" w:space="0"/>
            </w:tcBorders>
            <w:shd w:val="clear" w:color="auto" w:fill="D9E2F3" w:themeFill="accent5"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13548860575</w:t>
            </w:r>
          </w:p>
        </w:tc>
        <w:tc>
          <w:tcPr>
            <w:tcW w:w="926" w:type="dxa"/>
            <w:vMerge w:val="continue"/>
            <w:tcBorders>
              <w:left w:val="single" w:color="auto" w:sz="4" w:space="0"/>
              <w:right w:val="single" w:color="auto" w:sz="4" w:space="0"/>
            </w:tcBorders>
            <w:shd w:val="clear" w:color="auto" w:fill="D9E2F3" w:themeFill="accent5"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p>
        </w:tc>
        <w:tc>
          <w:tcPr>
            <w:tcW w:w="844" w:type="dxa"/>
            <w:vMerge w:val="continue"/>
            <w:tcBorders>
              <w:left w:val="single" w:color="auto" w:sz="4" w:space="0"/>
              <w:right w:val="single" w:color="auto" w:sz="4" w:space="0"/>
            </w:tcBorders>
            <w:shd w:val="clear" w:color="auto" w:fill="D9E2F3" w:themeFill="accent5"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00" w:hRule="atLeast"/>
          <w:jc w:val="center"/>
        </w:trPr>
        <w:tc>
          <w:tcPr>
            <w:tcW w:w="1101" w:type="dxa"/>
            <w:vMerge w:val="continue"/>
            <w:tcBorders>
              <w:left w:val="single" w:color="auto" w:sz="4" w:space="0"/>
              <w:bottom w:val="single" w:color="auto" w:sz="4" w:space="0"/>
              <w:right w:val="single" w:color="auto" w:sz="4" w:space="0"/>
            </w:tcBorders>
            <w:shd w:val="clear" w:color="auto" w:fill="8EAADB" w:themeFill="accent5" w:themeFillTint="99"/>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p>
        </w:tc>
        <w:tc>
          <w:tcPr>
            <w:tcW w:w="1947" w:type="dxa"/>
            <w:vMerge w:val="continue"/>
            <w:tcBorders>
              <w:top w:val="single" w:color="auto" w:sz="4" w:space="0"/>
              <w:left w:val="single" w:color="auto" w:sz="4" w:space="0"/>
              <w:bottom w:val="single" w:color="auto" w:sz="4" w:space="0"/>
              <w:right w:val="single" w:color="auto" w:sz="4" w:space="0"/>
            </w:tcBorders>
            <w:shd w:val="clear" w:color="auto" w:fill="B4C6E7" w:themeFill="accent5" w:themeFillTint="66"/>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p>
        </w:tc>
        <w:tc>
          <w:tcPr>
            <w:tcW w:w="712" w:type="dxa"/>
            <w:vMerge w:val="continue"/>
            <w:tcBorders>
              <w:left w:val="single" w:color="auto" w:sz="4" w:space="0"/>
              <w:bottom w:val="single" w:color="auto" w:sz="4" w:space="0"/>
              <w:right w:val="single" w:color="auto" w:sz="4" w:space="0"/>
            </w:tcBorders>
            <w:shd w:val="clear" w:color="auto" w:fill="D9E2F3" w:themeFill="accent5"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p>
        </w:tc>
        <w:tc>
          <w:tcPr>
            <w:tcW w:w="1129" w:type="dxa"/>
            <w:tcBorders>
              <w:top w:val="single" w:color="auto" w:sz="4" w:space="0"/>
              <w:left w:val="single" w:color="auto" w:sz="4" w:space="0"/>
              <w:bottom w:val="single" w:color="auto" w:sz="4" w:space="0"/>
              <w:right w:val="single" w:color="auto" w:sz="4" w:space="0"/>
            </w:tcBorders>
            <w:shd w:val="clear" w:color="auto" w:fill="D9E2F3" w:themeFill="accent5"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面向金融行业的多场景智能风控决策管理平台</w:t>
            </w:r>
          </w:p>
        </w:tc>
        <w:tc>
          <w:tcPr>
            <w:tcW w:w="3157" w:type="dxa"/>
            <w:tcBorders>
              <w:top w:val="single" w:color="auto" w:sz="4" w:space="0"/>
              <w:left w:val="single" w:color="auto" w:sz="4" w:space="0"/>
              <w:bottom w:val="single" w:color="auto" w:sz="4" w:space="0"/>
              <w:right w:val="single" w:color="auto" w:sz="4" w:space="0"/>
            </w:tcBorders>
            <w:shd w:val="clear" w:color="auto" w:fill="D9E2F3" w:themeFill="accent5" w:themeFillTint="33"/>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覆盖反欺诈、自动化审批、风险定价、智能催收、决策优化等全流程的规则与模型部署，为实施企业提供了一站式的智能化、灵活化、可靠化金融大数据风控解决方案，可对金融机构不同业务线产品、依据不同场景提供差别化的风控决策方案</w:t>
            </w:r>
          </w:p>
        </w:tc>
        <w:tc>
          <w:tcPr>
            <w:tcW w:w="1205" w:type="dxa"/>
            <w:tcBorders>
              <w:top w:val="single" w:color="auto" w:sz="4" w:space="0"/>
              <w:left w:val="single" w:color="auto" w:sz="4" w:space="0"/>
              <w:bottom w:val="single" w:color="auto" w:sz="4" w:space="0"/>
              <w:right w:val="single" w:color="auto" w:sz="4" w:space="0"/>
            </w:tcBorders>
            <w:shd w:val="clear" w:color="auto" w:fill="D9E2F3" w:themeFill="accent5"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金融类企业</w:t>
            </w:r>
          </w:p>
        </w:tc>
        <w:tc>
          <w:tcPr>
            <w:tcW w:w="1205" w:type="dxa"/>
            <w:tcBorders>
              <w:top w:val="single" w:color="auto" w:sz="4" w:space="0"/>
              <w:left w:val="single" w:color="auto" w:sz="4" w:space="0"/>
              <w:bottom w:val="single" w:color="auto" w:sz="4" w:space="0"/>
              <w:right w:val="single" w:color="auto" w:sz="4" w:space="0"/>
            </w:tcBorders>
            <w:shd w:val="clear" w:color="auto" w:fill="D9E2F3" w:themeFill="accent5"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成都</w:t>
            </w:r>
          </w:p>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冰鉴信息</w:t>
            </w:r>
          </w:p>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科技</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有限公司</w:t>
            </w:r>
          </w:p>
        </w:tc>
        <w:tc>
          <w:tcPr>
            <w:tcW w:w="851" w:type="dxa"/>
            <w:tcBorders>
              <w:top w:val="single" w:color="auto" w:sz="4" w:space="0"/>
              <w:left w:val="single" w:color="auto" w:sz="4" w:space="0"/>
              <w:bottom w:val="single" w:color="auto" w:sz="4" w:space="0"/>
              <w:right w:val="single" w:color="auto" w:sz="4" w:space="0"/>
            </w:tcBorders>
            <w:shd w:val="clear" w:color="auto" w:fill="D9E2F3" w:themeFill="accent5"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王一博</w:t>
            </w:r>
          </w:p>
        </w:tc>
        <w:tc>
          <w:tcPr>
            <w:tcW w:w="1223" w:type="dxa"/>
            <w:tcBorders>
              <w:top w:val="single" w:color="auto" w:sz="4" w:space="0"/>
              <w:left w:val="single" w:color="auto" w:sz="4" w:space="0"/>
              <w:bottom w:val="single" w:color="auto" w:sz="4" w:space="0"/>
              <w:right w:val="single" w:color="auto" w:sz="4" w:space="0"/>
            </w:tcBorders>
            <w:shd w:val="clear" w:color="auto" w:fill="D9E2F3" w:themeFill="accent5"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15221189446</w:t>
            </w:r>
          </w:p>
        </w:tc>
        <w:tc>
          <w:tcPr>
            <w:tcW w:w="926" w:type="dxa"/>
            <w:vMerge w:val="continue"/>
            <w:tcBorders>
              <w:left w:val="single" w:color="auto" w:sz="4" w:space="0"/>
              <w:bottom w:val="single" w:color="auto" w:sz="4" w:space="0"/>
              <w:right w:val="single" w:color="auto" w:sz="4" w:space="0"/>
            </w:tcBorders>
            <w:shd w:val="clear" w:color="auto" w:fill="D9E2F3" w:themeFill="accent5"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p>
        </w:tc>
        <w:tc>
          <w:tcPr>
            <w:tcW w:w="844" w:type="dxa"/>
            <w:vMerge w:val="continue"/>
            <w:tcBorders>
              <w:left w:val="single" w:color="auto" w:sz="4" w:space="0"/>
              <w:bottom w:val="single" w:color="auto" w:sz="4" w:space="0"/>
              <w:right w:val="single" w:color="auto" w:sz="4" w:space="0"/>
            </w:tcBorders>
            <w:shd w:val="clear" w:color="auto" w:fill="D9E2F3" w:themeFill="accent5"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777" w:hRule="atLeast"/>
          <w:jc w:val="center"/>
        </w:trPr>
        <w:tc>
          <w:tcPr>
            <w:tcW w:w="1101" w:type="dxa"/>
            <w:vMerge w:val="restart"/>
            <w:tcBorders>
              <w:top w:val="single" w:color="auto" w:sz="4" w:space="0"/>
              <w:left w:val="single" w:color="auto" w:sz="4" w:space="0"/>
              <w:right w:val="single" w:color="auto" w:sz="4" w:space="0"/>
            </w:tcBorders>
            <w:shd w:val="clear" w:color="auto" w:fill="8EAADB" w:themeFill="accent5" w:themeFillTint="99"/>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b w:val="0"/>
                <w:bCs w:val="0"/>
                <w:color w:val="000000" w:themeColor="text1"/>
                <w:kern w:val="2"/>
                <w:sz w:val="18"/>
                <w:szCs w:val="18"/>
                <w14:textFill>
                  <w14:solidFill>
                    <w14:schemeClr w14:val="tx1"/>
                  </w14:solidFill>
                </w14:textFill>
              </w:rPr>
              <w:t>智慧企业服务</w:t>
            </w:r>
          </w:p>
        </w:tc>
        <w:tc>
          <w:tcPr>
            <w:tcW w:w="1947" w:type="dxa"/>
            <w:tcBorders>
              <w:top w:val="single" w:color="auto" w:sz="4" w:space="0"/>
              <w:left w:val="single" w:color="auto" w:sz="4" w:space="0"/>
              <w:bottom w:val="single" w:color="auto" w:sz="4" w:space="0"/>
              <w:right w:val="single" w:color="auto" w:sz="4" w:space="0"/>
            </w:tcBorders>
            <w:shd w:val="clear" w:color="auto" w:fill="B4C6E7" w:themeFill="accent5" w:themeFillTint="66"/>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b w:val="0"/>
                <w:bCs w:val="0"/>
                <w:color w:val="000000" w:themeColor="text1"/>
                <w:kern w:val="2"/>
                <w:sz w:val="18"/>
                <w:szCs w:val="18"/>
                <w14:textFill>
                  <w14:solidFill>
                    <w14:schemeClr w14:val="tx1"/>
                  </w14:solidFill>
                </w14:textFill>
              </w:rPr>
            </w:pPr>
            <w:r>
              <w:rPr>
                <w:rFonts w:hint="eastAsia" w:asciiTheme="minorEastAsia" w:hAnsiTheme="minorEastAsia" w:eastAsiaTheme="minorEastAsia"/>
                <w:b w:val="0"/>
                <w:bCs w:val="0"/>
                <w:color w:val="000000" w:themeColor="text1"/>
                <w:kern w:val="2"/>
                <w:sz w:val="18"/>
                <w:szCs w:val="18"/>
                <w14:textFill>
                  <w14:solidFill>
                    <w14:schemeClr w14:val="tx1"/>
                  </w14:solidFill>
                </w14:textFill>
              </w:rPr>
              <w:t>物联网服务平台</w:t>
            </w:r>
          </w:p>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（利用物联网技术整合业务和产品线，优化集合上下游的资源，打造可为企业提供芯片、数据储存、云服务、解决方案等技术服务的平台场景）</w:t>
            </w:r>
          </w:p>
        </w:tc>
        <w:tc>
          <w:tcPr>
            <w:tcW w:w="712" w:type="dxa"/>
            <w:vMerge w:val="restart"/>
            <w:tcBorders>
              <w:top w:val="single" w:color="auto" w:sz="4" w:space="0"/>
              <w:left w:val="single" w:color="auto" w:sz="4" w:space="0"/>
              <w:right w:val="single" w:color="auto" w:sz="4" w:space="0"/>
            </w:tcBorders>
            <w:shd w:val="clear" w:color="auto" w:fill="D9E2F3" w:themeFill="accent5"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解决方案</w:t>
            </w:r>
          </w:p>
        </w:tc>
        <w:tc>
          <w:tcPr>
            <w:tcW w:w="1129" w:type="dxa"/>
            <w:tcBorders>
              <w:top w:val="single" w:color="auto" w:sz="4" w:space="0"/>
              <w:left w:val="single" w:color="auto" w:sz="4" w:space="0"/>
              <w:bottom w:val="single" w:color="auto" w:sz="4" w:space="0"/>
              <w:right w:val="single" w:color="auto" w:sz="4" w:space="0"/>
            </w:tcBorders>
            <w:shd w:val="clear" w:color="auto" w:fill="D9E2F3" w:themeFill="accent5"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华为物联网云创新中心</w:t>
            </w:r>
          </w:p>
        </w:tc>
        <w:tc>
          <w:tcPr>
            <w:tcW w:w="3157" w:type="dxa"/>
            <w:tcBorders>
              <w:top w:val="single" w:color="auto" w:sz="4" w:space="0"/>
              <w:left w:val="single" w:color="auto" w:sz="4" w:space="0"/>
              <w:bottom w:val="single" w:color="auto" w:sz="4" w:space="0"/>
              <w:right w:val="single" w:color="auto" w:sz="4" w:space="0"/>
            </w:tcBorders>
            <w:shd w:val="clear" w:color="auto" w:fill="D9E2F3" w:themeFill="accent5" w:themeFillTint="33"/>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依托华为在物联网管理平台、窄宽物联网等方面技术优势，通过物联网云平台面向区内延伸至西南范围内企业提供芯片、云服务、解决方案支撑等技术服务</w:t>
            </w:r>
          </w:p>
        </w:tc>
        <w:tc>
          <w:tcPr>
            <w:tcW w:w="1205" w:type="dxa"/>
            <w:tcBorders>
              <w:top w:val="single" w:color="auto" w:sz="4" w:space="0"/>
              <w:left w:val="single" w:color="auto" w:sz="4" w:space="0"/>
              <w:bottom w:val="single" w:color="auto" w:sz="4" w:space="0"/>
              <w:right w:val="single" w:color="auto" w:sz="4" w:space="0"/>
            </w:tcBorders>
            <w:shd w:val="clear" w:color="auto" w:fill="D9E2F3" w:themeFill="accent5" w:themeFillTint="33"/>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智慧停车、智慧水务、智慧燃气、智慧路灯、智慧交通、智慧环保、智慧井盖、智慧消防、智慧电网、智慧农业等</w:t>
            </w:r>
          </w:p>
        </w:tc>
        <w:tc>
          <w:tcPr>
            <w:tcW w:w="1205" w:type="dxa"/>
            <w:tcBorders>
              <w:top w:val="single" w:color="auto" w:sz="4" w:space="0"/>
              <w:left w:val="single" w:color="auto" w:sz="4" w:space="0"/>
              <w:bottom w:val="single" w:color="auto" w:sz="4" w:space="0"/>
              <w:right w:val="single" w:color="auto" w:sz="4" w:space="0"/>
            </w:tcBorders>
            <w:shd w:val="clear" w:color="auto" w:fill="D9E2F3" w:themeFill="accent5"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成都空港</w:t>
            </w:r>
          </w:p>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科技服务</w:t>
            </w:r>
          </w:p>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集团</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有限公司</w:t>
            </w:r>
          </w:p>
        </w:tc>
        <w:tc>
          <w:tcPr>
            <w:tcW w:w="851" w:type="dxa"/>
            <w:tcBorders>
              <w:top w:val="single" w:color="auto" w:sz="4" w:space="0"/>
              <w:left w:val="single" w:color="auto" w:sz="4" w:space="0"/>
              <w:bottom w:val="single" w:color="auto" w:sz="4" w:space="0"/>
              <w:right w:val="single" w:color="auto" w:sz="4" w:space="0"/>
            </w:tcBorders>
            <w:shd w:val="clear" w:color="auto" w:fill="D9E2F3" w:themeFill="accent5"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周波</w:t>
            </w:r>
          </w:p>
        </w:tc>
        <w:tc>
          <w:tcPr>
            <w:tcW w:w="1223" w:type="dxa"/>
            <w:tcBorders>
              <w:top w:val="single" w:color="auto" w:sz="4" w:space="0"/>
              <w:left w:val="single" w:color="auto" w:sz="4" w:space="0"/>
              <w:bottom w:val="single" w:color="auto" w:sz="4" w:space="0"/>
              <w:right w:val="single" w:color="auto" w:sz="4" w:space="0"/>
            </w:tcBorders>
            <w:shd w:val="clear" w:color="auto" w:fill="D9E2F3" w:themeFill="accent5"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13540892896</w:t>
            </w:r>
          </w:p>
        </w:tc>
        <w:tc>
          <w:tcPr>
            <w:tcW w:w="926" w:type="dxa"/>
            <w:tcBorders>
              <w:top w:val="single" w:color="auto" w:sz="4" w:space="0"/>
              <w:left w:val="single" w:color="auto" w:sz="4" w:space="0"/>
              <w:bottom w:val="single" w:color="auto" w:sz="4" w:space="0"/>
              <w:right w:val="single" w:color="auto" w:sz="4" w:space="0"/>
            </w:tcBorders>
            <w:shd w:val="clear" w:color="auto" w:fill="D9E2F3" w:themeFill="accent5"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长期</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有效</w:t>
            </w:r>
          </w:p>
        </w:tc>
        <w:tc>
          <w:tcPr>
            <w:tcW w:w="844" w:type="dxa"/>
            <w:tcBorders>
              <w:top w:val="single" w:color="auto" w:sz="4" w:space="0"/>
              <w:left w:val="single" w:color="auto" w:sz="4" w:space="0"/>
              <w:bottom w:val="single" w:color="auto" w:sz="4" w:space="0"/>
              <w:right w:val="single" w:color="auto" w:sz="4" w:space="0"/>
            </w:tcBorders>
            <w:shd w:val="clear" w:color="auto" w:fill="D9E2F3" w:themeFill="accent5"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成都</w:t>
            </w:r>
          </w:p>
          <w:p>
            <w:pPr>
              <w:keepNext w:val="0"/>
              <w:keepLines w:val="0"/>
              <w:pageBreakBefore w:val="0"/>
              <w:kinsoku/>
              <w:wordWrap/>
              <w:overflowPunct/>
              <w:topLinePunct w:val="0"/>
              <w:autoSpaceDE/>
              <w:autoSpaceDN/>
              <w:bidi w:val="0"/>
              <w:adjustRightInd/>
              <w:snapToGrid/>
              <w:spacing w:line="240" w:lineRule="exact"/>
              <w:jc w:val="center"/>
              <w:rPr>
                <w:rFonts w:hint="eastAsia"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航空</w:t>
            </w:r>
          </w:p>
          <w:p>
            <w:pPr>
              <w:keepNext w:val="0"/>
              <w:keepLines w:val="0"/>
              <w:pageBreakBefore w:val="0"/>
              <w:kinsoku/>
              <w:wordWrap/>
              <w:overflowPunct/>
              <w:topLinePunct w:val="0"/>
              <w:autoSpaceDE/>
              <w:autoSpaceDN/>
              <w:bidi w:val="0"/>
              <w:adjustRightInd/>
              <w:snapToGrid/>
              <w:spacing w:line="240" w:lineRule="exact"/>
              <w:jc w:val="center"/>
              <w:rPr>
                <w:rFonts w:hint="eastAsia"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经济</w:t>
            </w:r>
          </w:p>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功能区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55" w:hRule="atLeast"/>
          <w:jc w:val="center"/>
        </w:trPr>
        <w:tc>
          <w:tcPr>
            <w:tcW w:w="1101" w:type="dxa"/>
            <w:vMerge w:val="continue"/>
            <w:tcBorders>
              <w:left w:val="single" w:color="auto" w:sz="4" w:space="0"/>
              <w:bottom w:val="single" w:color="auto" w:sz="4" w:space="0"/>
              <w:right w:val="single" w:color="auto" w:sz="4" w:space="0"/>
            </w:tcBorders>
            <w:shd w:val="clear" w:color="auto" w:fill="8EAADB" w:themeFill="accent5" w:themeFillTint="99"/>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p>
        </w:tc>
        <w:tc>
          <w:tcPr>
            <w:tcW w:w="1947" w:type="dxa"/>
            <w:tcBorders>
              <w:top w:val="single" w:color="auto" w:sz="4" w:space="0"/>
              <w:left w:val="single" w:color="auto" w:sz="4" w:space="0"/>
              <w:bottom w:val="single" w:color="auto" w:sz="4" w:space="0"/>
              <w:right w:val="single" w:color="auto" w:sz="4" w:space="0"/>
            </w:tcBorders>
            <w:shd w:val="clear" w:color="auto" w:fill="B4C6E7" w:themeFill="accent5" w:themeFillTint="66"/>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b w:val="0"/>
                <w:bCs w:val="0"/>
                <w:color w:val="000000" w:themeColor="text1"/>
                <w:kern w:val="2"/>
                <w:sz w:val="18"/>
                <w:szCs w:val="18"/>
                <w14:textFill>
                  <w14:solidFill>
                    <w14:schemeClr w14:val="tx1"/>
                  </w14:solidFill>
                </w14:textFill>
              </w:rPr>
            </w:pPr>
            <w:r>
              <w:rPr>
                <w:rFonts w:hint="eastAsia" w:asciiTheme="minorEastAsia" w:hAnsiTheme="minorEastAsia" w:eastAsiaTheme="minorEastAsia"/>
                <w:b w:val="0"/>
                <w:bCs w:val="0"/>
                <w:color w:val="000000" w:themeColor="text1"/>
                <w:kern w:val="2"/>
                <w:sz w:val="18"/>
                <w:szCs w:val="18"/>
                <w14:textFill>
                  <w14:solidFill>
                    <w14:schemeClr w14:val="tx1"/>
                  </w14:solidFill>
                </w14:textFill>
              </w:rPr>
              <w:t>智能无损检测</w:t>
            </w:r>
          </w:p>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（采用射线、超声、红外、电磁、太赫兹无损检测等原理技术仪器，对制药、</w:t>
            </w:r>
            <w:r>
              <w:rPr>
                <w:u w:val="none"/>
              </w:rPr>
              <w:fldChar w:fldCharType="begin"/>
            </w:r>
            <w:r>
              <w:rPr>
                <w:u w:val="none"/>
              </w:rPr>
              <w:instrText xml:space="preserve"> HYPERLINK "https://baike.baidu.com/item/%E7%94%9F%E7%89%A9%E5%8C%BB%E5%AD%A6" \t "https://baike.baidu.com/item/%E5%A4%AA%E8%B5%AB%E5%85%B9%E6%97%A0%E6%8D%9F%E6%A3%80%E6%B5%8B/_blank" </w:instrText>
            </w:r>
            <w:r>
              <w:rPr>
                <w:u w:val="none"/>
              </w:rPr>
              <w:fldChar w:fldCharType="separate"/>
            </w:r>
            <w:r>
              <w:rPr>
                <w:rStyle w:val="13"/>
                <w:rFonts w:hint="eastAsia" w:asciiTheme="minorEastAsia" w:hAnsiTheme="minorEastAsia" w:eastAsiaTheme="minorEastAsia"/>
                <w:color w:val="000000" w:themeColor="text1"/>
                <w:kern w:val="2"/>
                <w:sz w:val="18"/>
                <w:szCs w:val="18"/>
                <w:u w:val="none"/>
                <w14:textFill>
                  <w14:solidFill>
                    <w14:schemeClr w14:val="tx1"/>
                  </w14:solidFill>
                </w14:textFill>
              </w:rPr>
              <w:t>生物医学</w:t>
            </w:r>
            <w:r>
              <w:rPr>
                <w:rStyle w:val="13"/>
                <w:rFonts w:hint="eastAsia" w:asciiTheme="minorEastAsia" w:hAnsiTheme="minorEastAsia" w:eastAsiaTheme="minorEastAsia"/>
                <w:color w:val="000000" w:themeColor="text1"/>
                <w:kern w:val="2"/>
                <w:sz w:val="18"/>
                <w:szCs w:val="18"/>
                <w:u w:val="none"/>
                <w14:textFill>
                  <w14:solidFill>
                    <w14:schemeClr w14:val="tx1"/>
                  </w14:solidFill>
                </w14:textFill>
              </w:rPr>
              <w:fldChar w:fldCharType="end"/>
            </w:r>
            <w:r>
              <w:rPr>
                <w:rFonts w:hint="eastAsia" w:asciiTheme="minorEastAsia" w:hAnsiTheme="minorEastAsia" w:eastAsiaTheme="minorEastAsia"/>
                <w:color w:val="000000" w:themeColor="text1"/>
                <w:kern w:val="2"/>
                <w:sz w:val="18"/>
                <w:szCs w:val="18"/>
                <w:u w:val="none"/>
                <w14:textFill>
                  <w14:solidFill>
                    <w14:schemeClr w14:val="tx1"/>
                  </w14:solidFill>
                </w14:textFill>
              </w:rPr>
              <w:t>、安全、材料科学及</w:t>
            </w:r>
            <w:r>
              <w:rPr>
                <w:u w:val="none"/>
              </w:rPr>
              <w:fldChar w:fldCharType="begin"/>
            </w:r>
            <w:r>
              <w:rPr>
                <w:u w:val="none"/>
              </w:rPr>
              <w:instrText xml:space="preserve"> HYPERLINK "https://baike.baidu.com/item/%E8%88%AA%E7%A9%BA%E8%88%AA%E5%A4%A9" \t "https://baike.baidu.com/item/%E5%A4%AA%E8%B5%AB%E5%85%B9%E6%97%A0%E6%8D%9F%E6%A3%80%E6%B5%8B/_blank" </w:instrText>
            </w:r>
            <w:r>
              <w:rPr>
                <w:u w:val="none"/>
              </w:rPr>
              <w:fldChar w:fldCharType="separate"/>
            </w:r>
            <w:r>
              <w:rPr>
                <w:rStyle w:val="13"/>
                <w:rFonts w:hint="eastAsia" w:asciiTheme="minorEastAsia" w:hAnsiTheme="minorEastAsia" w:eastAsiaTheme="minorEastAsia"/>
                <w:color w:val="000000" w:themeColor="text1"/>
                <w:kern w:val="2"/>
                <w:sz w:val="18"/>
                <w:szCs w:val="18"/>
                <w:u w:val="none"/>
                <w14:textFill>
                  <w14:solidFill>
                    <w14:schemeClr w14:val="tx1"/>
                  </w14:solidFill>
                </w14:textFill>
              </w:rPr>
              <w:t>航空航天</w:t>
            </w:r>
            <w:r>
              <w:rPr>
                <w:rStyle w:val="13"/>
                <w:rFonts w:hint="eastAsia" w:asciiTheme="minorEastAsia" w:hAnsiTheme="minorEastAsia" w:eastAsiaTheme="minorEastAsia"/>
                <w:color w:val="000000" w:themeColor="text1"/>
                <w:kern w:val="2"/>
                <w:sz w:val="18"/>
                <w:szCs w:val="18"/>
                <w:u w:val="none"/>
                <w14:textFill>
                  <w14:solidFill>
                    <w14:schemeClr w14:val="tx1"/>
                  </w14:solidFill>
                </w14:textFill>
              </w:rPr>
              <w:fldChar w:fldCharType="end"/>
            </w:r>
            <w:r>
              <w:rPr>
                <w:rFonts w:hint="eastAsia" w:asciiTheme="minorEastAsia" w:hAnsiTheme="minorEastAsia" w:eastAsiaTheme="minorEastAsia"/>
                <w:color w:val="000000" w:themeColor="text1"/>
                <w:kern w:val="2"/>
                <w:sz w:val="18"/>
                <w:szCs w:val="18"/>
                <w:u w:val="none"/>
                <w14:textFill>
                  <w14:solidFill>
                    <w14:schemeClr w14:val="tx1"/>
                  </w14:solidFill>
                </w14:textFill>
              </w:rPr>
              <w:t>等行业里的材料、零件、设备进行缺陷、</w:t>
            </w:r>
            <w:r>
              <w:rPr>
                <w:rFonts w:hint="eastAsia" w:asciiTheme="minorEastAsia" w:hAnsiTheme="minorEastAsia" w:eastAsiaTheme="minorEastAsia"/>
                <w:color w:val="000000" w:themeColor="text1"/>
                <w:kern w:val="2"/>
                <w:sz w:val="18"/>
                <w:szCs w:val="18"/>
                <w14:textFill>
                  <w14:solidFill>
                    <w14:schemeClr w14:val="tx1"/>
                  </w14:solidFill>
                </w14:textFill>
              </w:rPr>
              <w:t>化学、物理参数检测，不影响检测对象未来使用功能或现在的运行状态）</w:t>
            </w:r>
          </w:p>
        </w:tc>
        <w:tc>
          <w:tcPr>
            <w:tcW w:w="712" w:type="dxa"/>
            <w:vMerge w:val="continue"/>
            <w:tcBorders>
              <w:left w:val="single" w:color="auto" w:sz="4" w:space="0"/>
              <w:bottom w:val="single" w:color="auto" w:sz="4" w:space="0"/>
              <w:right w:val="single" w:color="auto" w:sz="4" w:space="0"/>
            </w:tcBorders>
            <w:shd w:val="clear" w:color="auto" w:fill="D9E2F3" w:themeFill="accent5"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p>
        </w:tc>
        <w:tc>
          <w:tcPr>
            <w:tcW w:w="1129" w:type="dxa"/>
            <w:tcBorders>
              <w:top w:val="single" w:color="auto" w:sz="4" w:space="0"/>
              <w:left w:val="single" w:color="auto" w:sz="4" w:space="0"/>
              <w:bottom w:val="single" w:color="auto" w:sz="4" w:space="0"/>
              <w:right w:val="single" w:color="auto" w:sz="4" w:space="0"/>
            </w:tcBorders>
            <w:shd w:val="clear" w:color="auto" w:fill="D9E2F3" w:themeFill="accent5"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全方位的</w:t>
            </w:r>
          </w:p>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太赫兹</w:t>
            </w:r>
          </w:p>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无损检测</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解决方案</w:t>
            </w:r>
          </w:p>
        </w:tc>
        <w:tc>
          <w:tcPr>
            <w:tcW w:w="3157" w:type="dxa"/>
            <w:tcBorders>
              <w:top w:val="single" w:color="auto" w:sz="4" w:space="0"/>
              <w:left w:val="single" w:color="auto" w:sz="4" w:space="0"/>
              <w:bottom w:val="single" w:color="auto" w:sz="4" w:space="0"/>
              <w:right w:val="single" w:color="auto" w:sz="4" w:space="0"/>
            </w:tcBorders>
            <w:shd w:val="clear" w:color="auto" w:fill="D9E2F3" w:themeFill="accent5" w:themeFillTint="33"/>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智能太赫兹无损检测系统、技术与服务</w:t>
            </w:r>
          </w:p>
        </w:tc>
        <w:tc>
          <w:tcPr>
            <w:tcW w:w="1205" w:type="dxa"/>
            <w:tcBorders>
              <w:top w:val="single" w:color="auto" w:sz="4" w:space="0"/>
              <w:left w:val="single" w:color="auto" w:sz="4" w:space="0"/>
              <w:bottom w:val="single" w:color="auto" w:sz="4" w:space="0"/>
              <w:right w:val="single" w:color="auto" w:sz="4" w:space="0"/>
            </w:tcBorders>
            <w:shd w:val="clear" w:color="auto" w:fill="D9E2F3" w:themeFill="accent5" w:themeFillTint="33"/>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spacing w:val="-6"/>
                <w:kern w:val="2"/>
                <w:sz w:val="18"/>
                <w:szCs w:val="18"/>
                <w14:textFill>
                  <w14:solidFill>
                    <w14:schemeClr w14:val="tx1"/>
                  </w14:solidFill>
                </w14:textFill>
              </w:rPr>
              <w:t>航空航天、汽车、船舶、电力、轨道交通、能源、新型复合材料、石油管道、文物保护等领域企业</w:t>
            </w:r>
          </w:p>
        </w:tc>
        <w:tc>
          <w:tcPr>
            <w:tcW w:w="1205" w:type="dxa"/>
            <w:tcBorders>
              <w:top w:val="single" w:color="auto" w:sz="4" w:space="0"/>
              <w:left w:val="single" w:color="auto" w:sz="4" w:space="0"/>
              <w:bottom w:val="single" w:color="auto" w:sz="4" w:space="0"/>
              <w:right w:val="single" w:color="auto" w:sz="4" w:space="0"/>
            </w:tcBorders>
            <w:shd w:val="clear" w:color="auto" w:fill="D9E2F3" w:themeFill="accent5"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成都</w:t>
            </w:r>
          </w:p>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神龙爵</w:t>
            </w:r>
          </w:p>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光电科技</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有限公司</w:t>
            </w:r>
          </w:p>
        </w:tc>
        <w:tc>
          <w:tcPr>
            <w:tcW w:w="851" w:type="dxa"/>
            <w:tcBorders>
              <w:top w:val="single" w:color="auto" w:sz="4" w:space="0"/>
              <w:left w:val="single" w:color="auto" w:sz="4" w:space="0"/>
              <w:bottom w:val="single" w:color="auto" w:sz="4" w:space="0"/>
              <w:right w:val="single" w:color="auto" w:sz="4" w:space="0"/>
            </w:tcBorders>
            <w:shd w:val="clear" w:color="auto" w:fill="D9E2F3" w:themeFill="accent5"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柴建豪</w:t>
            </w:r>
          </w:p>
        </w:tc>
        <w:tc>
          <w:tcPr>
            <w:tcW w:w="1223" w:type="dxa"/>
            <w:tcBorders>
              <w:top w:val="single" w:color="auto" w:sz="4" w:space="0"/>
              <w:left w:val="single" w:color="auto" w:sz="4" w:space="0"/>
              <w:bottom w:val="single" w:color="auto" w:sz="4" w:space="0"/>
              <w:right w:val="single" w:color="auto" w:sz="4" w:space="0"/>
            </w:tcBorders>
            <w:shd w:val="clear" w:color="auto" w:fill="D9E2F3" w:themeFill="accent5"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18884111287</w:t>
            </w:r>
          </w:p>
        </w:tc>
        <w:tc>
          <w:tcPr>
            <w:tcW w:w="926" w:type="dxa"/>
            <w:tcBorders>
              <w:top w:val="single" w:color="auto" w:sz="4" w:space="0"/>
              <w:left w:val="single" w:color="auto" w:sz="4" w:space="0"/>
              <w:bottom w:val="single" w:color="auto" w:sz="4" w:space="0"/>
              <w:right w:val="single" w:color="auto" w:sz="4" w:space="0"/>
            </w:tcBorders>
            <w:shd w:val="clear" w:color="auto" w:fill="D9E2F3" w:themeFill="accent5"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2019.9-2019.12</w:t>
            </w:r>
          </w:p>
        </w:tc>
        <w:tc>
          <w:tcPr>
            <w:tcW w:w="844" w:type="dxa"/>
            <w:tcBorders>
              <w:top w:val="single" w:color="auto" w:sz="4" w:space="0"/>
              <w:left w:val="single" w:color="auto" w:sz="4" w:space="0"/>
              <w:bottom w:val="single" w:color="auto" w:sz="4" w:space="0"/>
              <w:right w:val="single" w:color="auto" w:sz="4" w:space="0"/>
            </w:tcBorders>
            <w:shd w:val="clear" w:color="auto" w:fill="D9E2F3" w:themeFill="accent5"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现代</w:t>
            </w:r>
          </w:p>
          <w:p>
            <w:pPr>
              <w:keepNext w:val="0"/>
              <w:keepLines w:val="0"/>
              <w:pageBreakBefore w:val="0"/>
              <w:kinsoku/>
              <w:wordWrap/>
              <w:overflowPunct/>
              <w:topLinePunct w:val="0"/>
              <w:autoSpaceDE/>
              <w:autoSpaceDN/>
              <w:bidi w:val="0"/>
              <w:adjustRightInd/>
              <w:snapToGrid/>
              <w:spacing w:line="240" w:lineRule="exact"/>
              <w:jc w:val="center"/>
              <w:rPr>
                <w:rFonts w:hint="eastAsia"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都市</w:t>
            </w:r>
          </w:p>
          <w:p>
            <w:pPr>
              <w:keepNext w:val="0"/>
              <w:keepLines w:val="0"/>
              <w:pageBreakBefore w:val="0"/>
              <w:kinsoku/>
              <w:wordWrap/>
              <w:overflowPunct/>
              <w:topLinePunct w:val="0"/>
              <w:autoSpaceDE/>
              <w:autoSpaceDN/>
              <w:bidi w:val="0"/>
              <w:adjustRightInd/>
              <w:snapToGrid/>
              <w:spacing w:line="240" w:lineRule="exact"/>
              <w:jc w:val="center"/>
              <w:rPr>
                <w:rFonts w:hint="eastAsia"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工业</w:t>
            </w:r>
          </w:p>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功能区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642" w:hRule="atLeast"/>
          <w:jc w:val="center"/>
        </w:trPr>
        <w:tc>
          <w:tcPr>
            <w:tcW w:w="1101" w:type="dxa"/>
            <w:vMerge w:val="restart"/>
            <w:tcBorders>
              <w:top w:val="single" w:color="auto" w:sz="4" w:space="0"/>
              <w:left w:val="single" w:color="auto" w:sz="4" w:space="0"/>
              <w:right w:val="single" w:color="auto" w:sz="4" w:space="0"/>
            </w:tcBorders>
            <w:shd w:val="clear" w:color="auto" w:fill="9CC2E5" w:themeFill="accent1" w:themeFillTint="99"/>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b w:val="0"/>
                <w:bCs w:val="0"/>
                <w:color w:val="000000" w:themeColor="text1"/>
                <w:kern w:val="2"/>
                <w:sz w:val="18"/>
                <w:szCs w:val="18"/>
                <w14:textFill>
                  <w14:solidFill>
                    <w14:schemeClr w14:val="tx1"/>
                  </w14:solidFill>
                </w14:textFill>
              </w:rPr>
              <w:t>智慧交通</w:t>
            </w:r>
          </w:p>
        </w:tc>
        <w:tc>
          <w:tcPr>
            <w:tcW w:w="1947" w:type="dxa"/>
            <w:tcBorders>
              <w:top w:val="single" w:color="auto" w:sz="4" w:space="0"/>
              <w:left w:val="single" w:color="auto" w:sz="4" w:space="0"/>
              <w:bottom w:val="single" w:color="auto" w:sz="4" w:space="0"/>
              <w:right w:val="single" w:color="auto" w:sz="4" w:space="0"/>
            </w:tcBorders>
            <w:shd w:val="clear" w:color="auto" w:fill="BDD6EE" w:themeFill="accent1" w:themeFillTint="66"/>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b w:val="0"/>
                <w:bCs w:val="0"/>
                <w:color w:val="000000" w:themeColor="text1"/>
                <w:kern w:val="2"/>
                <w:sz w:val="18"/>
                <w:szCs w:val="18"/>
                <w14:textFill>
                  <w14:solidFill>
                    <w14:schemeClr w14:val="tx1"/>
                  </w14:solidFill>
                </w14:textFill>
              </w:rPr>
            </w:pPr>
            <w:r>
              <w:rPr>
                <w:rFonts w:hint="eastAsia" w:asciiTheme="minorEastAsia" w:hAnsiTheme="minorEastAsia" w:eastAsiaTheme="minorEastAsia"/>
                <w:b w:val="0"/>
                <w:bCs w:val="0"/>
                <w:color w:val="000000" w:themeColor="text1"/>
                <w:kern w:val="2"/>
                <w:sz w:val="18"/>
                <w:szCs w:val="18"/>
                <w14:textFill>
                  <w14:solidFill>
                    <w14:schemeClr w14:val="tx1"/>
                  </w14:solidFill>
                </w14:textFill>
              </w:rPr>
              <w:t>智慧监管</w:t>
            </w:r>
          </w:p>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（在道路、航空、海路等交通监管场景中，利用大数据</w:t>
            </w:r>
            <w:r>
              <w:rPr>
                <w:rFonts w:hint="eastAsia" w:asciiTheme="minorEastAsia" w:hAnsiTheme="minorEastAsia" w:eastAsiaTheme="minorEastAsia"/>
                <w:color w:val="000000" w:themeColor="text1"/>
                <w:kern w:val="2"/>
                <w:sz w:val="18"/>
                <w:szCs w:val="18"/>
                <w:lang w:eastAsia="zh-CN"/>
                <w14:textFill>
                  <w14:solidFill>
                    <w14:schemeClr w14:val="tx1"/>
                  </w14:solidFill>
                </w14:textFill>
              </w:rPr>
              <w:t>、</w:t>
            </w:r>
            <w:r>
              <w:rPr>
                <w:rFonts w:hint="eastAsia" w:asciiTheme="minorEastAsia" w:hAnsiTheme="minorEastAsia" w:eastAsiaTheme="minorEastAsia"/>
                <w:color w:val="000000" w:themeColor="text1"/>
                <w:kern w:val="2"/>
                <w:sz w:val="18"/>
                <w:szCs w:val="18"/>
                <w14:textFill>
                  <w14:solidFill>
                    <w14:schemeClr w14:val="tx1"/>
                  </w14:solidFill>
                </w14:textFill>
              </w:rPr>
              <w:t>人工智能等技术，记录实时图像和其他数据信息，计算并生成证据链，提高交通监控的力度、效率和准确率）</w:t>
            </w:r>
          </w:p>
        </w:tc>
        <w:tc>
          <w:tcPr>
            <w:tcW w:w="712"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解决方案</w:t>
            </w:r>
          </w:p>
        </w:tc>
        <w:tc>
          <w:tcPr>
            <w:tcW w:w="112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智慧交通</w:t>
            </w:r>
          </w:p>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大数据</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解决方案</w:t>
            </w:r>
          </w:p>
        </w:tc>
        <w:tc>
          <w:tcPr>
            <w:tcW w:w="3157"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依托大数据平台，主要用于路况监控、预警，可实时分析车辆并运用特征码画像预判技术，绘制车辆真实行进轨迹，实时测算真实车费并生成证据链，帮助管理部门监控车辆情况</w:t>
            </w:r>
          </w:p>
        </w:tc>
        <w:tc>
          <w:tcPr>
            <w:tcW w:w="1205"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lang w:val="en-US" w:eastAsia="zh-CN"/>
                <w14:textFill>
                  <w14:solidFill>
                    <w14:schemeClr w14:val="tx1"/>
                  </w14:solidFill>
                </w14:textFill>
              </w:rPr>
              <w:t xml:space="preserve"> </w:t>
            </w:r>
            <w:r>
              <w:rPr>
                <w:rFonts w:hint="eastAsia" w:asciiTheme="minorEastAsia" w:hAnsiTheme="minorEastAsia" w:eastAsiaTheme="minorEastAsia"/>
                <w:color w:val="000000" w:themeColor="text1"/>
                <w:kern w:val="2"/>
                <w:sz w:val="18"/>
                <w:szCs w:val="18"/>
                <w14:textFill>
                  <w14:solidFill>
                    <w14:schemeClr w14:val="tx1"/>
                  </w14:solidFill>
                </w14:textFill>
              </w:rPr>
              <w:t>政企单位，交通管理</w:t>
            </w:r>
          </w:p>
          <w:p>
            <w:pPr>
              <w:keepNext w:val="0"/>
              <w:keepLines w:val="0"/>
              <w:pageBreakBefore w:val="0"/>
              <w:kinsoku/>
              <w:wordWrap/>
              <w:overflowPunct/>
              <w:topLinePunct w:val="0"/>
              <w:autoSpaceDE/>
              <w:autoSpaceDN/>
              <w:bidi w:val="0"/>
              <w:adjustRightInd/>
              <w:snapToGrid/>
              <w:spacing w:line="240" w:lineRule="exact"/>
              <w:jc w:val="left"/>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领域</w:t>
            </w:r>
          </w:p>
        </w:tc>
        <w:tc>
          <w:tcPr>
            <w:tcW w:w="1205"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成都亿橙</w:t>
            </w:r>
          </w:p>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科技</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有限公司</w:t>
            </w:r>
          </w:p>
        </w:tc>
        <w:tc>
          <w:tcPr>
            <w:tcW w:w="851"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巫女士</w:t>
            </w:r>
          </w:p>
        </w:tc>
        <w:tc>
          <w:tcPr>
            <w:tcW w:w="1223"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18081930390</w:t>
            </w:r>
          </w:p>
        </w:tc>
        <w:tc>
          <w:tcPr>
            <w:tcW w:w="926"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长期</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有效</w:t>
            </w:r>
          </w:p>
        </w:tc>
        <w:tc>
          <w:tcPr>
            <w:tcW w:w="844"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成都</w:t>
            </w:r>
          </w:p>
          <w:p>
            <w:pPr>
              <w:keepNext w:val="0"/>
              <w:keepLines w:val="0"/>
              <w:pageBreakBefore w:val="0"/>
              <w:kinsoku/>
              <w:wordWrap/>
              <w:overflowPunct/>
              <w:topLinePunct w:val="0"/>
              <w:autoSpaceDE/>
              <w:autoSpaceDN/>
              <w:bidi w:val="0"/>
              <w:adjustRightInd/>
              <w:snapToGrid/>
              <w:spacing w:line="240" w:lineRule="exact"/>
              <w:jc w:val="center"/>
              <w:rPr>
                <w:rFonts w:hint="eastAsia"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中心</w:t>
            </w:r>
          </w:p>
          <w:p>
            <w:pPr>
              <w:keepNext w:val="0"/>
              <w:keepLines w:val="0"/>
              <w:pageBreakBefore w:val="0"/>
              <w:kinsoku/>
              <w:wordWrap/>
              <w:overflowPunct/>
              <w:topLinePunct w:val="0"/>
              <w:autoSpaceDE/>
              <w:autoSpaceDN/>
              <w:bidi w:val="0"/>
              <w:adjustRightInd/>
              <w:snapToGrid/>
              <w:spacing w:line="240" w:lineRule="exact"/>
              <w:jc w:val="center"/>
              <w:rPr>
                <w:rFonts w:hint="eastAsia"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金融</w:t>
            </w:r>
          </w:p>
          <w:p>
            <w:pPr>
              <w:keepNext w:val="0"/>
              <w:keepLines w:val="0"/>
              <w:pageBreakBefore w:val="0"/>
              <w:kinsoku/>
              <w:wordWrap/>
              <w:overflowPunct/>
              <w:topLinePunct w:val="0"/>
              <w:autoSpaceDE/>
              <w:autoSpaceDN/>
              <w:bidi w:val="0"/>
              <w:adjustRightInd/>
              <w:snapToGrid/>
              <w:spacing w:line="240" w:lineRule="exact"/>
              <w:jc w:val="center"/>
              <w:rPr>
                <w:rFonts w:hint="eastAsia"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商务</w:t>
            </w:r>
          </w:p>
          <w:p>
            <w:pPr>
              <w:keepNext w:val="0"/>
              <w:keepLines w:val="0"/>
              <w:pageBreakBefore w:val="0"/>
              <w:kinsoku/>
              <w:wordWrap/>
              <w:overflowPunct/>
              <w:topLinePunct w:val="0"/>
              <w:autoSpaceDE/>
              <w:autoSpaceDN/>
              <w:bidi w:val="0"/>
              <w:adjustRightInd/>
              <w:snapToGrid/>
              <w:spacing w:line="240" w:lineRule="exact"/>
              <w:jc w:val="center"/>
              <w:rPr>
                <w:rFonts w:hint="eastAsia"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服务</w:t>
            </w:r>
          </w:p>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集聚区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293" w:hRule="atLeast"/>
          <w:jc w:val="center"/>
        </w:trPr>
        <w:tc>
          <w:tcPr>
            <w:tcW w:w="1101" w:type="dxa"/>
            <w:vMerge w:val="continue"/>
            <w:tcBorders>
              <w:left w:val="single" w:color="auto" w:sz="4" w:space="0"/>
              <w:right w:val="single" w:color="auto" w:sz="4" w:space="0"/>
            </w:tcBorders>
            <w:shd w:val="clear" w:color="auto" w:fill="9CC2E5" w:themeFill="accent1" w:themeFillTint="99"/>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p>
        </w:tc>
        <w:tc>
          <w:tcPr>
            <w:tcW w:w="1947" w:type="dxa"/>
            <w:vMerge w:val="restart"/>
            <w:tcBorders>
              <w:top w:val="single" w:color="auto" w:sz="4" w:space="0"/>
              <w:left w:val="single" w:color="auto" w:sz="4" w:space="0"/>
              <w:bottom w:val="single" w:color="auto" w:sz="4" w:space="0"/>
              <w:right w:val="single" w:color="auto" w:sz="4" w:space="0"/>
            </w:tcBorders>
            <w:shd w:val="clear" w:color="auto" w:fill="BDD6EE" w:themeFill="accent1" w:themeFillTint="66"/>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b w:val="0"/>
                <w:bCs w:val="0"/>
                <w:color w:val="000000" w:themeColor="text1"/>
                <w:kern w:val="2"/>
                <w:sz w:val="18"/>
                <w:szCs w:val="18"/>
                <w14:textFill>
                  <w14:solidFill>
                    <w14:schemeClr w14:val="tx1"/>
                  </w14:solidFill>
                </w14:textFill>
              </w:rPr>
            </w:pPr>
            <w:r>
              <w:rPr>
                <w:rFonts w:hint="eastAsia" w:asciiTheme="minorEastAsia" w:hAnsiTheme="minorEastAsia" w:eastAsiaTheme="minorEastAsia"/>
                <w:b w:val="0"/>
                <w:bCs w:val="0"/>
                <w:color w:val="000000" w:themeColor="text1"/>
                <w:kern w:val="2"/>
                <w:sz w:val="18"/>
                <w:szCs w:val="18"/>
                <w14:textFill>
                  <w14:solidFill>
                    <w14:schemeClr w14:val="tx1"/>
                  </w14:solidFill>
                </w14:textFill>
              </w:rPr>
              <w:t>智慧停车</w:t>
            </w:r>
          </w:p>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（为节省停车收费过程中的时间和人工成本，采取智能化系统抓取车辆信息和停车场即时情况</w:t>
            </w:r>
            <w:r>
              <w:rPr>
                <w:rFonts w:hint="eastAsia" w:asciiTheme="minorEastAsia" w:hAnsiTheme="minorEastAsia" w:eastAsiaTheme="minorEastAsia"/>
                <w:color w:val="000000" w:themeColor="text1"/>
                <w:kern w:val="2"/>
                <w:sz w:val="18"/>
                <w:szCs w:val="18"/>
                <w:lang w:eastAsia="zh-CN"/>
                <w14:textFill>
                  <w14:solidFill>
                    <w14:schemeClr w14:val="tx1"/>
                  </w14:solidFill>
                </w14:textFill>
              </w:rPr>
              <w:t>，并结合智能化分析，</w:t>
            </w:r>
            <w:r>
              <w:rPr>
                <w:rFonts w:hint="eastAsia" w:asciiTheme="minorEastAsia" w:hAnsiTheme="minorEastAsia" w:eastAsiaTheme="minorEastAsia"/>
                <w:color w:val="000000" w:themeColor="text1"/>
                <w:kern w:val="2"/>
                <w:sz w:val="18"/>
                <w:szCs w:val="18"/>
                <w14:textFill>
                  <w14:solidFill>
                    <w14:schemeClr w14:val="tx1"/>
                  </w14:solidFill>
                </w14:textFill>
              </w:rPr>
              <w:t>高效智能化完成停车及收费等过程）</w:t>
            </w:r>
          </w:p>
        </w:tc>
        <w:tc>
          <w:tcPr>
            <w:tcW w:w="712" w:type="dxa"/>
            <w:vMerge w:val="restart"/>
            <w:tcBorders>
              <w:top w:val="single" w:color="auto" w:sz="4" w:space="0"/>
              <w:left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产品</w:t>
            </w:r>
          </w:p>
        </w:tc>
        <w:tc>
          <w:tcPr>
            <w:tcW w:w="112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智慧停车</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解决方案</w:t>
            </w:r>
          </w:p>
        </w:tc>
        <w:tc>
          <w:tcPr>
            <w:tcW w:w="3157"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通过路灯搭载的高位摄像头，实现路边停车数据的动态抓取，从而实现停车收费的智能化，节约人工成本并增加停车收费收益</w:t>
            </w:r>
          </w:p>
        </w:tc>
        <w:tc>
          <w:tcPr>
            <w:tcW w:w="1205"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路边停车</w:t>
            </w:r>
          </w:p>
        </w:tc>
        <w:tc>
          <w:tcPr>
            <w:tcW w:w="1205"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华体科技</w:t>
            </w:r>
          </w:p>
        </w:tc>
        <w:tc>
          <w:tcPr>
            <w:tcW w:w="851"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霍海峰</w:t>
            </w:r>
          </w:p>
        </w:tc>
        <w:tc>
          <w:tcPr>
            <w:tcW w:w="1223"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15388260084</w:t>
            </w:r>
          </w:p>
        </w:tc>
        <w:tc>
          <w:tcPr>
            <w:tcW w:w="926"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长期</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有效</w:t>
            </w:r>
          </w:p>
        </w:tc>
        <w:tc>
          <w:tcPr>
            <w:tcW w:w="844"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兰亭黑简体" w:eastAsia="方正兰亭黑简体" w:hAnsiTheme="minorEastAsia"/>
                <w:color w:val="000000" w:themeColor="text1"/>
                <w:kern w:val="2"/>
                <w:sz w:val="18"/>
                <w:szCs w:val="18"/>
                <w:lang w:val="en-US" w:eastAsia="zh-CN"/>
                <w14:textFill>
                  <w14:solidFill>
                    <w14:schemeClr w14:val="tx1"/>
                  </w14:solidFill>
                </w14:textFill>
              </w:rPr>
            </w:pPr>
            <w:r>
              <w:rPr>
                <w:rFonts w:hint="eastAsia" w:ascii="方正兰亭黑简体" w:eastAsia="方正兰亭黑简体" w:hAnsiTheme="minorEastAsia"/>
                <w:color w:val="000000" w:themeColor="text1"/>
                <w:kern w:val="2"/>
                <w:sz w:val="18"/>
                <w:szCs w:val="18"/>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183" w:hRule="atLeast"/>
          <w:jc w:val="center"/>
        </w:trPr>
        <w:tc>
          <w:tcPr>
            <w:tcW w:w="1101" w:type="dxa"/>
            <w:vMerge w:val="continue"/>
            <w:tcBorders>
              <w:left w:val="single" w:color="auto" w:sz="4" w:space="0"/>
              <w:right w:val="single" w:color="auto" w:sz="4" w:space="0"/>
            </w:tcBorders>
            <w:shd w:val="clear" w:color="auto" w:fill="9CC2E5" w:themeFill="accent1" w:themeFillTint="99"/>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p>
        </w:tc>
        <w:tc>
          <w:tcPr>
            <w:tcW w:w="1947" w:type="dxa"/>
            <w:vMerge w:val="continue"/>
            <w:tcBorders>
              <w:top w:val="single" w:color="auto" w:sz="4" w:space="0"/>
              <w:left w:val="single" w:color="auto" w:sz="4" w:space="0"/>
              <w:bottom w:val="single" w:color="auto" w:sz="4" w:space="0"/>
              <w:right w:val="single" w:color="auto" w:sz="4" w:space="0"/>
            </w:tcBorders>
            <w:shd w:val="clear" w:color="auto" w:fill="BDD6EE" w:themeFill="accent1" w:themeFillTint="66"/>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p>
        </w:tc>
        <w:tc>
          <w:tcPr>
            <w:tcW w:w="712" w:type="dxa"/>
            <w:vMerge w:val="continue"/>
            <w:tcBorders>
              <w:left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p>
        </w:tc>
        <w:tc>
          <w:tcPr>
            <w:tcW w:w="112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cs="方正兰亭黑简体" w:asciiTheme="minorEastAsia" w:hAnsiTheme="minorEastAsia" w:eastAsiaTheme="minorEastAsia"/>
                <w:color w:val="000000" w:themeColor="text1"/>
                <w:kern w:val="2"/>
                <w:sz w:val="18"/>
                <w:szCs w:val="18"/>
                <w14:textFill>
                  <w14:solidFill>
                    <w14:schemeClr w14:val="tx1"/>
                  </w14:solidFill>
                </w14:textFill>
              </w:rPr>
            </w:pPr>
            <w:r>
              <w:rPr>
                <w:rFonts w:hint="eastAsia" w:cs="宋体" w:asciiTheme="minorEastAsia" w:hAnsiTheme="minorEastAsia" w:eastAsiaTheme="minorEastAsia"/>
                <w:color w:val="000000" w:themeColor="text1"/>
                <w:kern w:val="2"/>
                <w:sz w:val="18"/>
                <w:szCs w:val="18"/>
                <w14:textFill>
                  <w14:solidFill>
                    <w14:schemeClr w14:val="tx1"/>
                  </w14:solidFill>
                </w14:textFill>
              </w:rPr>
              <w:t>曌</w:t>
            </w:r>
            <w:r>
              <w:rPr>
                <w:rFonts w:hint="eastAsia" w:cs="方正兰亭黑简体" w:asciiTheme="minorEastAsia" w:hAnsiTheme="minorEastAsia" w:eastAsiaTheme="minorEastAsia"/>
                <w:color w:val="000000" w:themeColor="text1"/>
                <w:kern w:val="2"/>
                <w:sz w:val="18"/>
                <w:szCs w:val="18"/>
                <w14:textFill>
                  <w14:solidFill>
                    <w14:schemeClr w14:val="tx1"/>
                  </w14:solidFill>
                </w14:textFill>
              </w:rPr>
              <w:t>系列</w:t>
            </w:r>
          </w:p>
          <w:p>
            <w:pPr>
              <w:keepNext w:val="0"/>
              <w:keepLines w:val="0"/>
              <w:pageBreakBefore w:val="0"/>
              <w:kinsoku/>
              <w:wordWrap/>
              <w:overflowPunct/>
              <w:topLinePunct w:val="0"/>
              <w:autoSpaceDE/>
              <w:autoSpaceDN/>
              <w:bidi w:val="0"/>
              <w:adjustRightInd/>
              <w:snapToGrid/>
              <w:spacing w:line="240" w:lineRule="exact"/>
              <w:jc w:val="center"/>
              <w:rPr>
                <w:rFonts w:hint="eastAsia" w:cs="方正兰亭黑简体" w:asciiTheme="minorEastAsia" w:hAnsiTheme="minorEastAsia" w:eastAsiaTheme="minorEastAsia"/>
                <w:color w:val="000000" w:themeColor="text1"/>
                <w:kern w:val="2"/>
                <w:sz w:val="18"/>
                <w:szCs w:val="18"/>
                <w14:textFill>
                  <w14:solidFill>
                    <w14:schemeClr w14:val="tx1"/>
                  </w14:solidFill>
                </w14:textFill>
              </w:rPr>
            </w:pPr>
            <w:r>
              <w:rPr>
                <w:rFonts w:hint="eastAsia" w:cs="方正兰亭黑简体" w:asciiTheme="minorEastAsia" w:hAnsiTheme="minorEastAsia" w:eastAsiaTheme="minorEastAsia"/>
                <w:color w:val="000000" w:themeColor="text1"/>
                <w:kern w:val="2"/>
                <w:sz w:val="18"/>
                <w:szCs w:val="18"/>
                <w14:textFill>
                  <w14:solidFill>
                    <w14:schemeClr w14:val="tx1"/>
                  </w14:solidFill>
                </w14:textFill>
              </w:rPr>
              <w:t>车辆身份</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cs="方正兰亭黑简体" w:asciiTheme="minorEastAsia" w:hAnsiTheme="minorEastAsia" w:eastAsiaTheme="minorEastAsia"/>
                <w:color w:val="000000" w:themeColor="text1"/>
                <w:kern w:val="2"/>
                <w:sz w:val="18"/>
                <w:szCs w:val="18"/>
                <w14:textFill>
                  <w14:solidFill>
                    <w14:schemeClr w14:val="tx1"/>
                  </w14:solidFill>
                </w14:textFill>
              </w:rPr>
              <w:t>识别一体机</w:t>
            </w:r>
          </w:p>
        </w:tc>
        <w:tc>
          <w:tcPr>
            <w:tcW w:w="3157"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采用400万像素异构双镜头设计，实时实现3D建模，进而使车辆100%视频触发，同时结合3D信息杜绝假车牌</w:t>
            </w:r>
          </w:p>
        </w:tc>
        <w:tc>
          <w:tcPr>
            <w:tcW w:w="1205"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停车场</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出入口</w:t>
            </w:r>
          </w:p>
        </w:tc>
        <w:tc>
          <w:tcPr>
            <w:tcW w:w="1205"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成都臻识</w:t>
            </w:r>
          </w:p>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科技发展</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有限公司</w:t>
            </w:r>
          </w:p>
        </w:tc>
        <w:tc>
          <w:tcPr>
            <w:tcW w:w="851"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李萌</w:t>
            </w:r>
          </w:p>
        </w:tc>
        <w:tc>
          <w:tcPr>
            <w:tcW w:w="1223"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18140116530</w:t>
            </w:r>
          </w:p>
        </w:tc>
        <w:tc>
          <w:tcPr>
            <w:tcW w:w="926"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长期</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有效</w:t>
            </w:r>
          </w:p>
        </w:tc>
        <w:tc>
          <w:tcPr>
            <w:tcW w:w="844"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成都</w:t>
            </w:r>
          </w:p>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新经济活力区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119" w:hRule="atLeast"/>
          <w:jc w:val="center"/>
        </w:trPr>
        <w:tc>
          <w:tcPr>
            <w:tcW w:w="1101" w:type="dxa"/>
            <w:vMerge w:val="continue"/>
            <w:tcBorders>
              <w:left w:val="single" w:color="auto" w:sz="4" w:space="0"/>
              <w:right w:val="single" w:color="auto" w:sz="4" w:space="0"/>
            </w:tcBorders>
            <w:shd w:val="clear" w:color="auto" w:fill="9CC2E5" w:themeFill="accent1" w:themeFillTint="99"/>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p>
        </w:tc>
        <w:tc>
          <w:tcPr>
            <w:tcW w:w="1947" w:type="dxa"/>
            <w:vMerge w:val="restart"/>
            <w:tcBorders>
              <w:top w:val="single" w:color="auto" w:sz="4" w:space="0"/>
              <w:left w:val="single" w:color="auto" w:sz="4" w:space="0"/>
              <w:bottom w:val="single" w:color="auto" w:sz="4" w:space="0"/>
              <w:right w:val="single" w:color="auto" w:sz="4" w:space="0"/>
            </w:tcBorders>
            <w:shd w:val="clear" w:color="auto" w:fill="BDD6EE" w:themeFill="accent1" w:themeFillTint="66"/>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b w:val="0"/>
                <w:bCs w:val="0"/>
                <w:color w:val="000000" w:themeColor="text1"/>
                <w:kern w:val="2"/>
                <w:sz w:val="18"/>
                <w:szCs w:val="18"/>
                <w14:textFill>
                  <w14:solidFill>
                    <w14:schemeClr w14:val="tx1"/>
                  </w14:solidFill>
                </w14:textFill>
              </w:rPr>
            </w:pPr>
            <w:r>
              <w:rPr>
                <w:rFonts w:hint="eastAsia" w:asciiTheme="minorEastAsia" w:hAnsiTheme="minorEastAsia" w:eastAsiaTheme="minorEastAsia"/>
                <w:b w:val="0"/>
                <w:bCs w:val="0"/>
                <w:color w:val="000000" w:themeColor="text1"/>
                <w:kern w:val="2"/>
                <w:sz w:val="18"/>
                <w:szCs w:val="18"/>
                <w14:textFill>
                  <w14:solidFill>
                    <w14:schemeClr w14:val="tx1"/>
                  </w14:solidFill>
                </w14:textFill>
              </w:rPr>
              <w:t>智慧充电桩</w:t>
            </w:r>
          </w:p>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（打造电动汽车、电动自行车等电动交通设备友好的城市环境，利用物联网、AI等技术提供智慧充电桩）</w:t>
            </w:r>
          </w:p>
        </w:tc>
        <w:tc>
          <w:tcPr>
            <w:tcW w:w="712" w:type="dxa"/>
            <w:vMerge w:val="continue"/>
            <w:tcBorders>
              <w:left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p>
        </w:tc>
        <w:tc>
          <w:tcPr>
            <w:tcW w:w="112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路灯充电桩</w:t>
            </w:r>
          </w:p>
        </w:tc>
        <w:tc>
          <w:tcPr>
            <w:tcW w:w="3157"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通过路灯基座植入的充电桩，实现为路边停车的充电汽车充电</w:t>
            </w:r>
          </w:p>
        </w:tc>
        <w:tc>
          <w:tcPr>
            <w:tcW w:w="1205"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城市充电桩</w:t>
            </w:r>
          </w:p>
        </w:tc>
        <w:tc>
          <w:tcPr>
            <w:tcW w:w="1205"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华体科技</w:t>
            </w:r>
          </w:p>
        </w:tc>
        <w:tc>
          <w:tcPr>
            <w:tcW w:w="851"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霍海峰</w:t>
            </w:r>
          </w:p>
        </w:tc>
        <w:tc>
          <w:tcPr>
            <w:tcW w:w="1223"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15388260084</w:t>
            </w:r>
          </w:p>
        </w:tc>
        <w:tc>
          <w:tcPr>
            <w:tcW w:w="926"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长期</w:t>
            </w:r>
          </w:p>
        </w:tc>
        <w:tc>
          <w:tcPr>
            <w:tcW w:w="844"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方正兰亭黑简体" w:eastAsia="方正兰亭黑简体" w:hAnsiTheme="minorEastAsia"/>
                <w:color w:val="000000" w:themeColor="text1"/>
                <w:kern w:val="2"/>
                <w:sz w:val="18"/>
                <w:szCs w:val="18"/>
                <w:lang w:val="en-US" w:eastAsia="zh-CN"/>
                <w14:textFill>
                  <w14:solidFill>
                    <w14:schemeClr w14:val="tx1"/>
                  </w14:solidFill>
                </w14:textFill>
              </w:rPr>
            </w:pPr>
            <w:r>
              <w:rPr>
                <w:rFonts w:hint="eastAsia" w:ascii="方正兰亭黑简体" w:eastAsia="方正兰亭黑简体" w:hAnsiTheme="minorEastAsia"/>
                <w:color w:val="000000" w:themeColor="text1"/>
                <w:kern w:val="2"/>
                <w:sz w:val="18"/>
                <w:szCs w:val="18"/>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718" w:hRule="atLeast"/>
          <w:jc w:val="center"/>
        </w:trPr>
        <w:tc>
          <w:tcPr>
            <w:tcW w:w="1101" w:type="dxa"/>
            <w:vMerge w:val="continue"/>
            <w:tcBorders>
              <w:left w:val="single" w:color="auto" w:sz="4" w:space="0"/>
              <w:bottom w:val="single" w:color="auto" w:sz="4" w:space="0"/>
              <w:right w:val="single" w:color="auto" w:sz="4" w:space="0"/>
            </w:tcBorders>
            <w:shd w:val="clear" w:color="auto" w:fill="9CC2E5" w:themeFill="accent1" w:themeFillTint="99"/>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p>
        </w:tc>
        <w:tc>
          <w:tcPr>
            <w:tcW w:w="1947" w:type="dxa"/>
            <w:vMerge w:val="continue"/>
            <w:tcBorders>
              <w:top w:val="single" w:color="auto" w:sz="4" w:space="0"/>
              <w:left w:val="single" w:color="auto" w:sz="4" w:space="0"/>
              <w:bottom w:val="single" w:color="auto" w:sz="4" w:space="0"/>
              <w:right w:val="single" w:color="auto" w:sz="4" w:space="0"/>
            </w:tcBorders>
            <w:shd w:val="clear" w:color="auto" w:fill="BDD6EE" w:themeFill="accent1" w:themeFillTint="66"/>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p>
        </w:tc>
        <w:tc>
          <w:tcPr>
            <w:tcW w:w="712" w:type="dxa"/>
            <w:vMerge w:val="continue"/>
            <w:tcBorders>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p>
        </w:tc>
        <w:tc>
          <w:tcPr>
            <w:tcW w:w="112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桔子充电</w:t>
            </w:r>
          </w:p>
        </w:tc>
        <w:tc>
          <w:tcPr>
            <w:tcW w:w="3157"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智能充电桩，通过“物联网+AI”技术为社区提供“智慧、安全、便捷”的电动自行车充电解决方案，助力和谐社区建设</w:t>
            </w:r>
          </w:p>
        </w:tc>
        <w:tc>
          <w:tcPr>
            <w:tcW w:w="1205"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社区建设</w:t>
            </w:r>
          </w:p>
        </w:tc>
        <w:tc>
          <w:tcPr>
            <w:tcW w:w="1205"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成都特思拓信息科技</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有限公司</w:t>
            </w:r>
          </w:p>
        </w:tc>
        <w:tc>
          <w:tcPr>
            <w:tcW w:w="851"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王友君</w:t>
            </w:r>
          </w:p>
        </w:tc>
        <w:tc>
          <w:tcPr>
            <w:tcW w:w="1223"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18802761387</w:t>
            </w:r>
          </w:p>
        </w:tc>
        <w:tc>
          <w:tcPr>
            <w:tcW w:w="926"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长期</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有效</w:t>
            </w:r>
          </w:p>
        </w:tc>
        <w:tc>
          <w:tcPr>
            <w:tcW w:w="844"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成都</w:t>
            </w:r>
          </w:p>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新经济活力区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00" w:hRule="atLeast"/>
          <w:jc w:val="center"/>
        </w:trPr>
        <w:tc>
          <w:tcPr>
            <w:tcW w:w="1101" w:type="dxa"/>
            <w:vMerge w:val="restart"/>
            <w:tcBorders>
              <w:top w:val="single" w:color="auto" w:sz="4" w:space="0"/>
              <w:left w:val="single" w:color="auto" w:sz="4" w:space="0"/>
              <w:right w:val="single" w:color="auto" w:sz="4" w:space="0"/>
            </w:tcBorders>
            <w:shd w:val="clear" w:color="auto" w:fill="9CC2E5" w:themeFill="accent1" w:themeFillTint="99"/>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b w:val="0"/>
                <w:bCs w:val="0"/>
                <w:color w:val="000000" w:themeColor="text1"/>
                <w:kern w:val="2"/>
                <w:sz w:val="18"/>
                <w:szCs w:val="18"/>
                <w14:textFill>
                  <w14:solidFill>
                    <w14:schemeClr w14:val="tx1"/>
                  </w14:solidFill>
                </w14:textFill>
              </w:rPr>
              <w:t>智慧交通</w:t>
            </w:r>
          </w:p>
        </w:tc>
        <w:tc>
          <w:tcPr>
            <w:tcW w:w="1947" w:type="dxa"/>
            <w:tcBorders>
              <w:top w:val="single" w:color="auto" w:sz="4" w:space="0"/>
              <w:left w:val="single" w:color="auto" w:sz="4" w:space="0"/>
              <w:bottom w:val="single" w:color="auto" w:sz="4" w:space="0"/>
              <w:right w:val="single" w:color="auto" w:sz="4" w:space="0"/>
            </w:tcBorders>
            <w:shd w:val="clear" w:color="auto" w:fill="BDD6EE" w:themeFill="accent1" w:themeFillTint="66"/>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b w:val="0"/>
                <w:bCs w:val="0"/>
                <w:color w:val="000000" w:themeColor="text1"/>
                <w:kern w:val="2"/>
                <w:sz w:val="18"/>
                <w:szCs w:val="18"/>
                <w14:textFill>
                  <w14:solidFill>
                    <w14:schemeClr w14:val="tx1"/>
                  </w14:solidFill>
                </w14:textFill>
              </w:rPr>
            </w:pPr>
            <w:r>
              <w:rPr>
                <w:rFonts w:hint="eastAsia" w:asciiTheme="minorEastAsia" w:hAnsiTheme="minorEastAsia" w:eastAsiaTheme="minorEastAsia"/>
                <w:b w:val="0"/>
                <w:bCs w:val="0"/>
                <w:color w:val="000000" w:themeColor="text1"/>
                <w:kern w:val="2"/>
                <w:sz w:val="18"/>
                <w:szCs w:val="18"/>
                <w14:textFill>
                  <w14:solidFill>
                    <w14:schemeClr w14:val="tx1"/>
                  </w14:solidFill>
                </w14:textFill>
              </w:rPr>
              <w:t>智能安检</w:t>
            </w:r>
          </w:p>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（为进一步提升公共交通安保防恐能力，借助人工智能、物联网感知、大数据、边缘计算等技术，实现车站、地铁站内安检实时捕捉分析，关联识别，告警处置等，打造智慧安检应用场景）</w:t>
            </w:r>
          </w:p>
        </w:tc>
        <w:tc>
          <w:tcPr>
            <w:tcW w:w="712"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产品</w:t>
            </w:r>
          </w:p>
        </w:tc>
        <w:tc>
          <w:tcPr>
            <w:tcW w:w="112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智能安防</w:t>
            </w:r>
          </w:p>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安检识别</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感知系统</w:t>
            </w:r>
          </w:p>
        </w:tc>
        <w:tc>
          <w:tcPr>
            <w:tcW w:w="3157"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借助人工智能、物联网感知、大数据、边缘计算等技术，实现乘客及其携带包裹、物品的实时识别与关联、人群人流活动异常预警、隔栏递物、重点安检乘客分析与告警，以及人员异常行为告警处置等能力；同时建立轨道交通乘客安全诚信档案，为诚信安检、诚信乘车提供基础信息与技术支撑，进一步提升安保防恐支撑技术能力，提升对正常乘客的无感乘车运营服务能力</w:t>
            </w:r>
          </w:p>
        </w:tc>
        <w:tc>
          <w:tcPr>
            <w:tcW w:w="1205"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地铁</w:t>
            </w:r>
          </w:p>
        </w:tc>
        <w:tc>
          <w:tcPr>
            <w:tcW w:w="1205"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成都智元汇信息技术股份有限公司</w:t>
            </w:r>
          </w:p>
        </w:tc>
        <w:tc>
          <w:tcPr>
            <w:tcW w:w="851"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唐小列</w:t>
            </w:r>
          </w:p>
        </w:tc>
        <w:tc>
          <w:tcPr>
            <w:tcW w:w="1223"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13568920501</w:t>
            </w:r>
          </w:p>
        </w:tc>
        <w:tc>
          <w:tcPr>
            <w:tcW w:w="926" w:type="dxa"/>
            <w:vMerge w:val="restart"/>
            <w:tcBorders>
              <w:top w:val="single" w:color="auto" w:sz="4" w:space="0"/>
              <w:left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长期</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有效</w:t>
            </w:r>
          </w:p>
        </w:tc>
        <w:tc>
          <w:tcPr>
            <w:tcW w:w="844" w:type="dxa"/>
            <w:vMerge w:val="restart"/>
            <w:tcBorders>
              <w:top w:val="single" w:color="auto" w:sz="4" w:space="0"/>
              <w:left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成都</w:t>
            </w:r>
          </w:p>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新经济活力区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78" w:hRule="atLeast"/>
          <w:jc w:val="center"/>
        </w:trPr>
        <w:tc>
          <w:tcPr>
            <w:tcW w:w="1101" w:type="dxa"/>
            <w:vMerge w:val="continue"/>
            <w:tcBorders>
              <w:left w:val="single" w:color="auto" w:sz="4" w:space="0"/>
              <w:bottom w:val="single" w:color="auto" w:sz="4" w:space="0"/>
              <w:right w:val="single" w:color="auto" w:sz="4" w:space="0"/>
            </w:tcBorders>
            <w:shd w:val="clear" w:color="auto" w:fill="9CC2E5" w:themeFill="accent1" w:themeFillTint="99"/>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p>
        </w:tc>
        <w:tc>
          <w:tcPr>
            <w:tcW w:w="1947" w:type="dxa"/>
            <w:tcBorders>
              <w:top w:val="single" w:color="auto" w:sz="4" w:space="0"/>
              <w:left w:val="single" w:color="auto" w:sz="4" w:space="0"/>
              <w:bottom w:val="single" w:color="auto" w:sz="4" w:space="0"/>
              <w:right w:val="single" w:color="auto" w:sz="4" w:space="0"/>
            </w:tcBorders>
            <w:shd w:val="clear" w:color="auto" w:fill="BDD6EE" w:themeFill="accent1" w:themeFillTint="66"/>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b w:val="0"/>
                <w:bCs w:val="0"/>
                <w:color w:val="000000" w:themeColor="text1"/>
                <w:kern w:val="2"/>
                <w:sz w:val="18"/>
                <w:szCs w:val="18"/>
                <w14:textFill>
                  <w14:solidFill>
                    <w14:schemeClr w14:val="tx1"/>
                  </w14:solidFill>
                </w14:textFill>
              </w:rPr>
            </w:pPr>
            <w:r>
              <w:rPr>
                <w:rFonts w:hint="eastAsia" w:asciiTheme="minorEastAsia" w:hAnsiTheme="minorEastAsia" w:eastAsiaTheme="minorEastAsia"/>
                <w:b w:val="0"/>
                <w:bCs w:val="0"/>
                <w:color w:val="000000" w:themeColor="text1"/>
                <w:kern w:val="2"/>
                <w:sz w:val="18"/>
                <w:szCs w:val="18"/>
                <w14:textFill>
                  <w14:solidFill>
                    <w14:schemeClr w14:val="tx1"/>
                  </w14:solidFill>
                </w14:textFill>
              </w:rPr>
              <w:t>智能骑行</w:t>
            </w:r>
          </w:p>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（为实现交通智能化灵活化，利用物联网、人工智能、5G、云计算等技术，实现机车实时数据与路况结合分析，提供配套驾驶、骑行辅助和解决方案）</w:t>
            </w:r>
          </w:p>
        </w:tc>
        <w:tc>
          <w:tcPr>
            <w:tcW w:w="712"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产品</w:t>
            </w:r>
          </w:p>
        </w:tc>
        <w:tc>
          <w:tcPr>
            <w:tcW w:w="112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电动车辅助骑行系统</w:t>
            </w:r>
          </w:p>
        </w:tc>
        <w:tc>
          <w:tcPr>
            <w:tcW w:w="3157"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运用物联网+人工智能（AIOT）技术，依托5G网络超低时延大容量链接的优势，将机车数据传输到云端，AI引擎结合车路协同大数据，对电动车实行骑行辅助，实现交通智能化</w:t>
            </w:r>
          </w:p>
        </w:tc>
        <w:tc>
          <w:tcPr>
            <w:tcW w:w="1205"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电动车骑行</w:t>
            </w:r>
          </w:p>
        </w:tc>
        <w:tc>
          <w:tcPr>
            <w:tcW w:w="1205"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成都</w:t>
            </w:r>
          </w:p>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五方传奇</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物联网技术有限公司</w:t>
            </w:r>
          </w:p>
        </w:tc>
        <w:tc>
          <w:tcPr>
            <w:tcW w:w="851"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肖黎</w:t>
            </w:r>
          </w:p>
        </w:tc>
        <w:tc>
          <w:tcPr>
            <w:tcW w:w="1223"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15902855685</w:t>
            </w:r>
          </w:p>
        </w:tc>
        <w:tc>
          <w:tcPr>
            <w:tcW w:w="926" w:type="dxa"/>
            <w:vMerge w:val="continue"/>
            <w:tcBorders>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p>
        </w:tc>
        <w:tc>
          <w:tcPr>
            <w:tcW w:w="844" w:type="dxa"/>
            <w:vMerge w:val="continue"/>
            <w:tcBorders>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255" w:hRule="atLeast"/>
          <w:jc w:val="center"/>
        </w:trPr>
        <w:tc>
          <w:tcPr>
            <w:tcW w:w="1101" w:type="dxa"/>
            <w:vMerge w:val="restart"/>
            <w:tcBorders>
              <w:top w:val="single" w:color="auto" w:sz="4" w:space="0"/>
              <w:left w:val="single" w:color="auto" w:sz="4" w:space="0"/>
              <w:right w:val="single" w:color="auto" w:sz="4" w:space="0"/>
            </w:tcBorders>
            <w:shd w:val="clear" w:color="auto" w:fill="FFD965" w:themeFill="accent4" w:themeFillTint="99"/>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b/>
                <w:bCs/>
                <w:color w:val="000000" w:themeColor="text1"/>
                <w:kern w:val="2"/>
                <w:sz w:val="18"/>
                <w:szCs w:val="18"/>
                <w14:textFill>
                  <w14:solidFill>
                    <w14:schemeClr w14:val="tx1"/>
                  </w14:solidFill>
                </w14:textFill>
              </w:rPr>
            </w:pPr>
            <w:r>
              <w:rPr>
                <w:rFonts w:hint="eastAsia" w:ascii="方正兰亭黑简体" w:eastAsia="方正兰亭黑简体" w:hAnsiTheme="minorEastAsia"/>
                <w:b w:val="0"/>
                <w:bCs w:val="0"/>
                <w:color w:val="000000" w:themeColor="text1"/>
                <w:kern w:val="2"/>
                <w:sz w:val="18"/>
                <w:szCs w:val="18"/>
                <w14:textFill>
                  <w14:solidFill>
                    <w14:schemeClr w14:val="tx1"/>
                  </w14:solidFill>
                </w14:textFill>
              </w:rPr>
              <w:t>智能生产配套</w:t>
            </w:r>
          </w:p>
        </w:tc>
        <w:tc>
          <w:tcPr>
            <w:tcW w:w="1947" w:type="dxa"/>
            <w:vMerge w:val="restart"/>
            <w:tcBorders>
              <w:top w:val="single" w:color="auto" w:sz="4" w:space="0"/>
              <w:left w:val="single" w:color="auto" w:sz="4" w:space="0"/>
              <w:right w:val="single" w:color="auto" w:sz="4" w:space="0"/>
            </w:tcBorders>
            <w:shd w:val="clear" w:color="auto" w:fill="FFE599" w:themeFill="accent4" w:themeFillTint="66"/>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b w:val="0"/>
                <w:bCs w:val="0"/>
                <w:color w:val="000000" w:themeColor="text1"/>
                <w:kern w:val="2"/>
                <w:sz w:val="18"/>
                <w:szCs w:val="18"/>
                <w14:textFill>
                  <w14:solidFill>
                    <w14:schemeClr w14:val="tx1"/>
                  </w14:solidFill>
                </w14:textFill>
              </w:rPr>
            </w:pPr>
            <w:r>
              <w:rPr>
                <w:rFonts w:hint="eastAsia" w:asciiTheme="minorEastAsia" w:hAnsiTheme="minorEastAsia" w:eastAsiaTheme="minorEastAsia"/>
                <w:b w:val="0"/>
                <w:bCs w:val="0"/>
                <w:color w:val="000000" w:themeColor="text1"/>
                <w:kern w:val="2"/>
                <w:sz w:val="18"/>
                <w:szCs w:val="18"/>
                <w14:textFill>
                  <w14:solidFill>
                    <w14:schemeClr w14:val="tx1"/>
                  </w14:solidFill>
                </w14:textFill>
              </w:rPr>
              <w:t>智能生产设备</w:t>
            </w:r>
          </w:p>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（为解决有害操作环境造成的人身安全问题，提高生产过程中重复性和精密化动作的进行效率，充分利用人工智能、5G、3D智能等技术，开发并投入使用工业生产中的智能自动化机械设备）</w:t>
            </w:r>
          </w:p>
        </w:tc>
        <w:tc>
          <w:tcPr>
            <w:tcW w:w="712" w:type="dxa"/>
            <w:vMerge w:val="restart"/>
            <w:tcBorders>
              <w:top w:val="single" w:color="auto" w:sz="4" w:space="0"/>
              <w:left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产品</w:t>
            </w:r>
          </w:p>
        </w:tc>
        <w:tc>
          <w:tcPr>
            <w:tcW w:w="1129"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智慧杆</w:t>
            </w:r>
          </w:p>
        </w:tc>
        <w:tc>
          <w:tcPr>
            <w:tcW w:w="3157"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搭载智能照明、5G微基站、环境监测、智慧WIFI、视频监控、城市广播、信息发布、一键报警、充电桩等智能设备，实现杆体资源集约化</w:t>
            </w:r>
          </w:p>
        </w:tc>
        <w:tc>
          <w:tcPr>
            <w:tcW w:w="1205"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绿道、智慧校园、智慧园区、5G微基站等</w:t>
            </w:r>
          </w:p>
        </w:tc>
        <w:tc>
          <w:tcPr>
            <w:tcW w:w="1205"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四川</w:t>
            </w:r>
          </w:p>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三瑞智慧</w:t>
            </w:r>
          </w:p>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建设工程</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有限公司</w:t>
            </w:r>
          </w:p>
        </w:tc>
        <w:tc>
          <w:tcPr>
            <w:tcW w:w="851"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杜云波</w:t>
            </w:r>
          </w:p>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lang w:val="en-US" w:eastAsia="zh-CN"/>
                <w14:textFill>
                  <w14:solidFill>
                    <w14:schemeClr w14:val="tx1"/>
                  </w14:solidFill>
                </w14:textFill>
              </w:rPr>
            </w:pPr>
            <w:r>
              <w:rPr>
                <w:rFonts w:hint="eastAsia" w:asciiTheme="minorEastAsia" w:hAnsiTheme="minorEastAsia" w:eastAsiaTheme="minorEastAsia"/>
                <w:color w:val="000000" w:themeColor="text1"/>
                <w:kern w:val="2"/>
                <w:sz w:val="18"/>
                <w:szCs w:val="18"/>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刘豹</w:t>
            </w:r>
          </w:p>
        </w:tc>
        <w:tc>
          <w:tcPr>
            <w:tcW w:w="1223"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lang w:val="en-US" w:eastAsia="zh-CN"/>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18010667653</w:t>
            </w:r>
            <w:r>
              <w:rPr>
                <w:rFonts w:hint="eastAsia" w:asciiTheme="minorEastAsia" w:hAnsiTheme="minorEastAsia" w:eastAsiaTheme="minorEastAsia"/>
                <w:color w:val="000000" w:themeColor="text1"/>
                <w:kern w:val="2"/>
                <w:sz w:val="18"/>
                <w:szCs w:val="18"/>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18842637539</w:t>
            </w:r>
          </w:p>
        </w:tc>
        <w:tc>
          <w:tcPr>
            <w:tcW w:w="926"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长期</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有效</w:t>
            </w:r>
          </w:p>
        </w:tc>
        <w:tc>
          <w:tcPr>
            <w:tcW w:w="844"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成都</w:t>
            </w:r>
          </w:p>
          <w:p>
            <w:pPr>
              <w:keepNext w:val="0"/>
              <w:keepLines w:val="0"/>
              <w:pageBreakBefore w:val="0"/>
              <w:kinsoku/>
              <w:wordWrap/>
              <w:overflowPunct/>
              <w:topLinePunct w:val="0"/>
              <w:autoSpaceDE/>
              <w:autoSpaceDN/>
              <w:bidi w:val="0"/>
              <w:adjustRightInd/>
              <w:snapToGrid/>
              <w:spacing w:line="240" w:lineRule="exact"/>
              <w:jc w:val="center"/>
              <w:rPr>
                <w:rFonts w:hint="eastAsia"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中央</w:t>
            </w:r>
          </w:p>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活力区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989" w:hRule="atLeast"/>
          <w:jc w:val="center"/>
        </w:trPr>
        <w:tc>
          <w:tcPr>
            <w:tcW w:w="1101" w:type="dxa"/>
            <w:vMerge w:val="continue"/>
            <w:tcBorders>
              <w:left w:val="single" w:color="auto" w:sz="4" w:space="0"/>
              <w:bottom w:val="single" w:color="auto" w:sz="4" w:space="0"/>
              <w:right w:val="single" w:color="auto" w:sz="4" w:space="0"/>
            </w:tcBorders>
            <w:shd w:val="clear" w:color="auto" w:fill="FFD965" w:themeFill="accent4" w:themeFillTint="99"/>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p>
        </w:tc>
        <w:tc>
          <w:tcPr>
            <w:tcW w:w="1947" w:type="dxa"/>
            <w:vMerge w:val="continue"/>
            <w:tcBorders>
              <w:left w:val="single" w:color="auto" w:sz="4" w:space="0"/>
              <w:bottom w:val="single" w:color="auto" w:sz="4" w:space="0"/>
              <w:right w:val="single" w:color="auto" w:sz="4" w:space="0"/>
            </w:tcBorders>
            <w:shd w:val="clear" w:color="auto" w:fill="FFE599" w:themeFill="accent4" w:themeFillTint="66"/>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p>
        </w:tc>
        <w:tc>
          <w:tcPr>
            <w:tcW w:w="712" w:type="dxa"/>
            <w:vMerge w:val="continue"/>
            <w:tcBorders>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p>
        </w:tc>
        <w:tc>
          <w:tcPr>
            <w:tcW w:w="1129"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工业机器人</w:t>
            </w:r>
          </w:p>
        </w:tc>
        <w:tc>
          <w:tcPr>
            <w:tcW w:w="3157"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工业机器人控制系统（焊接、搬运、喷涂等）、机器人伺服系统、机器人电气解决方案、机器人智能传感器（焊接激光跟踪器、3D视觉等），协作机器人、工业机器人整机（焊接、搬运、喷涂等）等工业机器人相关技术解决方案</w:t>
            </w:r>
          </w:p>
        </w:tc>
        <w:tc>
          <w:tcPr>
            <w:tcW w:w="1205"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焊接、搬运、喷涂等工业自动化领域</w:t>
            </w:r>
          </w:p>
        </w:tc>
        <w:tc>
          <w:tcPr>
            <w:tcW w:w="1205"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成都卡诺普自动化</w:t>
            </w:r>
          </w:p>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控制技术</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有限公司</w:t>
            </w:r>
          </w:p>
        </w:tc>
        <w:tc>
          <w:tcPr>
            <w:tcW w:w="851"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夏永华</w:t>
            </w:r>
          </w:p>
        </w:tc>
        <w:tc>
          <w:tcPr>
            <w:tcW w:w="1223"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spacing w:val="-11"/>
                <w:kern w:val="2"/>
                <w:sz w:val="18"/>
                <w:szCs w:val="18"/>
                <w14:textFill>
                  <w14:solidFill>
                    <w14:schemeClr w14:val="tx1"/>
                  </w14:solidFill>
                </w14:textFill>
              </w:rPr>
            </w:pPr>
            <w:r>
              <w:rPr>
                <w:rFonts w:hint="eastAsia" w:asciiTheme="minorEastAsia" w:hAnsiTheme="minorEastAsia" w:eastAsiaTheme="minorEastAsia"/>
                <w:color w:val="000000" w:themeColor="text1"/>
                <w:spacing w:val="-11"/>
                <w:kern w:val="2"/>
                <w:sz w:val="18"/>
                <w:szCs w:val="18"/>
                <w14:textFill>
                  <w14:solidFill>
                    <w14:schemeClr w14:val="tx1"/>
                  </w14:solidFill>
                </w14:textFill>
              </w:rPr>
              <w:t>028-84203568</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lang w:val="en-US" w:eastAsia="zh-CN"/>
                <w14:textFill>
                  <w14:solidFill>
                    <w14:schemeClr w14:val="tx1"/>
                  </w14:solidFill>
                </w14:textFill>
              </w:rPr>
              <w:t>/</w:t>
            </w:r>
            <w:r>
              <w:rPr>
                <w:rFonts w:hint="eastAsia" w:asciiTheme="minorEastAsia" w:hAnsiTheme="minorEastAsia" w:eastAsiaTheme="minorEastAsia"/>
                <w:color w:val="000000" w:themeColor="text1"/>
                <w:kern w:val="2"/>
                <w:sz w:val="18"/>
                <w:szCs w:val="18"/>
                <w14:textFill>
                  <w14:solidFill>
                    <w14:schemeClr w14:val="tx1"/>
                  </w14:solidFill>
                </w14:textFill>
              </w:rPr>
              <w:br w:type="textWrapping"/>
            </w:r>
            <w:r>
              <w:rPr>
                <w:rFonts w:hint="eastAsia" w:asciiTheme="minorEastAsia" w:hAnsiTheme="minorEastAsia" w:eastAsiaTheme="minorEastAsia"/>
                <w:color w:val="000000" w:themeColor="text1"/>
                <w:kern w:val="2"/>
                <w:sz w:val="18"/>
                <w:szCs w:val="18"/>
                <w14:textFill>
                  <w14:solidFill>
                    <w14:schemeClr w14:val="tx1"/>
                  </w14:solidFill>
                </w14:textFill>
              </w:rPr>
              <w:t>15680007625</w:t>
            </w:r>
          </w:p>
        </w:tc>
        <w:tc>
          <w:tcPr>
            <w:tcW w:w="926"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2019.</w:t>
            </w:r>
            <w:r>
              <w:rPr>
                <w:rFonts w:hint="eastAsia" w:asciiTheme="minorEastAsia" w:hAnsiTheme="minorEastAsia" w:eastAsiaTheme="minorEastAsia"/>
                <w:color w:val="000000" w:themeColor="text1"/>
                <w:kern w:val="2"/>
                <w:sz w:val="18"/>
                <w:szCs w:val="18"/>
                <w:lang w:val="en-US" w:eastAsia="zh-CN"/>
                <w14:textFill>
                  <w14:solidFill>
                    <w14:schemeClr w14:val="tx1"/>
                  </w14:solidFill>
                </w14:textFill>
              </w:rPr>
              <w:t>10</w:t>
            </w:r>
            <w:r>
              <w:rPr>
                <w:rFonts w:hint="eastAsia" w:asciiTheme="minorEastAsia" w:hAnsiTheme="minorEastAsia" w:eastAsiaTheme="minorEastAsia"/>
                <w:color w:val="000000" w:themeColor="text1"/>
                <w:kern w:val="2"/>
                <w:sz w:val="18"/>
                <w:szCs w:val="18"/>
                <w14:textFill>
                  <w14:solidFill>
                    <w14:schemeClr w14:val="tx1"/>
                  </w14:solidFill>
                </w14:textFill>
              </w:rPr>
              <w:t>-12</w:t>
            </w:r>
          </w:p>
        </w:tc>
        <w:tc>
          <w:tcPr>
            <w:tcW w:w="844"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成都</w:t>
            </w:r>
          </w:p>
          <w:p>
            <w:pPr>
              <w:keepNext w:val="0"/>
              <w:keepLines w:val="0"/>
              <w:pageBreakBefore w:val="0"/>
              <w:kinsoku/>
              <w:wordWrap/>
              <w:overflowPunct/>
              <w:topLinePunct w:val="0"/>
              <w:autoSpaceDE/>
              <w:autoSpaceDN/>
              <w:bidi w:val="0"/>
              <w:adjustRightInd/>
              <w:snapToGrid/>
              <w:spacing w:line="240" w:lineRule="exact"/>
              <w:jc w:val="center"/>
              <w:rPr>
                <w:rFonts w:hint="eastAsia"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龙潭</w:t>
            </w:r>
          </w:p>
          <w:p>
            <w:pPr>
              <w:keepNext w:val="0"/>
              <w:keepLines w:val="0"/>
              <w:pageBreakBefore w:val="0"/>
              <w:kinsoku/>
              <w:wordWrap/>
              <w:overflowPunct/>
              <w:topLinePunct w:val="0"/>
              <w:autoSpaceDE/>
              <w:autoSpaceDN/>
              <w:bidi w:val="0"/>
              <w:adjustRightInd/>
              <w:snapToGrid/>
              <w:spacing w:line="240" w:lineRule="exact"/>
              <w:jc w:val="center"/>
              <w:rPr>
                <w:rFonts w:hint="eastAsia"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新经济产业</w:t>
            </w:r>
          </w:p>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功能区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650" w:hRule="atLeast"/>
          <w:jc w:val="center"/>
        </w:trPr>
        <w:tc>
          <w:tcPr>
            <w:tcW w:w="1101" w:type="dxa"/>
            <w:vMerge w:val="restart"/>
            <w:tcBorders>
              <w:top w:val="single" w:color="auto" w:sz="4" w:space="0"/>
              <w:left w:val="single" w:color="auto" w:sz="4" w:space="0"/>
              <w:right w:val="single" w:color="auto" w:sz="4" w:space="0"/>
            </w:tcBorders>
            <w:shd w:val="clear" w:color="auto" w:fill="FFD965" w:themeFill="accent4" w:themeFillTint="99"/>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b w:val="0"/>
                <w:bCs w:val="0"/>
                <w:color w:val="000000" w:themeColor="text1"/>
                <w:kern w:val="2"/>
                <w:sz w:val="18"/>
                <w:szCs w:val="18"/>
                <w14:textFill>
                  <w14:solidFill>
                    <w14:schemeClr w14:val="tx1"/>
                  </w14:solidFill>
                </w14:textFill>
              </w:rPr>
              <w:t>智能生产配套</w:t>
            </w:r>
          </w:p>
        </w:tc>
        <w:tc>
          <w:tcPr>
            <w:tcW w:w="1947" w:type="dxa"/>
            <w:vMerge w:val="restart"/>
            <w:tcBorders>
              <w:top w:val="single" w:color="auto" w:sz="4" w:space="0"/>
              <w:left w:val="single" w:color="auto" w:sz="4" w:space="0"/>
              <w:right w:val="single" w:color="auto" w:sz="4" w:space="0"/>
            </w:tcBorders>
            <w:shd w:val="clear" w:color="auto" w:fill="FFE599" w:themeFill="accent4" w:themeFillTint="66"/>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b w:val="0"/>
                <w:bCs w:val="0"/>
                <w:color w:val="000000" w:themeColor="text1"/>
                <w:kern w:val="2"/>
                <w:sz w:val="18"/>
                <w:szCs w:val="18"/>
                <w14:textFill>
                  <w14:solidFill>
                    <w14:schemeClr w14:val="tx1"/>
                  </w14:solidFill>
                </w14:textFill>
              </w:rPr>
            </w:pPr>
            <w:r>
              <w:rPr>
                <w:rFonts w:hint="eastAsia" w:asciiTheme="minorEastAsia" w:hAnsiTheme="minorEastAsia" w:eastAsiaTheme="minorEastAsia"/>
                <w:b w:val="0"/>
                <w:bCs w:val="0"/>
                <w:color w:val="000000" w:themeColor="text1"/>
                <w:kern w:val="2"/>
                <w:sz w:val="18"/>
                <w:szCs w:val="18"/>
                <w14:textFill>
                  <w14:solidFill>
                    <w14:schemeClr w14:val="tx1"/>
                  </w14:solidFill>
                </w14:textFill>
              </w:rPr>
              <w:t>智能生产设备</w:t>
            </w:r>
          </w:p>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（为解决有害操作环境造成的人身安全问题，提高生产过程中重复性和精密化动作的进行效率，充分利用人工智能、5G、3D智能等技术，开发并投入使用工业生产中的智能自动化机械设备）</w:t>
            </w:r>
          </w:p>
        </w:tc>
        <w:tc>
          <w:tcPr>
            <w:tcW w:w="712" w:type="dxa"/>
            <w:vMerge w:val="restart"/>
            <w:tcBorders>
              <w:top w:val="single" w:color="auto" w:sz="4" w:space="0"/>
              <w:left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产品</w:t>
            </w:r>
          </w:p>
        </w:tc>
        <w:tc>
          <w:tcPr>
            <w:tcW w:w="1129"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机器人电动吸盘</w:t>
            </w:r>
          </w:p>
        </w:tc>
        <w:tc>
          <w:tcPr>
            <w:tcW w:w="3157"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用于机器人工作端来抓取物件. 例如: 机床上下料, 产品分拣码放等. 它可代替人的繁重劳动以实现生产的机械化和自动化，能在有害环境下操作以保护人身安全</w:t>
            </w:r>
          </w:p>
        </w:tc>
        <w:tc>
          <w:tcPr>
            <w:tcW w:w="1205"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智能制造，机械制造、冶金、电子、轻工和原子能等部门</w:t>
            </w:r>
          </w:p>
        </w:tc>
        <w:tc>
          <w:tcPr>
            <w:tcW w:w="1205"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成都</w:t>
            </w:r>
          </w:p>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双创时代</w:t>
            </w:r>
          </w:p>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科技</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有限公司</w:t>
            </w:r>
          </w:p>
        </w:tc>
        <w:tc>
          <w:tcPr>
            <w:tcW w:w="851"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吕小霞</w:t>
            </w:r>
          </w:p>
        </w:tc>
        <w:tc>
          <w:tcPr>
            <w:tcW w:w="1223"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18160032442</w:t>
            </w:r>
          </w:p>
        </w:tc>
        <w:tc>
          <w:tcPr>
            <w:tcW w:w="926" w:type="dxa"/>
            <w:vMerge w:val="restart"/>
            <w:tcBorders>
              <w:top w:val="single" w:color="auto" w:sz="4" w:space="0"/>
              <w:left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长期</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有效</w:t>
            </w:r>
          </w:p>
        </w:tc>
        <w:tc>
          <w:tcPr>
            <w:tcW w:w="844" w:type="dxa"/>
            <w:vMerge w:val="restart"/>
            <w:tcBorders>
              <w:top w:val="single" w:color="auto" w:sz="4" w:space="0"/>
              <w:left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成都</w:t>
            </w:r>
          </w:p>
          <w:p>
            <w:pPr>
              <w:keepNext w:val="0"/>
              <w:keepLines w:val="0"/>
              <w:pageBreakBefore w:val="0"/>
              <w:kinsoku/>
              <w:wordWrap/>
              <w:overflowPunct/>
              <w:topLinePunct w:val="0"/>
              <w:autoSpaceDE/>
              <w:autoSpaceDN/>
              <w:bidi w:val="0"/>
              <w:adjustRightInd/>
              <w:snapToGrid/>
              <w:spacing w:line="240" w:lineRule="exact"/>
              <w:jc w:val="center"/>
              <w:rPr>
                <w:rFonts w:hint="eastAsia"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新经济</w:t>
            </w:r>
          </w:p>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活力区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969" w:hRule="atLeast"/>
          <w:jc w:val="center"/>
        </w:trPr>
        <w:tc>
          <w:tcPr>
            <w:tcW w:w="1101" w:type="dxa"/>
            <w:vMerge w:val="continue"/>
            <w:tcBorders>
              <w:left w:val="single" w:color="auto" w:sz="4" w:space="0"/>
              <w:right w:val="single" w:color="auto" w:sz="4" w:space="0"/>
            </w:tcBorders>
            <w:shd w:val="clear" w:color="auto" w:fill="FFD965" w:themeFill="accent4" w:themeFillTint="99"/>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p>
        </w:tc>
        <w:tc>
          <w:tcPr>
            <w:tcW w:w="1947" w:type="dxa"/>
            <w:vMerge w:val="continue"/>
            <w:tcBorders>
              <w:left w:val="single" w:color="auto" w:sz="4" w:space="0"/>
              <w:bottom w:val="single" w:color="auto" w:sz="4" w:space="0"/>
              <w:right w:val="single" w:color="auto" w:sz="4" w:space="0"/>
            </w:tcBorders>
            <w:shd w:val="clear" w:color="auto" w:fill="FFE599" w:themeFill="accent4" w:themeFillTint="66"/>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p>
        </w:tc>
        <w:tc>
          <w:tcPr>
            <w:tcW w:w="712" w:type="dxa"/>
            <w:vMerge w:val="continue"/>
            <w:tcBorders>
              <w:left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p>
        </w:tc>
        <w:tc>
          <w:tcPr>
            <w:tcW w:w="1129"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3D智能</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相机</w:t>
            </w:r>
          </w:p>
        </w:tc>
        <w:tc>
          <w:tcPr>
            <w:tcW w:w="3157"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在工业应用中用于3D扫描、零件面型检测等非接触式测量；在专业机器人领域，通过视觉引导机械臂实现无序分拣、柔性制造等；在消费电子领域，立体视觉相机被用于体感游戏、人脸识别、增强现实（AR）等</w:t>
            </w:r>
          </w:p>
        </w:tc>
        <w:tc>
          <w:tcPr>
            <w:tcW w:w="1205"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工业生产、消费电子</w:t>
            </w:r>
          </w:p>
        </w:tc>
        <w:tc>
          <w:tcPr>
            <w:tcW w:w="1205"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成都川哈工机器人及</w:t>
            </w:r>
          </w:p>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智能装备</w:t>
            </w:r>
          </w:p>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产业技术</w:t>
            </w:r>
          </w:p>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研究院</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有限公司</w:t>
            </w:r>
          </w:p>
        </w:tc>
        <w:tc>
          <w:tcPr>
            <w:tcW w:w="851"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杨松丽</w:t>
            </w:r>
          </w:p>
        </w:tc>
        <w:tc>
          <w:tcPr>
            <w:tcW w:w="1223"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spacing w:val="-11"/>
                <w:kern w:val="2"/>
                <w:sz w:val="18"/>
                <w:szCs w:val="18"/>
                <w14:textFill>
                  <w14:solidFill>
                    <w14:schemeClr w14:val="tx1"/>
                  </w14:solidFill>
                </w14:textFill>
              </w:rPr>
              <w:t>028-61861325</w:t>
            </w:r>
          </w:p>
        </w:tc>
        <w:tc>
          <w:tcPr>
            <w:tcW w:w="926" w:type="dxa"/>
            <w:vMerge w:val="continue"/>
            <w:tcBorders>
              <w:left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p>
        </w:tc>
        <w:tc>
          <w:tcPr>
            <w:tcW w:w="844" w:type="dxa"/>
            <w:vMerge w:val="continue"/>
            <w:tcBorders>
              <w:left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10" w:hRule="atLeast"/>
          <w:jc w:val="center"/>
        </w:trPr>
        <w:tc>
          <w:tcPr>
            <w:tcW w:w="1101" w:type="dxa"/>
            <w:vMerge w:val="continue"/>
            <w:tcBorders>
              <w:left w:val="single" w:color="auto" w:sz="4" w:space="0"/>
              <w:right w:val="single" w:color="auto" w:sz="4" w:space="0"/>
            </w:tcBorders>
            <w:shd w:val="clear" w:color="auto" w:fill="FFD965" w:themeFill="accent4" w:themeFillTint="99"/>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p>
        </w:tc>
        <w:tc>
          <w:tcPr>
            <w:tcW w:w="1947" w:type="dxa"/>
            <w:tcBorders>
              <w:top w:val="single" w:color="auto" w:sz="4" w:space="0"/>
              <w:left w:val="single" w:color="auto" w:sz="4" w:space="0"/>
              <w:bottom w:val="single" w:color="auto" w:sz="4" w:space="0"/>
              <w:right w:val="single" w:color="auto" w:sz="4" w:space="0"/>
            </w:tcBorders>
            <w:shd w:val="clear" w:color="auto" w:fill="FFE599" w:themeFill="accent4" w:themeFillTint="66"/>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b w:val="0"/>
                <w:bCs w:val="0"/>
                <w:color w:val="000000" w:themeColor="text1"/>
                <w:kern w:val="2"/>
                <w:sz w:val="18"/>
                <w:szCs w:val="18"/>
                <w14:textFill>
                  <w14:solidFill>
                    <w14:schemeClr w14:val="tx1"/>
                  </w14:solidFill>
                </w14:textFill>
              </w:rPr>
            </w:pPr>
            <w:r>
              <w:rPr>
                <w:rFonts w:hint="eastAsia" w:asciiTheme="minorEastAsia" w:hAnsiTheme="minorEastAsia" w:eastAsiaTheme="minorEastAsia"/>
                <w:b w:val="0"/>
                <w:bCs w:val="0"/>
                <w:color w:val="000000" w:themeColor="text1"/>
                <w:kern w:val="2"/>
                <w:sz w:val="18"/>
                <w:szCs w:val="18"/>
                <w14:textFill>
                  <w14:solidFill>
                    <w14:schemeClr w14:val="tx1"/>
                  </w14:solidFill>
                </w14:textFill>
              </w:rPr>
              <w:t>智能生产管理平台</w:t>
            </w:r>
          </w:p>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针对工业生产过程中产品批次管理和质量追溯，生产设备运行维护管理、高危作业的预警、监控、事后响应等需求，融合工业大数据、物联网、云计算、边缘计算等技术，依托智能管理数据平台，完成对智能生产设备、生产流程、乃至智能工厂的全面协同管理和监控测评）</w:t>
            </w:r>
          </w:p>
        </w:tc>
        <w:tc>
          <w:tcPr>
            <w:tcW w:w="712" w:type="dxa"/>
            <w:vMerge w:val="continue"/>
            <w:tcBorders>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p>
        </w:tc>
        <w:tc>
          <w:tcPr>
            <w:tcW w:w="1129"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HCPS</w:t>
            </w:r>
          </w:p>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智能工厂</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管理平台</w:t>
            </w:r>
          </w:p>
        </w:tc>
        <w:tc>
          <w:tcPr>
            <w:tcW w:w="3157"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以HCPS为核心理念的智能工厂管理平台融合工业大数据、物联网、云计算、边缘计算等人工智能技术，将知识作为智能工厂建设和关键要素，着力解决人机料法环测等多维领域的智能感知、智能协同和资源调配</w:t>
            </w:r>
          </w:p>
        </w:tc>
        <w:tc>
          <w:tcPr>
            <w:tcW w:w="1205"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工厂</w:t>
            </w:r>
          </w:p>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生产加工</w:t>
            </w:r>
          </w:p>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lang w:val="en-US" w:eastAsia="zh-CN"/>
                <w14:textFill>
                  <w14:solidFill>
                    <w14:schemeClr w14:val="tx1"/>
                  </w14:solidFill>
                </w14:textFill>
              </w:rPr>
            </w:pPr>
            <w:r>
              <w:rPr>
                <w:rFonts w:hint="eastAsia" w:asciiTheme="minorEastAsia" w:hAnsiTheme="minorEastAsia" w:eastAsiaTheme="minorEastAsia"/>
                <w:color w:val="000000" w:themeColor="text1"/>
                <w:kern w:val="2"/>
                <w:sz w:val="18"/>
                <w:szCs w:val="18"/>
                <w:lang w:eastAsia="zh-CN"/>
                <w14:textFill>
                  <w14:solidFill>
                    <w14:schemeClr w14:val="tx1"/>
                  </w14:solidFill>
                </w14:textFill>
              </w:rPr>
              <w:t>领域</w:t>
            </w:r>
          </w:p>
        </w:tc>
        <w:tc>
          <w:tcPr>
            <w:tcW w:w="1205"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中科院成都信息技术</w:t>
            </w:r>
          </w:p>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股份有限</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公司</w:t>
            </w:r>
          </w:p>
        </w:tc>
        <w:tc>
          <w:tcPr>
            <w:tcW w:w="851"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何启学</w:t>
            </w:r>
          </w:p>
        </w:tc>
        <w:tc>
          <w:tcPr>
            <w:tcW w:w="1223"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18123357619</w:t>
            </w:r>
          </w:p>
        </w:tc>
        <w:tc>
          <w:tcPr>
            <w:tcW w:w="926" w:type="dxa"/>
            <w:vMerge w:val="continue"/>
            <w:tcBorders>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p>
        </w:tc>
        <w:tc>
          <w:tcPr>
            <w:tcW w:w="844" w:type="dxa"/>
            <w:vMerge w:val="continue"/>
            <w:tcBorders>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125" w:hRule="atLeast"/>
          <w:jc w:val="center"/>
        </w:trPr>
        <w:tc>
          <w:tcPr>
            <w:tcW w:w="1101" w:type="dxa"/>
            <w:vMerge w:val="restart"/>
            <w:tcBorders>
              <w:left w:val="single" w:color="auto" w:sz="4" w:space="0"/>
              <w:right w:val="single" w:color="auto" w:sz="4" w:space="0"/>
            </w:tcBorders>
            <w:shd w:val="clear" w:color="auto" w:fill="FFD965" w:themeFill="accent4" w:themeFillTint="99"/>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b w:val="0"/>
                <w:bCs w:val="0"/>
                <w:color w:val="000000" w:themeColor="text1"/>
                <w:kern w:val="2"/>
                <w:sz w:val="18"/>
                <w:szCs w:val="18"/>
                <w14:textFill>
                  <w14:solidFill>
                    <w14:schemeClr w14:val="tx1"/>
                  </w14:solidFill>
                </w14:textFill>
              </w:rPr>
              <w:t>智能生产配套</w:t>
            </w:r>
          </w:p>
        </w:tc>
        <w:tc>
          <w:tcPr>
            <w:tcW w:w="1947" w:type="dxa"/>
            <w:vMerge w:val="restart"/>
            <w:tcBorders>
              <w:top w:val="single" w:color="auto" w:sz="4" w:space="0"/>
              <w:left w:val="single" w:color="auto" w:sz="4" w:space="0"/>
              <w:right w:val="single" w:color="auto" w:sz="4" w:space="0"/>
            </w:tcBorders>
            <w:shd w:val="clear" w:color="auto" w:fill="FFE599" w:themeFill="accent4" w:themeFillTint="66"/>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b w:val="0"/>
                <w:bCs w:val="0"/>
                <w:color w:val="000000" w:themeColor="text1"/>
                <w:kern w:val="2"/>
                <w:sz w:val="18"/>
                <w:szCs w:val="18"/>
                <w14:textFill>
                  <w14:solidFill>
                    <w14:schemeClr w14:val="tx1"/>
                  </w14:solidFill>
                </w14:textFill>
              </w:rPr>
            </w:pPr>
            <w:r>
              <w:rPr>
                <w:rFonts w:hint="eastAsia" w:asciiTheme="minorEastAsia" w:hAnsiTheme="minorEastAsia" w:eastAsiaTheme="minorEastAsia"/>
                <w:b w:val="0"/>
                <w:bCs w:val="0"/>
                <w:color w:val="000000" w:themeColor="text1"/>
                <w:kern w:val="2"/>
                <w:sz w:val="18"/>
                <w:szCs w:val="18"/>
                <w14:textFill>
                  <w14:solidFill>
                    <w14:schemeClr w14:val="tx1"/>
                  </w14:solidFill>
                </w14:textFill>
              </w:rPr>
              <w:t>智能生产管理平台</w:t>
            </w:r>
          </w:p>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针对工业生产过程中产品批次管理和质量追溯，生产设备运行维护管理、高危作业的预警、监控、事后响应等需求，融合工业大数据、物联网、云计算、边缘计算等技术，依托智能管理数据平台，完成对智能生产设备、生产流程、乃至智能工厂的全面协同管理和监控测评）</w:t>
            </w:r>
          </w:p>
        </w:tc>
        <w:tc>
          <w:tcPr>
            <w:tcW w:w="712" w:type="dxa"/>
            <w:vMerge w:val="restart"/>
            <w:tcBorders>
              <w:top w:val="single" w:color="auto" w:sz="4" w:space="0"/>
              <w:left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产品</w:t>
            </w:r>
          </w:p>
        </w:tc>
        <w:tc>
          <w:tcPr>
            <w:tcW w:w="1129"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边缘智能</w:t>
            </w:r>
          </w:p>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批次追溯</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系统</w:t>
            </w:r>
          </w:p>
        </w:tc>
        <w:tc>
          <w:tcPr>
            <w:tcW w:w="3157"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采用“云”+“端”的架构设计，以微服务为载体，融合物联技术，重点解决产品生产过程的“交接”边缘，重构工业企业从物资保障、工序整合、质量管控、工艺匹配、产品销售等完整生命周期的批次管理与质量追溯</w:t>
            </w:r>
          </w:p>
        </w:tc>
        <w:tc>
          <w:tcPr>
            <w:tcW w:w="1205" w:type="dxa"/>
            <w:vMerge w:val="restart"/>
            <w:tcBorders>
              <w:top w:val="single" w:color="auto" w:sz="4" w:space="0"/>
              <w:left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工厂</w:t>
            </w:r>
          </w:p>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生产加工</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lang w:eastAsia="zh-CN"/>
                <w14:textFill>
                  <w14:solidFill>
                    <w14:schemeClr w14:val="tx1"/>
                  </w14:solidFill>
                </w14:textFill>
              </w:rPr>
              <w:t>领域</w:t>
            </w:r>
          </w:p>
        </w:tc>
        <w:tc>
          <w:tcPr>
            <w:tcW w:w="1205" w:type="dxa"/>
            <w:vMerge w:val="restart"/>
            <w:tcBorders>
              <w:top w:val="single" w:color="auto" w:sz="4" w:space="0"/>
              <w:left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中科院成都信息技术股份有限公司</w:t>
            </w:r>
          </w:p>
        </w:tc>
        <w:tc>
          <w:tcPr>
            <w:tcW w:w="851" w:type="dxa"/>
            <w:vMerge w:val="restart"/>
            <w:tcBorders>
              <w:top w:val="single" w:color="auto" w:sz="4" w:space="0"/>
              <w:left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何启学</w:t>
            </w:r>
          </w:p>
        </w:tc>
        <w:tc>
          <w:tcPr>
            <w:tcW w:w="1223" w:type="dxa"/>
            <w:vMerge w:val="restart"/>
            <w:tcBorders>
              <w:top w:val="single" w:color="auto" w:sz="4" w:space="0"/>
              <w:left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18123357619</w:t>
            </w:r>
          </w:p>
        </w:tc>
        <w:tc>
          <w:tcPr>
            <w:tcW w:w="926" w:type="dxa"/>
            <w:vMerge w:val="restart"/>
            <w:tcBorders>
              <w:top w:val="single" w:color="auto" w:sz="4" w:space="0"/>
              <w:left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长期</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有效</w:t>
            </w:r>
          </w:p>
        </w:tc>
        <w:tc>
          <w:tcPr>
            <w:tcW w:w="844" w:type="dxa"/>
            <w:vMerge w:val="restart"/>
            <w:tcBorders>
              <w:top w:val="single" w:color="auto" w:sz="4" w:space="0"/>
              <w:left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成都</w:t>
            </w:r>
          </w:p>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新经济活力区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857" w:hRule="atLeast"/>
          <w:jc w:val="center"/>
        </w:trPr>
        <w:tc>
          <w:tcPr>
            <w:tcW w:w="1101" w:type="dxa"/>
            <w:vMerge w:val="continue"/>
            <w:tcBorders>
              <w:left w:val="single" w:color="auto" w:sz="4" w:space="0"/>
              <w:right w:val="single" w:color="auto" w:sz="4" w:space="0"/>
            </w:tcBorders>
            <w:shd w:val="clear" w:color="auto" w:fill="FFD965" w:themeFill="accent4" w:themeFillTint="99"/>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p>
        </w:tc>
        <w:tc>
          <w:tcPr>
            <w:tcW w:w="1947" w:type="dxa"/>
            <w:vMerge w:val="continue"/>
            <w:tcBorders>
              <w:left w:val="single" w:color="auto" w:sz="4" w:space="0"/>
              <w:right w:val="single" w:color="auto" w:sz="4" w:space="0"/>
            </w:tcBorders>
            <w:shd w:val="clear" w:color="auto" w:fill="FFE599" w:themeFill="accent4" w:themeFillTint="66"/>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p>
        </w:tc>
        <w:tc>
          <w:tcPr>
            <w:tcW w:w="712" w:type="dxa"/>
            <w:vMerge w:val="continue"/>
            <w:tcBorders>
              <w:left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p>
        </w:tc>
        <w:tc>
          <w:tcPr>
            <w:tcW w:w="1129"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基于</w:t>
            </w:r>
          </w:p>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智能互联的智慧设备</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管理系统</w:t>
            </w:r>
          </w:p>
        </w:tc>
        <w:tc>
          <w:tcPr>
            <w:tcW w:w="3157"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以制造企业的生产工艺为基础，对生产设备进行适应性的智能化改造，建立生产机器间的通讯能力，搭建基于工业大数据的“智慧化引擎”技术平台，实现设备从采购、上线、运行、维护以及改造的全面智慧化管理</w:t>
            </w:r>
          </w:p>
        </w:tc>
        <w:tc>
          <w:tcPr>
            <w:tcW w:w="1205" w:type="dxa"/>
            <w:vMerge w:val="continue"/>
            <w:tcBorders>
              <w:left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p>
        </w:tc>
        <w:tc>
          <w:tcPr>
            <w:tcW w:w="1205" w:type="dxa"/>
            <w:vMerge w:val="continue"/>
            <w:tcBorders>
              <w:left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p>
        </w:tc>
        <w:tc>
          <w:tcPr>
            <w:tcW w:w="851" w:type="dxa"/>
            <w:vMerge w:val="continue"/>
            <w:tcBorders>
              <w:left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p>
        </w:tc>
        <w:tc>
          <w:tcPr>
            <w:tcW w:w="1223" w:type="dxa"/>
            <w:vMerge w:val="continue"/>
            <w:tcBorders>
              <w:left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p>
        </w:tc>
        <w:tc>
          <w:tcPr>
            <w:tcW w:w="926" w:type="dxa"/>
            <w:vMerge w:val="continue"/>
            <w:tcBorders>
              <w:left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p>
        </w:tc>
        <w:tc>
          <w:tcPr>
            <w:tcW w:w="844" w:type="dxa"/>
            <w:vMerge w:val="continue"/>
            <w:tcBorders>
              <w:left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744" w:hRule="atLeast"/>
          <w:jc w:val="center"/>
        </w:trPr>
        <w:tc>
          <w:tcPr>
            <w:tcW w:w="1101" w:type="dxa"/>
            <w:vMerge w:val="continue"/>
            <w:tcBorders>
              <w:left w:val="single" w:color="auto" w:sz="4" w:space="0"/>
              <w:right w:val="single" w:color="auto" w:sz="4" w:space="0"/>
            </w:tcBorders>
            <w:shd w:val="clear" w:color="auto" w:fill="FFD965" w:themeFill="accent4" w:themeFillTint="99"/>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p>
        </w:tc>
        <w:tc>
          <w:tcPr>
            <w:tcW w:w="1947" w:type="dxa"/>
            <w:vMerge w:val="continue"/>
            <w:tcBorders>
              <w:left w:val="single" w:color="auto" w:sz="4" w:space="0"/>
              <w:right w:val="single" w:color="auto" w:sz="4" w:space="0"/>
            </w:tcBorders>
            <w:shd w:val="clear" w:color="auto" w:fill="FFE599" w:themeFill="accent4" w:themeFillTint="66"/>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p>
        </w:tc>
        <w:tc>
          <w:tcPr>
            <w:tcW w:w="712" w:type="dxa"/>
            <w:vMerge w:val="continue"/>
            <w:tcBorders>
              <w:left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p>
        </w:tc>
        <w:tc>
          <w:tcPr>
            <w:tcW w:w="1129"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制造流程</w:t>
            </w:r>
          </w:p>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质量测评与</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控制平台</w:t>
            </w:r>
          </w:p>
        </w:tc>
        <w:tc>
          <w:tcPr>
            <w:tcW w:w="3157"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spacing w:val="-6"/>
                <w:kern w:val="2"/>
                <w:sz w:val="18"/>
                <w:szCs w:val="18"/>
                <w14:textFill>
                  <w14:solidFill>
                    <w14:schemeClr w14:val="tx1"/>
                  </w14:solidFill>
                </w14:textFill>
              </w:rPr>
              <w:t>“实时计算”+“离线分析”的分层设计，以制造流程驱动工序间质量因素的潜在相关性为基础，建立产品谱系的决策分析体系标准，实现全制造过程的质量测评、分析并探寻质量的缺陷的根本原因，从而反向调优设备控制</w:t>
            </w:r>
          </w:p>
        </w:tc>
        <w:tc>
          <w:tcPr>
            <w:tcW w:w="1205" w:type="dxa"/>
            <w:vMerge w:val="continue"/>
            <w:tcBorders>
              <w:left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p>
        </w:tc>
        <w:tc>
          <w:tcPr>
            <w:tcW w:w="1205" w:type="dxa"/>
            <w:vMerge w:val="continue"/>
            <w:tcBorders>
              <w:left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p>
        </w:tc>
        <w:tc>
          <w:tcPr>
            <w:tcW w:w="851" w:type="dxa"/>
            <w:vMerge w:val="continue"/>
            <w:tcBorders>
              <w:left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p>
        </w:tc>
        <w:tc>
          <w:tcPr>
            <w:tcW w:w="1223" w:type="dxa"/>
            <w:vMerge w:val="continue"/>
            <w:tcBorders>
              <w:left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p>
        </w:tc>
        <w:tc>
          <w:tcPr>
            <w:tcW w:w="926" w:type="dxa"/>
            <w:vMerge w:val="continue"/>
            <w:tcBorders>
              <w:left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p>
        </w:tc>
        <w:tc>
          <w:tcPr>
            <w:tcW w:w="844" w:type="dxa"/>
            <w:vMerge w:val="continue"/>
            <w:tcBorders>
              <w:left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09" w:hRule="atLeast"/>
          <w:jc w:val="center"/>
        </w:trPr>
        <w:tc>
          <w:tcPr>
            <w:tcW w:w="1101" w:type="dxa"/>
            <w:vMerge w:val="continue"/>
            <w:tcBorders>
              <w:left w:val="single" w:color="auto" w:sz="4" w:space="0"/>
              <w:right w:val="single" w:color="auto" w:sz="4" w:space="0"/>
            </w:tcBorders>
            <w:shd w:val="clear" w:color="auto" w:fill="FFD965" w:themeFill="accent4" w:themeFillTint="99"/>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p>
        </w:tc>
        <w:tc>
          <w:tcPr>
            <w:tcW w:w="1947" w:type="dxa"/>
            <w:vMerge w:val="continue"/>
            <w:tcBorders>
              <w:left w:val="single" w:color="auto" w:sz="4" w:space="0"/>
              <w:bottom w:val="single" w:color="auto" w:sz="4" w:space="0"/>
              <w:right w:val="single" w:color="auto" w:sz="4" w:space="0"/>
            </w:tcBorders>
            <w:shd w:val="clear" w:color="auto" w:fill="FFE599" w:themeFill="accent4" w:themeFillTint="66"/>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p>
        </w:tc>
        <w:tc>
          <w:tcPr>
            <w:tcW w:w="712" w:type="dxa"/>
            <w:vMerge w:val="continue"/>
            <w:tcBorders>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p>
        </w:tc>
        <w:tc>
          <w:tcPr>
            <w:tcW w:w="1129"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基于</w:t>
            </w:r>
          </w:p>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工业互联网平台的</w:t>
            </w:r>
          </w:p>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高性能通用数据集成</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平台</w:t>
            </w:r>
          </w:p>
        </w:tc>
        <w:tc>
          <w:tcPr>
            <w:tcW w:w="3157"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借助工业互联网平台的互联特性，融合各类工业通讯协议的高性能自适应的通讯机制，建立异源多通道技术的通用数据集成、数据计算、数据分享的数据集成平台，实现各类工业现场数据的高效、稳定、通用的数据交换中心</w:t>
            </w:r>
          </w:p>
        </w:tc>
        <w:tc>
          <w:tcPr>
            <w:tcW w:w="1205" w:type="dxa"/>
            <w:vMerge w:val="continue"/>
            <w:tcBorders>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p>
        </w:tc>
        <w:tc>
          <w:tcPr>
            <w:tcW w:w="1205" w:type="dxa"/>
            <w:vMerge w:val="continue"/>
            <w:tcBorders>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p>
        </w:tc>
        <w:tc>
          <w:tcPr>
            <w:tcW w:w="851" w:type="dxa"/>
            <w:vMerge w:val="continue"/>
            <w:tcBorders>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p>
        </w:tc>
        <w:tc>
          <w:tcPr>
            <w:tcW w:w="1223" w:type="dxa"/>
            <w:vMerge w:val="continue"/>
            <w:tcBorders>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p>
        </w:tc>
        <w:tc>
          <w:tcPr>
            <w:tcW w:w="926" w:type="dxa"/>
            <w:vMerge w:val="continue"/>
            <w:tcBorders>
              <w:left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p>
        </w:tc>
        <w:tc>
          <w:tcPr>
            <w:tcW w:w="844" w:type="dxa"/>
            <w:vMerge w:val="continue"/>
            <w:tcBorders>
              <w:left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754" w:hRule="atLeast"/>
          <w:jc w:val="center"/>
        </w:trPr>
        <w:tc>
          <w:tcPr>
            <w:tcW w:w="1101" w:type="dxa"/>
            <w:vMerge w:val="restart"/>
            <w:tcBorders>
              <w:left w:val="single" w:color="auto" w:sz="4" w:space="0"/>
              <w:right w:val="single" w:color="auto" w:sz="4" w:space="0"/>
            </w:tcBorders>
            <w:shd w:val="clear" w:color="auto" w:fill="FFD965" w:themeFill="accent4" w:themeFillTint="99"/>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b w:val="0"/>
                <w:bCs w:val="0"/>
                <w:color w:val="000000" w:themeColor="text1"/>
                <w:kern w:val="2"/>
                <w:sz w:val="18"/>
                <w:szCs w:val="18"/>
                <w14:textFill>
                  <w14:solidFill>
                    <w14:schemeClr w14:val="tx1"/>
                  </w14:solidFill>
                </w14:textFill>
              </w:rPr>
              <w:t>智能生产配套</w:t>
            </w:r>
          </w:p>
        </w:tc>
        <w:tc>
          <w:tcPr>
            <w:tcW w:w="1947" w:type="dxa"/>
            <w:vMerge w:val="restart"/>
            <w:tcBorders>
              <w:top w:val="single" w:color="auto" w:sz="4" w:space="0"/>
              <w:left w:val="single" w:color="auto" w:sz="4" w:space="0"/>
              <w:right w:val="single" w:color="auto" w:sz="4" w:space="0"/>
            </w:tcBorders>
            <w:shd w:val="clear" w:color="auto" w:fill="FFE599" w:themeFill="accent4" w:themeFillTint="66"/>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b w:val="0"/>
                <w:bCs w:val="0"/>
                <w:color w:val="000000" w:themeColor="text1"/>
                <w:kern w:val="2"/>
                <w:sz w:val="18"/>
                <w:szCs w:val="18"/>
                <w14:textFill>
                  <w14:solidFill>
                    <w14:schemeClr w14:val="tx1"/>
                  </w14:solidFill>
                </w14:textFill>
              </w:rPr>
            </w:pPr>
            <w:r>
              <w:rPr>
                <w:rFonts w:hint="eastAsia" w:asciiTheme="minorEastAsia" w:hAnsiTheme="minorEastAsia" w:eastAsiaTheme="minorEastAsia"/>
                <w:b w:val="0"/>
                <w:bCs w:val="0"/>
                <w:color w:val="000000" w:themeColor="text1"/>
                <w:kern w:val="2"/>
                <w:sz w:val="18"/>
                <w:szCs w:val="18"/>
                <w14:textFill>
                  <w14:solidFill>
                    <w14:schemeClr w14:val="tx1"/>
                  </w14:solidFill>
                </w14:textFill>
              </w:rPr>
              <w:t>智能生产管理平台</w:t>
            </w:r>
          </w:p>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针对工业生产过程中产品批次管理和质量追溯，生产设备运行维护管理、高危作业的预警、监控、事后响应等需求，融合工业大数据、物联网、云计算、边缘计算等技术，依托智能管理数据平台，完成对智能生产设备、生产流程、乃至智能工厂的全面协同管理和监控测评）</w:t>
            </w:r>
          </w:p>
        </w:tc>
        <w:tc>
          <w:tcPr>
            <w:tcW w:w="712" w:type="dxa"/>
            <w:vMerge w:val="restart"/>
            <w:tcBorders>
              <w:top w:val="single" w:color="auto" w:sz="4" w:space="0"/>
              <w:left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产品</w:t>
            </w:r>
          </w:p>
        </w:tc>
        <w:tc>
          <w:tcPr>
            <w:tcW w:w="1129"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高危作业</w:t>
            </w:r>
          </w:p>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智能视频</w:t>
            </w:r>
          </w:p>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分析管控</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平台</w:t>
            </w:r>
          </w:p>
        </w:tc>
        <w:tc>
          <w:tcPr>
            <w:tcW w:w="3157"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采用视频采集流媒体技术、深度学习技术、网络技术,结合大数据智能搜索引擎实现搜索对比，实现对石油天然气站场内高危作业人员行为进行智能分析，服务于石油天然气行业治安、作业安全、生产规范等相关工作，为高危作业提供事故预警、作业全程行为监控智能分析、事后快速响应，为油气站场生产运行稳定提供强力有利的支撑平台</w:t>
            </w:r>
          </w:p>
        </w:tc>
        <w:tc>
          <w:tcPr>
            <w:tcW w:w="1205"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石油天然气站场</w:t>
            </w:r>
          </w:p>
        </w:tc>
        <w:tc>
          <w:tcPr>
            <w:tcW w:w="1205"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中科院成都信息技术股份有限公司</w:t>
            </w:r>
          </w:p>
        </w:tc>
        <w:tc>
          <w:tcPr>
            <w:tcW w:w="851"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叶路</w:t>
            </w:r>
          </w:p>
        </w:tc>
        <w:tc>
          <w:tcPr>
            <w:tcW w:w="1223"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1810907410</w:t>
            </w:r>
          </w:p>
        </w:tc>
        <w:tc>
          <w:tcPr>
            <w:tcW w:w="926" w:type="dxa"/>
            <w:vMerge w:val="restart"/>
            <w:tcBorders>
              <w:left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长期</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有效</w:t>
            </w:r>
          </w:p>
        </w:tc>
        <w:tc>
          <w:tcPr>
            <w:tcW w:w="844" w:type="dxa"/>
            <w:tcBorders>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成都</w:t>
            </w:r>
          </w:p>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新经济活力区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47" w:hRule="atLeast"/>
          <w:jc w:val="center"/>
        </w:trPr>
        <w:tc>
          <w:tcPr>
            <w:tcW w:w="1101" w:type="dxa"/>
            <w:vMerge w:val="continue"/>
            <w:tcBorders>
              <w:left w:val="single" w:color="auto" w:sz="4" w:space="0"/>
              <w:bottom w:val="single" w:color="auto" w:sz="4" w:space="0"/>
              <w:right w:val="single" w:color="auto" w:sz="4" w:space="0"/>
            </w:tcBorders>
            <w:shd w:val="clear" w:color="auto" w:fill="FFD965" w:themeFill="accent4" w:themeFillTint="99"/>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p>
        </w:tc>
        <w:tc>
          <w:tcPr>
            <w:tcW w:w="1947" w:type="dxa"/>
            <w:vMerge w:val="continue"/>
            <w:tcBorders>
              <w:left w:val="single" w:color="auto" w:sz="4" w:space="0"/>
              <w:bottom w:val="single" w:color="auto" w:sz="4" w:space="0"/>
              <w:right w:val="single" w:color="auto" w:sz="4" w:space="0"/>
            </w:tcBorders>
            <w:shd w:val="clear" w:color="auto" w:fill="FFE599" w:themeFill="accent4" w:themeFillTint="66"/>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p>
        </w:tc>
        <w:tc>
          <w:tcPr>
            <w:tcW w:w="712" w:type="dxa"/>
            <w:vMerge w:val="continue"/>
            <w:tcBorders>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p>
        </w:tc>
        <w:tc>
          <w:tcPr>
            <w:tcW w:w="1129"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智慧工厂</w:t>
            </w:r>
          </w:p>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数字孪生</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监管平台</w:t>
            </w:r>
          </w:p>
        </w:tc>
        <w:tc>
          <w:tcPr>
            <w:tcW w:w="3157"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整合全系统内的物理资产、运营资产和人力资本，推动制造、维护、库存跟踪、通过数字孪生实现运营数字化以及整个制造网络中其他类型的活动，实现企业生产过程中多种智慧系统的整合监控，实现实体工厂与虚拟工厂同步运动，实时报警</w:t>
            </w:r>
          </w:p>
        </w:tc>
        <w:tc>
          <w:tcPr>
            <w:tcW w:w="1205"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企业生产</w:t>
            </w:r>
          </w:p>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lang w:eastAsia="zh-CN"/>
                <w14:textFill>
                  <w14:solidFill>
                    <w14:schemeClr w14:val="tx1"/>
                  </w14:solidFill>
                </w14:textFill>
              </w:rPr>
              <w:t>领域</w:t>
            </w:r>
          </w:p>
        </w:tc>
        <w:tc>
          <w:tcPr>
            <w:tcW w:w="1205"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成都</w:t>
            </w:r>
          </w:p>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火星视觉</w:t>
            </w:r>
          </w:p>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数字科技</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有限公司</w:t>
            </w:r>
          </w:p>
        </w:tc>
        <w:tc>
          <w:tcPr>
            <w:tcW w:w="851"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张必花</w:t>
            </w:r>
          </w:p>
        </w:tc>
        <w:tc>
          <w:tcPr>
            <w:tcW w:w="1223"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18180888345</w:t>
            </w:r>
          </w:p>
        </w:tc>
        <w:tc>
          <w:tcPr>
            <w:tcW w:w="926" w:type="dxa"/>
            <w:vMerge w:val="continue"/>
            <w:tcBorders>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p>
        </w:tc>
        <w:tc>
          <w:tcPr>
            <w:tcW w:w="844"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成都</w:t>
            </w:r>
          </w:p>
          <w:p>
            <w:pPr>
              <w:keepNext w:val="0"/>
              <w:keepLines w:val="0"/>
              <w:pageBreakBefore w:val="0"/>
              <w:kinsoku/>
              <w:wordWrap/>
              <w:overflowPunct/>
              <w:topLinePunct w:val="0"/>
              <w:autoSpaceDE/>
              <w:autoSpaceDN/>
              <w:bidi w:val="0"/>
              <w:adjustRightInd/>
              <w:snapToGrid/>
              <w:spacing w:line="240" w:lineRule="exact"/>
              <w:jc w:val="center"/>
              <w:rPr>
                <w:rFonts w:hint="eastAsia"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电子</w:t>
            </w:r>
          </w:p>
          <w:p>
            <w:pPr>
              <w:keepNext w:val="0"/>
              <w:keepLines w:val="0"/>
              <w:pageBreakBefore w:val="0"/>
              <w:kinsoku/>
              <w:wordWrap/>
              <w:overflowPunct/>
              <w:topLinePunct w:val="0"/>
              <w:autoSpaceDE/>
              <w:autoSpaceDN/>
              <w:bidi w:val="0"/>
              <w:adjustRightInd/>
              <w:snapToGrid/>
              <w:spacing w:line="240" w:lineRule="exact"/>
              <w:jc w:val="center"/>
              <w:rPr>
                <w:rFonts w:hint="eastAsia"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信息</w:t>
            </w:r>
          </w:p>
          <w:p>
            <w:pPr>
              <w:keepNext w:val="0"/>
              <w:keepLines w:val="0"/>
              <w:pageBreakBefore w:val="0"/>
              <w:kinsoku/>
              <w:wordWrap/>
              <w:overflowPunct/>
              <w:topLinePunct w:val="0"/>
              <w:autoSpaceDE/>
              <w:autoSpaceDN/>
              <w:bidi w:val="0"/>
              <w:adjustRightInd/>
              <w:snapToGrid/>
              <w:spacing w:line="240" w:lineRule="exact"/>
              <w:jc w:val="center"/>
              <w:rPr>
                <w:rFonts w:hint="eastAsia"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产业</w:t>
            </w:r>
          </w:p>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功能区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141" w:hRule="atLeast"/>
          <w:jc w:val="center"/>
        </w:trPr>
        <w:tc>
          <w:tcPr>
            <w:tcW w:w="1101" w:type="dxa"/>
            <w:tcBorders>
              <w:top w:val="single" w:color="auto" w:sz="4" w:space="0"/>
              <w:left w:val="single" w:color="auto" w:sz="4" w:space="0"/>
              <w:bottom w:val="single" w:color="auto" w:sz="4" w:space="0"/>
              <w:right w:val="single" w:color="auto" w:sz="4" w:space="0"/>
            </w:tcBorders>
            <w:shd w:val="clear" w:color="auto" w:fill="A8D08D" w:themeFill="accent6" w:themeFillTint="99"/>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b w:val="0"/>
                <w:bCs w:val="0"/>
                <w:color w:val="000000" w:themeColor="text1"/>
                <w:kern w:val="2"/>
                <w:sz w:val="18"/>
                <w:szCs w:val="18"/>
                <w14:textFill>
                  <w14:solidFill>
                    <w14:schemeClr w14:val="tx1"/>
                  </w14:solidFill>
                </w14:textFill>
              </w:rPr>
            </w:pPr>
            <w:r>
              <w:rPr>
                <w:rFonts w:hint="eastAsia" w:ascii="方正兰亭黑简体" w:eastAsia="方正兰亭黑简体" w:hAnsiTheme="minorEastAsia"/>
                <w:b w:val="0"/>
                <w:bCs w:val="0"/>
                <w:color w:val="000000" w:themeColor="text1"/>
                <w:kern w:val="2"/>
                <w:sz w:val="18"/>
                <w:szCs w:val="18"/>
                <w14:textFill>
                  <w14:solidFill>
                    <w14:schemeClr w14:val="tx1"/>
                  </w14:solidFill>
                </w14:textFill>
              </w:rPr>
              <w:t>工业</w:t>
            </w:r>
          </w:p>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b/>
                <w:bCs/>
                <w:color w:val="000000" w:themeColor="text1"/>
                <w:kern w:val="2"/>
                <w:sz w:val="18"/>
                <w:szCs w:val="18"/>
                <w14:textFill>
                  <w14:solidFill>
                    <w14:schemeClr w14:val="tx1"/>
                  </w14:solidFill>
                </w14:textFill>
              </w:rPr>
            </w:pPr>
            <w:r>
              <w:rPr>
                <w:rFonts w:hint="eastAsia" w:ascii="方正兰亭黑简体" w:eastAsia="方正兰亭黑简体" w:hAnsiTheme="minorEastAsia"/>
                <w:b w:val="0"/>
                <w:bCs w:val="0"/>
                <w:color w:val="000000" w:themeColor="text1"/>
                <w:kern w:val="2"/>
                <w:sz w:val="18"/>
                <w:szCs w:val="18"/>
                <w14:textFill>
                  <w14:solidFill>
                    <w14:schemeClr w14:val="tx1"/>
                  </w14:solidFill>
                </w14:textFill>
              </w:rPr>
              <w:t>无人机</w:t>
            </w:r>
          </w:p>
        </w:tc>
        <w:tc>
          <w:tcPr>
            <w:tcW w:w="1947" w:type="dxa"/>
            <w:tcBorders>
              <w:top w:val="single" w:color="auto" w:sz="4" w:space="0"/>
              <w:left w:val="single" w:color="auto" w:sz="4" w:space="0"/>
              <w:bottom w:val="single" w:color="auto" w:sz="4" w:space="0"/>
              <w:right w:val="single" w:color="auto" w:sz="4" w:space="0"/>
            </w:tcBorders>
            <w:shd w:val="clear" w:color="auto" w:fill="C5E0B3" w:themeFill="accent6" w:themeFillTint="66"/>
            <w:vAlign w:val="center"/>
          </w:tcPr>
          <w:p>
            <w:pPr>
              <w:keepNext w:val="0"/>
              <w:keepLines w:val="0"/>
              <w:pageBreakBefore w:val="0"/>
              <w:shd w:val="clear" w:color="auto" w:fill="C5E0B3" w:themeFill="accent6" w:themeFillTint="66"/>
              <w:kinsoku/>
              <w:wordWrap/>
              <w:overflowPunct/>
              <w:topLinePunct w:val="0"/>
              <w:autoSpaceDE/>
              <w:autoSpaceDN/>
              <w:bidi w:val="0"/>
              <w:adjustRightInd/>
              <w:snapToGrid/>
              <w:spacing w:line="240" w:lineRule="exact"/>
              <w:jc w:val="center"/>
              <w:rPr>
                <w:rFonts w:asciiTheme="minorEastAsia" w:hAnsiTheme="minorEastAsia" w:eastAsiaTheme="minorEastAsia"/>
                <w:b w:val="0"/>
                <w:bCs w:val="0"/>
                <w:color w:val="000000" w:themeColor="text1"/>
                <w:kern w:val="2"/>
                <w:sz w:val="18"/>
                <w:szCs w:val="18"/>
                <w14:textFill>
                  <w14:solidFill>
                    <w14:schemeClr w14:val="tx1"/>
                  </w14:solidFill>
                </w14:textFill>
              </w:rPr>
            </w:pPr>
            <w:r>
              <w:rPr>
                <w:rFonts w:hint="eastAsia" w:asciiTheme="minorEastAsia" w:hAnsiTheme="minorEastAsia" w:eastAsiaTheme="minorEastAsia"/>
                <w:b w:val="0"/>
                <w:bCs w:val="0"/>
                <w:color w:val="000000" w:themeColor="text1"/>
                <w:kern w:val="2"/>
                <w:sz w:val="18"/>
                <w:szCs w:val="18"/>
                <w14:textFill>
                  <w14:solidFill>
                    <w14:schemeClr w14:val="tx1"/>
                  </w14:solidFill>
                </w14:textFill>
              </w:rPr>
              <w:t>智能航测</w:t>
            </w:r>
          </w:p>
          <w:p>
            <w:pPr>
              <w:keepNext w:val="0"/>
              <w:keepLines w:val="0"/>
              <w:pageBreakBefore w:val="0"/>
              <w:shd w:val="clear" w:color="auto" w:fill="C5E0B3" w:themeFill="accent6" w:themeFillTint="66"/>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结合物联网、高分辨率图像实时采集传输、AI算法等技术，将无人机应用于生态保护、环境监测、资源勘探、工业勘测、农作物长势监测与估产、自然灾害监测与评估、电力巡线、城市规划与市政管理、公共安全等领域）</w:t>
            </w:r>
          </w:p>
        </w:tc>
        <w:tc>
          <w:tcPr>
            <w:tcW w:w="712" w:type="dxa"/>
            <w:tcBorders>
              <w:top w:val="single" w:color="auto" w:sz="4" w:space="0"/>
              <w:left w:val="single" w:color="auto" w:sz="4" w:space="0"/>
              <w:bottom w:val="single" w:color="auto" w:sz="4" w:space="0"/>
              <w:right w:val="single" w:color="auto" w:sz="4" w:space="0"/>
            </w:tcBorders>
            <w:shd w:val="clear" w:color="auto" w:fill="E2EFD9" w:themeFill="accent6"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产品</w:t>
            </w:r>
          </w:p>
        </w:tc>
        <w:tc>
          <w:tcPr>
            <w:tcW w:w="1129" w:type="dxa"/>
            <w:tcBorders>
              <w:top w:val="single" w:color="auto" w:sz="4" w:space="0"/>
              <w:left w:val="single" w:color="auto" w:sz="4" w:space="0"/>
              <w:bottom w:val="single" w:color="auto" w:sz="4" w:space="0"/>
              <w:right w:val="single" w:color="auto" w:sz="4" w:space="0"/>
            </w:tcBorders>
            <w:shd w:val="clear" w:color="auto" w:fill="E2EFD9" w:themeFill="accent6"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大鹏无人机系统CW-25D</w:t>
            </w:r>
          </w:p>
        </w:tc>
        <w:tc>
          <w:tcPr>
            <w:tcW w:w="3157" w:type="dxa"/>
            <w:tcBorders>
              <w:top w:val="single" w:color="auto" w:sz="4" w:space="0"/>
              <w:left w:val="single" w:color="auto" w:sz="4" w:space="0"/>
              <w:bottom w:val="single" w:color="auto" w:sz="4" w:space="0"/>
              <w:right w:val="single" w:color="auto" w:sz="4" w:space="0"/>
            </w:tcBorders>
            <w:shd w:val="clear" w:color="auto" w:fill="E2EFD9" w:themeFill="accent6" w:themeFillTint="33"/>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大鹏无人机系统CW-25D为最大续航时间6h的油电混合型垂直起降固定翼无人机系统，可搭载3KG级双光吊舱，支持AI引擎，拥有可见光30倍光学变焦观察能力以及热成像观察能力。具备昼夜巡视侦查、智能识别与跟踪、自动引导跟随目标、智能跟踪地面指定目标飞行等功能</w:t>
            </w:r>
          </w:p>
        </w:tc>
        <w:tc>
          <w:tcPr>
            <w:tcW w:w="1205" w:type="dxa"/>
            <w:tcBorders>
              <w:top w:val="single" w:color="auto" w:sz="4" w:space="0"/>
              <w:left w:val="single" w:color="auto" w:sz="4" w:space="0"/>
              <w:bottom w:val="single" w:color="auto" w:sz="4" w:space="0"/>
              <w:right w:val="single" w:color="auto" w:sz="4" w:space="0"/>
            </w:tcBorders>
            <w:shd w:val="clear" w:color="auto" w:fill="E2EFD9" w:themeFill="accent6" w:themeFillTint="33"/>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城市应急监视、工业勘测、山区航拍航测</w:t>
            </w:r>
          </w:p>
        </w:tc>
        <w:tc>
          <w:tcPr>
            <w:tcW w:w="1205" w:type="dxa"/>
            <w:tcBorders>
              <w:top w:val="single" w:color="auto" w:sz="4" w:space="0"/>
              <w:left w:val="single" w:color="auto" w:sz="4" w:space="0"/>
              <w:bottom w:val="single" w:color="auto" w:sz="4" w:space="0"/>
              <w:right w:val="single" w:color="auto" w:sz="4" w:space="0"/>
            </w:tcBorders>
            <w:shd w:val="clear" w:color="auto" w:fill="E2EFD9" w:themeFill="accent6"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成都纵横</w:t>
            </w:r>
          </w:p>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大鹏无人机科技</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有限公司</w:t>
            </w:r>
          </w:p>
        </w:tc>
        <w:tc>
          <w:tcPr>
            <w:tcW w:w="851" w:type="dxa"/>
            <w:tcBorders>
              <w:top w:val="single" w:color="auto" w:sz="4" w:space="0"/>
              <w:left w:val="single" w:color="auto" w:sz="4" w:space="0"/>
              <w:bottom w:val="single" w:color="auto" w:sz="4" w:space="0"/>
              <w:right w:val="single" w:color="auto" w:sz="4" w:space="0"/>
            </w:tcBorders>
            <w:shd w:val="clear" w:color="auto" w:fill="E2EFD9" w:themeFill="accent6"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黄露梅</w:t>
            </w:r>
          </w:p>
        </w:tc>
        <w:tc>
          <w:tcPr>
            <w:tcW w:w="1223" w:type="dxa"/>
            <w:tcBorders>
              <w:top w:val="single" w:color="auto" w:sz="4" w:space="0"/>
              <w:left w:val="single" w:color="auto" w:sz="4" w:space="0"/>
              <w:bottom w:val="single" w:color="auto" w:sz="4" w:space="0"/>
              <w:right w:val="single" w:color="auto" w:sz="4" w:space="0"/>
            </w:tcBorders>
            <w:shd w:val="clear" w:color="auto" w:fill="E2EFD9" w:themeFill="accent6"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15708454402</w:t>
            </w:r>
          </w:p>
        </w:tc>
        <w:tc>
          <w:tcPr>
            <w:tcW w:w="926" w:type="dxa"/>
            <w:tcBorders>
              <w:top w:val="single" w:color="auto" w:sz="4" w:space="0"/>
              <w:left w:val="single" w:color="auto" w:sz="4" w:space="0"/>
              <w:bottom w:val="single" w:color="auto" w:sz="4" w:space="0"/>
              <w:right w:val="single" w:color="auto" w:sz="4" w:space="0"/>
            </w:tcBorders>
            <w:shd w:val="clear" w:color="auto" w:fill="E2EFD9" w:themeFill="accent6"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长期</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有效</w:t>
            </w:r>
          </w:p>
        </w:tc>
        <w:tc>
          <w:tcPr>
            <w:tcW w:w="844" w:type="dxa"/>
            <w:tcBorders>
              <w:top w:val="single" w:color="auto" w:sz="4" w:space="0"/>
              <w:left w:val="single" w:color="auto" w:sz="4" w:space="0"/>
              <w:bottom w:val="single" w:color="auto" w:sz="4" w:space="0"/>
              <w:right w:val="single" w:color="auto" w:sz="4" w:space="0"/>
            </w:tcBorders>
            <w:shd w:val="clear" w:color="auto" w:fill="E2EFD9" w:themeFill="accent6"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成都</w:t>
            </w:r>
          </w:p>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新经济活力区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572" w:hRule="atLeast"/>
          <w:jc w:val="center"/>
        </w:trPr>
        <w:tc>
          <w:tcPr>
            <w:tcW w:w="1101" w:type="dxa"/>
            <w:vMerge w:val="restart"/>
            <w:tcBorders>
              <w:top w:val="single" w:color="auto" w:sz="4" w:space="0"/>
              <w:left w:val="single" w:color="auto" w:sz="4" w:space="0"/>
              <w:right w:val="single" w:color="auto" w:sz="4" w:space="0"/>
            </w:tcBorders>
            <w:shd w:val="clear" w:color="auto" w:fill="A8D08D" w:themeFill="accent6" w:themeFillTint="99"/>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b w:val="0"/>
                <w:bCs w:val="0"/>
                <w:color w:val="000000" w:themeColor="text1"/>
                <w:kern w:val="2"/>
                <w:sz w:val="18"/>
                <w:szCs w:val="18"/>
                <w14:textFill>
                  <w14:solidFill>
                    <w14:schemeClr w14:val="tx1"/>
                  </w14:solidFill>
                </w14:textFill>
              </w:rPr>
            </w:pPr>
            <w:r>
              <w:rPr>
                <w:rFonts w:hint="eastAsia" w:ascii="方正兰亭黑简体" w:eastAsia="方正兰亭黑简体" w:hAnsiTheme="minorEastAsia"/>
                <w:b w:val="0"/>
                <w:bCs w:val="0"/>
                <w:color w:val="000000" w:themeColor="text1"/>
                <w:kern w:val="2"/>
                <w:sz w:val="18"/>
                <w:szCs w:val="18"/>
                <w14:textFill>
                  <w14:solidFill>
                    <w14:schemeClr w14:val="tx1"/>
                  </w14:solidFill>
                </w14:textFill>
              </w:rPr>
              <w:t>工业</w:t>
            </w:r>
          </w:p>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b w:val="0"/>
                <w:bCs w:val="0"/>
                <w:color w:val="000000" w:themeColor="text1"/>
                <w:kern w:val="2"/>
                <w:sz w:val="18"/>
                <w:szCs w:val="18"/>
                <w14:textFill>
                  <w14:solidFill>
                    <w14:schemeClr w14:val="tx1"/>
                  </w14:solidFill>
                </w14:textFill>
              </w:rPr>
              <w:t>无人机</w:t>
            </w:r>
          </w:p>
        </w:tc>
        <w:tc>
          <w:tcPr>
            <w:tcW w:w="1947" w:type="dxa"/>
            <w:vMerge w:val="restart"/>
            <w:tcBorders>
              <w:top w:val="single" w:color="auto" w:sz="4" w:space="0"/>
              <w:left w:val="single" w:color="auto" w:sz="4" w:space="0"/>
              <w:right w:val="single" w:color="auto" w:sz="4" w:space="0"/>
            </w:tcBorders>
            <w:shd w:val="clear" w:color="auto" w:fill="C5E0B3" w:themeFill="accent6" w:themeFillTint="66"/>
            <w:vAlign w:val="center"/>
          </w:tcPr>
          <w:p>
            <w:pPr>
              <w:keepNext w:val="0"/>
              <w:keepLines w:val="0"/>
              <w:pageBreakBefore w:val="0"/>
              <w:shd w:val="clear" w:color="auto" w:fill="C5E0B3" w:themeFill="accent6" w:themeFillTint="66"/>
              <w:kinsoku/>
              <w:wordWrap/>
              <w:overflowPunct/>
              <w:topLinePunct w:val="0"/>
              <w:autoSpaceDE/>
              <w:autoSpaceDN/>
              <w:bidi w:val="0"/>
              <w:adjustRightInd/>
              <w:snapToGrid/>
              <w:spacing w:line="240" w:lineRule="exact"/>
              <w:jc w:val="center"/>
              <w:rPr>
                <w:rFonts w:asciiTheme="minorEastAsia" w:hAnsiTheme="minorEastAsia" w:eastAsiaTheme="minorEastAsia"/>
                <w:b w:val="0"/>
                <w:bCs w:val="0"/>
                <w:color w:val="000000" w:themeColor="text1"/>
                <w:kern w:val="2"/>
                <w:sz w:val="18"/>
                <w:szCs w:val="18"/>
                <w14:textFill>
                  <w14:solidFill>
                    <w14:schemeClr w14:val="tx1"/>
                  </w14:solidFill>
                </w14:textFill>
              </w:rPr>
            </w:pPr>
            <w:r>
              <w:rPr>
                <w:rFonts w:hint="eastAsia" w:asciiTheme="minorEastAsia" w:hAnsiTheme="minorEastAsia" w:eastAsiaTheme="minorEastAsia"/>
                <w:b w:val="0"/>
                <w:bCs w:val="0"/>
                <w:color w:val="000000" w:themeColor="text1"/>
                <w:kern w:val="2"/>
                <w:sz w:val="18"/>
                <w:szCs w:val="18"/>
                <w14:textFill>
                  <w14:solidFill>
                    <w14:schemeClr w14:val="tx1"/>
                  </w14:solidFill>
                </w14:textFill>
              </w:rPr>
              <w:t>智能航测</w:t>
            </w:r>
          </w:p>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结合物联网、高分辨率图像实时采集传输、AI算法等技术，将无人机应用于生态保护、环境监测、资源勘探、工业勘测、农作物长势监测与估产、自然灾害监测与评估、电力巡线、城市规划与市政管理、公共安全等领域）</w:t>
            </w:r>
          </w:p>
        </w:tc>
        <w:tc>
          <w:tcPr>
            <w:tcW w:w="712" w:type="dxa"/>
            <w:vMerge w:val="restart"/>
            <w:tcBorders>
              <w:top w:val="single" w:color="auto" w:sz="4" w:space="0"/>
              <w:left w:val="single" w:color="auto" w:sz="4" w:space="0"/>
              <w:right w:val="single" w:color="auto" w:sz="4" w:space="0"/>
            </w:tcBorders>
            <w:shd w:val="clear" w:color="auto" w:fill="E2EFD9" w:themeFill="accent6"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产品</w:t>
            </w:r>
          </w:p>
        </w:tc>
        <w:tc>
          <w:tcPr>
            <w:tcW w:w="1129" w:type="dxa"/>
            <w:tcBorders>
              <w:top w:val="single" w:color="auto" w:sz="4" w:space="0"/>
              <w:left w:val="single" w:color="auto" w:sz="4" w:space="0"/>
              <w:bottom w:val="single" w:color="auto" w:sz="4" w:space="0"/>
              <w:right w:val="single" w:color="auto" w:sz="4" w:space="0"/>
            </w:tcBorders>
            <w:shd w:val="clear" w:color="auto" w:fill="E2EFD9" w:themeFill="accent6"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工业级</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无人机</w:t>
            </w:r>
          </w:p>
        </w:tc>
        <w:tc>
          <w:tcPr>
            <w:tcW w:w="3157" w:type="dxa"/>
            <w:tcBorders>
              <w:top w:val="single" w:color="auto" w:sz="4" w:space="0"/>
              <w:left w:val="single" w:color="auto" w:sz="4" w:space="0"/>
              <w:bottom w:val="single" w:color="auto" w:sz="4" w:space="0"/>
              <w:right w:val="single" w:color="auto" w:sz="4" w:space="0"/>
            </w:tcBorders>
            <w:shd w:val="clear" w:color="auto" w:fill="E2EFD9" w:themeFill="accent6" w:themeFillTint="33"/>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工业级无人机用于大规模航测、电力巡线、大型会议监控等，可进行无人机监控、安防、追踪、河道巡查、地质灾害监测等</w:t>
            </w:r>
          </w:p>
        </w:tc>
        <w:tc>
          <w:tcPr>
            <w:tcW w:w="1205" w:type="dxa"/>
            <w:tcBorders>
              <w:top w:val="single" w:color="auto" w:sz="4" w:space="0"/>
              <w:left w:val="single" w:color="auto" w:sz="4" w:space="0"/>
              <w:bottom w:val="single" w:color="auto" w:sz="4" w:space="0"/>
              <w:right w:val="single" w:color="auto" w:sz="4" w:space="0"/>
            </w:tcBorders>
            <w:shd w:val="clear" w:color="auto" w:fill="E2EFD9" w:themeFill="accent6" w:themeFillTint="33"/>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企业、部队、国家机关政府、公安、交通等领域监控、监测</w:t>
            </w:r>
          </w:p>
        </w:tc>
        <w:tc>
          <w:tcPr>
            <w:tcW w:w="1205" w:type="dxa"/>
            <w:tcBorders>
              <w:top w:val="single" w:color="auto" w:sz="4" w:space="0"/>
              <w:left w:val="single" w:color="auto" w:sz="4" w:space="0"/>
              <w:bottom w:val="single" w:color="auto" w:sz="4" w:space="0"/>
              <w:right w:val="single" w:color="auto" w:sz="4" w:space="0"/>
            </w:tcBorders>
            <w:shd w:val="clear" w:color="auto" w:fill="E2EFD9" w:themeFill="accent6"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四川</w:t>
            </w:r>
          </w:p>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天空之眼</w:t>
            </w:r>
          </w:p>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科技</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有限公司</w:t>
            </w:r>
          </w:p>
        </w:tc>
        <w:tc>
          <w:tcPr>
            <w:tcW w:w="851" w:type="dxa"/>
            <w:tcBorders>
              <w:top w:val="single" w:color="auto" w:sz="4" w:space="0"/>
              <w:left w:val="single" w:color="auto" w:sz="4" w:space="0"/>
              <w:bottom w:val="single" w:color="auto" w:sz="4" w:space="0"/>
              <w:right w:val="single" w:color="auto" w:sz="4" w:space="0"/>
            </w:tcBorders>
            <w:shd w:val="clear" w:color="auto" w:fill="E2EFD9" w:themeFill="accent6"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周小明</w:t>
            </w:r>
          </w:p>
        </w:tc>
        <w:tc>
          <w:tcPr>
            <w:tcW w:w="1223" w:type="dxa"/>
            <w:tcBorders>
              <w:top w:val="single" w:color="auto" w:sz="4" w:space="0"/>
              <w:left w:val="single" w:color="auto" w:sz="4" w:space="0"/>
              <w:bottom w:val="single" w:color="auto" w:sz="4" w:space="0"/>
              <w:right w:val="single" w:color="auto" w:sz="4" w:space="0"/>
            </w:tcBorders>
            <w:shd w:val="clear" w:color="auto" w:fill="E2EFD9" w:themeFill="accent6"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18980849987</w:t>
            </w:r>
          </w:p>
        </w:tc>
        <w:tc>
          <w:tcPr>
            <w:tcW w:w="926" w:type="dxa"/>
            <w:vMerge w:val="restart"/>
            <w:tcBorders>
              <w:top w:val="single" w:color="auto" w:sz="4" w:space="0"/>
              <w:left w:val="single" w:color="auto" w:sz="4" w:space="0"/>
              <w:right w:val="single" w:color="auto" w:sz="4" w:space="0"/>
            </w:tcBorders>
            <w:shd w:val="clear" w:color="auto" w:fill="E2EFD9" w:themeFill="accent6"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长期</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有效</w:t>
            </w:r>
          </w:p>
        </w:tc>
        <w:tc>
          <w:tcPr>
            <w:tcW w:w="844" w:type="dxa"/>
            <w:tcBorders>
              <w:top w:val="single" w:color="auto" w:sz="4" w:space="0"/>
              <w:left w:val="single" w:color="auto" w:sz="4" w:space="0"/>
              <w:right w:val="single" w:color="auto" w:sz="4" w:space="0"/>
            </w:tcBorders>
            <w:shd w:val="clear" w:color="auto" w:fill="E2EFD9" w:themeFill="accent6"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兰亭黑简体" w:eastAsia="方正兰亭黑简体" w:hAnsiTheme="minorEastAsia"/>
                <w:color w:val="000000" w:themeColor="text1"/>
                <w:kern w:val="2"/>
                <w:sz w:val="18"/>
                <w:szCs w:val="18"/>
                <w:lang w:val="en-US" w:eastAsia="zh-CN"/>
                <w14:textFill>
                  <w14:solidFill>
                    <w14:schemeClr w14:val="tx1"/>
                  </w14:solidFill>
                </w14:textFill>
              </w:rPr>
            </w:pPr>
            <w:r>
              <w:rPr>
                <w:rFonts w:hint="eastAsia" w:ascii="方正兰亭黑简体" w:eastAsia="方正兰亭黑简体" w:hAnsiTheme="minorEastAsia"/>
                <w:color w:val="000000" w:themeColor="text1"/>
                <w:kern w:val="2"/>
                <w:sz w:val="18"/>
                <w:szCs w:val="18"/>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00" w:hRule="atLeast"/>
          <w:jc w:val="center"/>
        </w:trPr>
        <w:tc>
          <w:tcPr>
            <w:tcW w:w="1101" w:type="dxa"/>
            <w:vMerge w:val="continue"/>
            <w:tcBorders>
              <w:left w:val="single" w:color="auto" w:sz="4" w:space="0"/>
              <w:bottom w:val="single" w:color="auto" w:sz="4" w:space="0"/>
              <w:right w:val="single" w:color="auto" w:sz="4" w:space="0"/>
            </w:tcBorders>
            <w:shd w:val="clear" w:color="auto" w:fill="A8D08D" w:themeFill="accent6" w:themeFillTint="99"/>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p>
        </w:tc>
        <w:tc>
          <w:tcPr>
            <w:tcW w:w="1947" w:type="dxa"/>
            <w:vMerge w:val="continue"/>
            <w:tcBorders>
              <w:left w:val="single" w:color="auto" w:sz="4" w:space="0"/>
              <w:bottom w:val="single" w:color="auto" w:sz="4" w:space="0"/>
              <w:right w:val="single" w:color="auto" w:sz="4" w:space="0"/>
            </w:tcBorders>
            <w:shd w:val="clear" w:color="auto" w:fill="C5E0B3" w:themeFill="accent6" w:themeFillTint="66"/>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p>
        </w:tc>
        <w:tc>
          <w:tcPr>
            <w:tcW w:w="712" w:type="dxa"/>
            <w:vMerge w:val="continue"/>
            <w:tcBorders>
              <w:left w:val="single" w:color="auto" w:sz="4" w:space="0"/>
              <w:bottom w:val="single" w:color="auto" w:sz="4" w:space="0"/>
              <w:right w:val="single" w:color="auto" w:sz="4" w:space="0"/>
            </w:tcBorders>
            <w:shd w:val="clear" w:color="auto" w:fill="E2EFD9" w:themeFill="accent6"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p>
        </w:tc>
        <w:tc>
          <w:tcPr>
            <w:tcW w:w="1129" w:type="dxa"/>
            <w:tcBorders>
              <w:top w:val="single" w:color="auto" w:sz="4" w:space="0"/>
              <w:left w:val="single" w:color="auto" w:sz="4" w:space="0"/>
              <w:bottom w:val="single" w:color="auto" w:sz="4" w:space="0"/>
              <w:right w:val="single" w:color="auto" w:sz="4" w:space="0"/>
            </w:tcBorders>
            <w:shd w:val="clear" w:color="auto" w:fill="E2EFD9" w:themeFill="accent6"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无人机智能巡检系统</w:t>
            </w:r>
          </w:p>
        </w:tc>
        <w:tc>
          <w:tcPr>
            <w:tcW w:w="3157" w:type="dxa"/>
            <w:tcBorders>
              <w:top w:val="single" w:color="auto" w:sz="4" w:space="0"/>
              <w:left w:val="single" w:color="auto" w:sz="4" w:space="0"/>
              <w:bottom w:val="single" w:color="auto" w:sz="4" w:space="0"/>
              <w:right w:val="single" w:color="auto" w:sz="4" w:space="0"/>
            </w:tcBorders>
            <w:shd w:val="clear" w:color="auto" w:fill="E2EFD9" w:themeFill="accent6" w:themeFillTint="33"/>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无人机基于激光雷达点云进行自动驾驶航线规划，基于无人机集群技术，4-6架无人机同时对高压输电线路进行巡检。此巡检解决单台无人机巡检效率低且无法对导线进行精细化拍摄问题，提高巡检效率3-6倍，且能解决目前精细化巡检无法发现导线断股、破损等问题</w:t>
            </w:r>
          </w:p>
        </w:tc>
        <w:tc>
          <w:tcPr>
            <w:tcW w:w="1205" w:type="dxa"/>
            <w:tcBorders>
              <w:top w:val="single" w:color="auto" w:sz="4" w:space="0"/>
              <w:left w:val="single" w:color="auto" w:sz="4" w:space="0"/>
              <w:bottom w:val="single" w:color="auto" w:sz="4" w:space="0"/>
              <w:right w:val="single" w:color="auto" w:sz="4" w:space="0"/>
            </w:tcBorders>
            <w:shd w:val="clear" w:color="auto" w:fill="E2EFD9" w:themeFill="accent6" w:themeFillTint="33"/>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高压输电线巡检</w:t>
            </w:r>
          </w:p>
        </w:tc>
        <w:tc>
          <w:tcPr>
            <w:tcW w:w="1205" w:type="dxa"/>
            <w:tcBorders>
              <w:top w:val="single" w:color="auto" w:sz="4" w:space="0"/>
              <w:left w:val="single" w:color="auto" w:sz="4" w:space="0"/>
              <w:bottom w:val="single" w:color="auto" w:sz="4" w:space="0"/>
              <w:right w:val="single" w:color="auto" w:sz="4" w:space="0"/>
            </w:tcBorders>
            <w:shd w:val="clear" w:color="auto" w:fill="E2EFD9" w:themeFill="accent6"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四川</w:t>
            </w:r>
          </w:p>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恒创天地</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自动化设备有限公司</w:t>
            </w:r>
          </w:p>
        </w:tc>
        <w:tc>
          <w:tcPr>
            <w:tcW w:w="851" w:type="dxa"/>
            <w:tcBorders>
              <w:top w:val="single" w:color="auto" w:sz="4" w:space="0"/>
              <w:left w:val="single" w:color="auto" w:sz="4" w:space="0"/>
              <w:bottom w:val="single" w:color="auto" w:sz="4" w:space="0"/>
              <w:right w:val="single" w:color="auto" w:sz="4" w:space="0"/>
            </w:tcBorders>
            <w:shd w:val="clear" w:color="auto" w:fill="E2EFD9" w:themeFill="accent6"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雍迪</w:t>
            </w:r>
          </w:p>
        </w:tc>
        <w:tc>
          <w:tcPr>
            <w:tcW w:w="1223" w:type="dxa"/>
            <w:tcBorders>
              <w:top w:val="single" w:color="auto" w:sz="4" w:space="0"/>
              <w:left w:val="single" w:color="auto" w:sz="4" w:space="0"/>
              <w:bottom w:val="single" w:color="auto" w:sz="4" w:space="0"/>
              <w:right w:val="single" w:color="auto" w:sz="4" w:space="0"/>
            </w:tcBorders>
            <w:shd w:val="clear" w:color="auto" w:fill="E2EFD9" w:themeFill="accent6"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17748793878</w:t>
            </w:r>
          </w:p>
        </w:tc>
        <w:tc>
          <w:tcPr>
            <w:tcW w:w="926" w:type="dxa"/>
            <w:vMerge w:val="continue"/>
            <w:tcBorders>
              <w:left w:val="single" w:color="auto" w:sz="4" w:space="0"/>
              <w:bottom w:val="single" w:color="auto" w:sz="4" w:space="0"/>
              <w:right w:val="single" w:color="auto" w:sz="4" w:space="0"/>
            </w:tcBorders>
            <w:shd w:val="clear" w:color="auto" w:fill="E2EFD9" w:themeFill="accent6"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p>
        </w:tc>
        <w:tc>
          <w:tcPr>
            <w:tcW w:w="844" w:type="dxa"/>
            <w:tcBorders>
              <w:left w:val="single" w:color="auto" w:sz="4" w:space="0"/>
              <w:bottom w:val="single" w:color="auto" w:sz="4" w:space="0"/>
              <w:right w:val="single" w:color="auto" w:sz="4" w:space="0"/>
            </w:tcBorders>
            <w:shd w:val="clear" w:color="auto" w:fill="E2EFD9" w:themeFill="accent6"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成都</w:t>
            </w:r>
          </w:p>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新经济活力区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700" w:hRule="atLeast"/>
          <w:jc w:val="center"/>
        </w:trPr>
        <w:tc>
          <w:tcPr>
            <w:tcW w:w="1101" w:type="dxa"/>
            <w:vMerge w:val="restart"/>
            <w:tcBorders>
              <w:top w:val="single" w:color="auto" w:sz="4" w:space="0"/>
              <w:left w:val="single" w:color="auto" w:sz="4" w:space="0"/>
              <w:right w:val="single" w:color="auto" w:sz="4" w:space="0"/>
            </w:tcBorders>
            <w:shd w:val="clear" w:color="auto" w:fill="8EAADB" w:themeFill="accent5" w:themeFillTint="99"/>
            <w:vAlign w:val="center"/>
          </w:tcPr>
          <w:p>
            <w:pPr>
              <w:keepNext w:val="0"/>
              <w:keepLines w:val="0"/>
              <w:pageBreakBefore w:val="0"/>
              <w:shd w:val="clear" w:color="auto" w:fill="8EAADB" w:themeFill="accent5" w:themeFillTint="99"/>
              <w:kinsoku/>
              <w:wordWrap/>
              <w:overflowPunct/>
              <w:topLinePunct w:val="0"/>
              <w:autoSpaceDE/>
              <w:autoSpaceDN/>
              <w:bidi w:val="0"/>
              <w:adjustRightInd/>
              <w:snapToGrid/>
              <w:spacing w:line="240" w:lineRule="exact"/>
              <w:jc w:val="center"/>
              <w:rPr>
                <w:rFonts w:ascii="方正兰亭黑简体" w:eastAsia="方正兰亭黑简体" w:hAnsiTheme="minorEastAsia"/>
                <w:b w:val="0"/>
                <w:bCs w:val="0"/>
                <w:color w:val="000000" w:themeColor="text1"/>
                <w:kern w:val="2"/>
                <w:sz w:val="18"/>
                <w:szCs w:val="18"/>
                <w14:textFill>
                  <w14:solidFill>
                    <w14:schemeClr w14:val="tx1"/>
                  </w14:solidFill>
                </w14:textFill>
              </w:rPr>
            </w:pPr>
            <w:r>
              <w:rPr>
                <w:rFonts w:hint="eastAsia" w:ascii="方正兰亭黑简体" w:eastAsia="方正兰亭黑简体" w:hAnsiTheme="minorEastAsia"/>
                <w:b w:val="0"/>
                <w:bCs w:val="0"/>
                <w:color w:val="000000" w:themeColor="text1"/>
                <w:kern w:val="2"/>
                <w:sz w:val="18"/>
                <w:szCs w:val="18"/>
                <w14:textFill>
                  <w14:solidFill>
                    <w14:schemeClr w14:val="tx1"/>
                  </w14:solidFill>
                </w14:textFill>
              </w:rPr>
              <w:t>智能</w:t>
            </w:r>
          </w:p>
          <w:p>
            <w:pPr>
              <w:keepNext w:val="0"/>
              <w:keepLines w:val="0"/>
              <w:pageBreakBefore w:val="0"/>
              <w:shd w:val="clear" w:color="auto" w:fill="8EAADB" w:themeFill="accent5" w:themeFillTint="99"/>
              <w:kinsoku/>
              <w:wordWrap/>
              <w:overflowPunct/>
              <w:topLinePunct w:val="0"/>
              <w:autoSpaceDE/>
              <w:autoSpaceDN/>
              <w:bidi w:val="0"/>
              <w:adjustRightInd/>
              <w:snapToGrid/>
              <w:spacing w:line="240" w:lineRule="exact"/>
              <w:jc w:val="center"/>
              <w:rPr>
                <w:rFonts w:ascii="方正兰亭黑简体" w:eastAsia="方正兰亭黑简体" w:hAnsiTheme="minorEastAsia"/>
                <w:b/>
                <w:bCs/>
                <w:color w:val="000000" w:themeColor="text1"/>
                <w:kern w:val="2"/>
                <w:sz w:val="18"/>
                <w:szCs w:val="18"/>
                <w14:textFill>
                  <w14:solidFill>
                    <w14:schemeClr w14:val="tx1"/>
                  </w14:solidFill>
                </w14:textFill>
              </w:rPr>
            </w:pPr>
            <w:r>
              <w:rPr>
                <w:rFonts w:hint="eastAsia" w:ascii="方正兰亭黑简体" w:eastAsia="方正兰亭黑简体" w:hAnsiTheme="minorEastAsia"/>
                <w:b w:val="0"/>
                <w:bCs w:val="0"/>
                <w:color w:val="000000" w:themeColor="text1"/>
                <w:kern w:val="2"/>
                <w:sz w:val="18"/>
                <w:szCs w:val="18"/>
                <w14:textFill>
                  <w14:solidFill>
                    <w14:schemeClr w14:val="tx1"/>
                  </w14:solidFill>
                </w14:textFill>
              </w:rPr>
              <w:t>机器人</w:t>
            </w:r>
          </w:p>
        </w:tc>
        <w:tc>
          <w:tcPr>
            <w:tcW w:w="1947" w:type="dxa"/>
            <w:vMerge w:val="restart"/>
            <w:tcBorders>
              <w:top w:val="single" w:color="auto" w:sz="4" w:space="0"/>
              <w:left w:val="single" w:color="auto" w:sz="4" w:space="0"/>
              <w:bottom w:val="single" w:color="auto" w:sz="4" w:space="0"/>
              <w:right w:val="single" w:color="auto" w:sz="4" w:space="0"/>
            </w:tcBorders>
            <w:shd w:val="clear" w:color="auto" w:fill="B4C6E7" w:themeFill="accent5" w:themeFillTint="66"/>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b w:val="0"/>
                <w:bCs w:val="0"/>
                <w:color w:val="000000" w:themeColor="text1"/>
                <w:kern w:val="2"/>
                <w:sz w:val="18"/>
                <w:szCs w:val="18"/>
                <w14:textFill>
                  <w14:solidFill>
                    <w14:schemeClr w14:val="tx1"/>
                  </w14:solidFill>
                </w14:textFill>
              </w:rPr>
            </w:pPr>
            <w:r>
              <w:rPr>
                <w:rFonts w:hint="eastAsia" w:asciiTheme="minorEastAsia" w:hAnsiTheme="minorEastAsia" w:eastAsiaTheme="minorEastAsia"/>
                <w:b w:val="0"/>
                <w:bCs w:val="0"/>
                <w:color w:val="000000" w:themeColor="text1"/>
                <w:kern w:val="2"/>
                <w:sz w:val="18"/>
                <w:szCs w:val="18"/>
                <w14:textFill>
                  <w14:solidFill>
                    <w14:schemeClr w14:val="tx1"/>
                  </w14:solidFill>
                </w14:textFill>
              </w:rPr>
              <w:t>AI+新零售</w:t>
            </w:r>
          </w:p>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(基于人工智能技术，将智能硬件及解决方案植入消费者身份识别、商品搜索、虚拟试衣、购物助手、刷脸支付、智能物流配送、智能客户服务等环节，打造新零售场景）</w:t>
            </w:r>
          </w:p>
        </w:tc>
        <w:tc>
          <w:tcPr>
            <w:tcW w:w="712" w:type="dxa"/>
            <w:vMerge w:val="restart"/>
            <w:tcBorders>
              <w:top w:val="single" w:color="auto" w:sz="4" w:space="0"/>
              <w:left w:val="single" w:color="auto" w:sz="4" w:space="0"/>
              <w:right w:val="single" w:color="auto" w:sz="4" w:space="0"/>
            </w:tcBorders>
            <w:shd w:val="clear" w:color="auto" w:fill="D9E2F3" w:themeFill="accent5"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产品</w:t>
            </w:r>
          </w:p>
        </w:tc>
        <w:tc>
          <w:tcPr>
            <w:tcW w:w="1129" w:type="dxa"/>
            <w:tcBorders>
              <w:top w:val="single" w:color="auto" w:sz="4" w:space="0"/>
              <w:left w:val="single" w:color="auto" w:sz="4" w:space="0"/>
              <w:bottom w:val="single" w:color="auto" w:sz="4" w:space="0"/>
              <w:right w:val="single" w:color="auto" w:sz="4" w:space="0"/>
            </w:tcBorders>
            <w:shd w:val="clear" w:color="auto" w:fill="D9E2F3" w:themeFill="accent5"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小贩机器人</w:t>
            </w:r>
          </w:p>
        </w:tc>
        <w:tc>
          <w:tcPr>
            <w:tcW w:w="3157" w:type="dxa"/>
            <w:tcBorders>
              <w:top w:val="single" w:color="auto" w:sz="4" w:space="0"/>
              <w:left w:val="single" w:color="auto" w:sz="4" w:space="0"/>
              <w:bottom w:val="single" w:color="auto" w:sz="4" w:space="0"/>
              <w:right w:val="single" w:color="auto" w:sz="4" w:space="0"/>
            </w:tcBorders>
            <w:shd w:val="clear" w:color="auto" w:fill="D9E2F3" w:themeFill="accent5" w:themeFillTint="33"/>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利用全自主移动机器人高效率交互优势，携带大量商品、长时间在大面积的复杂商业环境中主动寻找目标消费者，自主上前询问需求，进行商品和信息的推广服务。引导顾客选择喜欢的商品后，实时托出商品，递送到顾客面前，将品牌形象以语音交互、屏幕互动、商品服务的更立体的方式推广出去</w:t>
            </w:r>
          </w:p>
        </w:tc>
        <w:tc>
          <w:tcPr>
            <w:tcW w:w="1205" w:type="dxa"/>
            <w:vMerge w:val="restart"/>
            <w:tcBorders>
              <w:top w:val="single" w:color="auto" w:sz="4" w:space="0"/>
              <w:left w:val="single" w:color="auto" w:sz="4" w:space="0"/>
              <w:right w:val="single" w:color="auto" w:sz="4" w:space="0"/>
            </w:tcBorders>
            <w:shd w:val="clear" w:color="auto" w:fill="D9E2F3" w:themeFill="accent5"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lang w:eastAsia="zh-CN"/>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零售</w:t>
            </w:r>
            <w:r>
              <w:rPr>
                <w:rFonts w:hint="eastAsia" w:asciiTheme="minorEastAsia" w:hAnsiTheme="minorEastAsia" w:eastAsiaTheme="minorEastAsia"/>
                <w:color w:val="000000" w:themeColor="text1"/>
                <w:kern w:val="2"/>
                <w:sz w:val="18"/>
                <w:szCs w:val="18"/>
                <w:lang w:eastAsia="zh-CN"/>
                <w14:textFill>
                  <w14:solidFill>
                    <w14:schemeClr w14:val="tx1"/>
                  </w14:solidFill>
                </w14:textFill>
              </w:rPr>
              <w:t>场景</w:t>
            </w:r>
          </w:p>
        </w:tc>
        <w:tc>
          <w:tcPr>
            <w:tcW w:w="1205" w:type="dxa"/>
            <w:tcBorders>
              <w:top w:val="single" w:color="auto" w:sz="4" w:space="0"/>
              <w:left w:val="single" w:color="auto" w:sz="4" w:space="0"/>
              <w:bottom w:val="single" w:color="auto" w:sz="4" w:space="0"/>
              <w:right w:val="single" w:color="auto" w:sz="4" w:space="0"/>
            </w:tcBorders>
            <w:shd w:val="clear" w:color="auto" w:fill="D9E2F3" w:themeFill="accent5"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都越凡</w:t>
            </w:r>
          </w:p>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创新科技</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有限公司</w:t>
            </w:r>
          </w:p>
        </w:tc>
        <w:tc>
          <w:tcPr>
            <w:tcW w:w="851" w:type="dxa"/>
            <w:tcBorders>
              <w:top w:val="single" w:color="auto" w:sz="4" w:space="0"/>
              <w:left w:val="single" w:color="auto" w:sz="4" w:space="0"/>
              <w:bottom w:val="single" w:color="auto" w:sz="4" w:space="0"/>
              <w:right w:val="single" w:color="auto" w:sz="4" w:space="0"/>
            </w:tcBorders>
            <w:shd w:val="clear" w:color="auto" w:fill="D9E2F3" w:themeFill="accent5"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胡松</w:t>
            </w:r>
          </w:p>
        </w:tc>
        <w:tc>
          <w:tcPr>
            <w:tcW w:w="1223" w:type="dxa"/>
            <w:tcBorders>
              <w:top w:val="single" w:color="auto" w:sz="4" w:space="0"/>
              <w:left w:val="single" w:color="auto" w:sz="4" w:space="0"/>
              <w:bottom w:val="single" w:color="auto" w:sz="4" w:space="0"/>
              <w:right w:val="single" w:color="auto" w:sz="4" w:space="0"/>
            </w:tcBorders>
            <w:shd w:val="clear" w:color="auto" w:fill="D9E2F3" w:themeFill="accent5"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13281811070</w:t>
            </w:r>
          </w:p>
        </w:tc>
        <w:tc>
          <w:tcPr>
            <w:tcW w:w="926" w:type="dxa"/>
            <w:vMerge w:val="restart"/>
            <w:tcBorders>
              <w:top w:val="single" w:color="auto" w:sz="4" w:space="0"/>
              <w:left w:val="single" w:color="auto" w:sz="4" w:space="0"/>
              <w:right w:val="single" w:color="auto" w:sz="4" w:space="0"/>
            </w:tcBorders>
            <w:shd w:val="clear" w:color="auto" w:fill="D9E2F3" w:themeFill="accent5"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长期</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有效</w:t>
            </w:r>
          </w:p>
        </w:tc>
        <w:tc>
          <w:tcPr>
            <w:tcW w:w="844" w:type="dxa"/>
            <w:vMerge w:val="restart"/>
            <w:tcBorders>
              <w:top w:val="single" w:color="auto" w:sz="4" w:space="0"/>
              <w:left w:val="single" w:color="auto" w:sz="4" w:space="0"/>
              <w:right w:val="single" w:color="auto" w:sz="4" w:space="0"/>
            </w:tcBorders>
            <w:shd w:val="clear" w:color="auto" w:fill="D9E2F3" w:themeFill="accent5" w:themeFillTint="33"/>
            <w:vAlign w:val="center"/>
          </w:tcPr>
          <w:p>
            <w:pPr>
              <w:keepNext w:val="0"/>
              <w:keepLines w:val="0"/>
              <w:pageBreakBefore w:val="0"/>
              <w:kinsoku/>
              <w:wordWrap/>
              <w:overflowPunct/>
              <w:topLinePunct w:val="0"/>
              <w:autoSpaceDE/>
              <w:autoSpaceDN/>
              <w:bidi w:val="0"/>
              <w:adjustRightInd/>
              <w:snapToGrid/>
              <w:spacing w:line="240" w:lineRule="exact"/>
              <w:jc w:val="center"/>
              <w:textAlignment w:val="center"/>
              <w:rPr>
                <w:rFonts w:hint="eastAsia"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成都</w:t>
            </w:r>
          </w:p>
          <w:p>
            <w:pPr>
              <w:keepNext w:val="0"/>
              <w:keepLines w:val="0"/>
              <w:pageBreakBefore w:val="0"/>
              <w:kinsoku/>
              <w:wordWrap/>
              <w:overflowPunct/>
              <w:topLinePunct w:val="0"/>
              <w:autoSpaceDE/>
              <w:autoSpaceDN/>
              <w:bidi w:val="0"/>
              <w:adjustRightInd/>
              <w:snapToGrid/>
              <w:spacing w:line="240" w:lineRule="exact"/>
              <w:jc w:val="center"/>
              <w:textAlignment w:val="center"/>
              <w:rPr>
                <w:rFonts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新经济活力区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578" w:hRule="atLeast"/>
          <w:jc w:val="center"/>
        </w:trPr>
        <w:tc>
          <w:tcPr>
            <w:tcW w:w="1101" w:type="dxa"/>
            <w:vMerge w:val="continue"/>
            <w:tcBorders>
              <w:left w:val="single" w:color="auto" w:sz="4" w:space="0"/>
              <w:bottom w:val="single" w:color="auto" w:sz="4" w:space="0"/>
              <w:right w:val="single" w:color="auto" w:sz="4" w:space="0"/>
            </w:tcBorders>
            <w:shd w:val="clear" w:color="auto" w:fill="8EAADB" w:themeFill="accent5" w:themeFillTint="99"/>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p>
        </w:tc>
        <w:tc>
          <w:tcPr>
            <w:tcW w:w="1947" w:type="dxa"/>
            <w:vMerge w:val="continue"/>
            <w:tcBorders>
              <w:top w:val="single" w:color="auto" w:sz="4" w:space="0"/>
              <w:left w:val="single" w:color="auto" w:sz="4" w:space="0"/>
              <w:bottom w:val="single" w:color="auto" w:sz="4" w:space="0"/>
              <w:right w:val="single" w:color="auto" w:sz="4" w:space="0"/>
            </w:tcBorders>
            <w:shd w:val="clear" w:color="auto" w:fill="B4C6E7" w:themeFill="accent5" w:themeFillTint="66"/>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p>
        </w:tc>
        <w:tc>
          <w:tcPr>
            <w:tcW w:w="712" w:type="dxa"/>
            <w:vMerge w:val="continue"/>
            <w:tcBorders>
              <w:left w:val="single" w:color="auto" w:sz="4" w:space="0"/>
              <w:bottom w:val="single" w:color="auto" w:sz="4" w:space="0"/>
              <w:right w:val="single" w:color="auto" w:sz="4" w:space="0"/>
            </w:tcBorders>
            <w:shd w:val="clear" w:color="auto" w:fill="D9E2F3" w:themeFill="accent5"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p>
        </w:tc>
        <w:tc>
          <w:tcPr>
            <w:tcW w:w="1129" w:type="dxa"/>
            <w:tcBorders>
              <w:top w:val="single" w:color="auto" w:sz="4" w:space="0"/>
              <w:left w:val="single" w:color="auto" w:sz="4" w:space="0"/>
              <w:bottom w:val="single" w:color="auto" w:sz="4" w:space="0"/>
              <w:right w:val="single" w:color="auto" w:sz="4" w:space="0"/>
            </w:tcBorders>
            <w:shd w:val="clear" w:color="auto" w:fill="D9E2F3" w:themeFill="accent5"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云端零售</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机器人</w:t>
            </w:r>
          </w:p>
        </w:tc>
        <w:tc>
          <w:tcPr>
            <w:tcW w:w="3157" w:type="dxa"/>
            <w:tcBorders>
              <w:top w:val="single" w:color="auto" w:sz="4" w:space="0"/>
              <w:left w:val="single" w:color="auto" w:sz="4" w:space="0"/>
              <w:bottom w:val="single" w:color="auto" w:sz="4" w:space="0"/>
              <w:right w:val="single" w:color="auto" w:sz="4" w:space="0"/>
            </w:tcBorders>
            <w:shd w:val="clear" w:color="auto" w:fill="D9E2F3" w:themeFill="accent5" w:themeFillTint="33"/>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基于云端计算机视觉算法，自动识别零售商品，自动识别用户人脸。云端数据分析与用户行为预测，实现精准智慧营销和高效投放，打通产业链条，实现规模化运营</w:t>
            </w:r>
          </w:p>
        </w:tc>
        <w:tc>
          <w:tcPr>
            <w:tcW w:w="1205" w:type="dxa"/>
            <w:vMerge w:val="continue"/>
            <w:tcBorders>
              <w:left w:val="single" w:color="auto" w:sz="4" w:space="0"/>
              <w:bottom w:val="single" w:color="auto" w:sz="4" w:space="0"/>
              <w:right w:val="single" w:color="auto" w:sz="4" w:space="0"/>
            </w:tcBorders>
            <w:shd w:val="clear" w:color="auto" w:fill="D9E2F3" w:themeFill="accent5"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p>
        </w:tc>
        <w:tc>
          <w:tcPr>
            <w:tcW w:w="1205" w:type="dxa"/>
            <w:tcBorders>
              <w:top w:val="single" w:color="auto" w:sz="4" w:space="0"/>
              <w:left w:val="single" w:color="auto" w:sz="4" w:space="0"/>
              <w:bottom w:val="single" w:color="auto" w:sz="4" w:space="0"/>
              <w:right w:val="single" w:color="auto" w:sz="4" w:space="0"/>
            </w:tcBorders>
            <w:shd w:val="clear" w:color="auto" w:fill="D9E2F3" w:themeFill="accent5"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达闼科技</w:t>
            </w:r>
          </w:p>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成都</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有限公司</w:t>
            </w:r>
          </w:p>
        </w:tc>
        <w:tc>
          <w:tcPr>
            <w:tcW w:w="851" w:type="dxa"/>
            <w:tcBorders>
              <w:top w:val="single" w:color="auto" w:sz="4" w:space="0"/>
              <w:left w:val="single" w:color="auto" w:sz="4" w:space="0"/>
              <w:bottom w:val="single" w:color="auto" w:sz="4" w:space="0"/>
              <w:right w:val="single" w:color="auto" w:sz="4" w:space="0"/>
            </w:tcBorders>
            <w:shd w:val="clear" w:color="auto" w:fill="D9E2F3" w:themeFill="accent5"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范量</w:t>
            </w:r>
          </w:p>
        </w:tc>
        <w:tc>
          <w:tcPr>
            <w:tcW w:w="1223" w:type="dxa"/>
            <w:tcBorders>
              <w:top w:val="single" w:color="auto" w:sz="4" w:space="0"/>
              <w:left w:val="single" w:color="auto" w:sz="4" w:space="0"/>
              <w:bottom w:val="single" w:color="auto" w:sz="4" w:space="0"/>
              <w:right w:val="single" w:color="auto" w:sz="4" w:space="0"/>
            </w:tcBorders>
            <w:shd w:val="clear" w:color="auto" w:fill="D9E2F3" w:themeFill="accent5"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18113030927</w:t>
            </w:r>
          </w:p>
        </w:tc>
        <w:tc>
          <w:tcPr>
            <w:tcW w:w="926" w:type="dxa"/>
            <w:vMerge w:val="continue"/>
            <w:tcBorders>
              <w:left w:val="single" w:color="auto" w:sz="4" w:space="0"/>
              <w:bottom w:val="single" w:color="auto" w:sz="4" w:space="0"/>
              <w:right w:val="single" w:color="auto" w:sz="4" w:space="0"/>
            </w:tcBorders>
            <w:shd w:val="clear" w:color="auto" w:fill="D9E2F3" w:themeFill="accent5"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p>
        </w:tc>
        <w:tc>
          <w:tcPr>
            <w:tcW w:w="844" w:type="dxa"/>
            <w:vMerge w:val="continue"/>
            <w:tcBorders>
              <w:left w:val="single" w:color="auto" w:sz="4" w:space="0"/>
              <w:bottom w:val="single" w:color="auto" w:sz="4" w:space="0"/>
              <w:right w:val="single" w:color="auto" w:sz="4" w:space="0"/>
            </w:tcBorders>
            <w:shd w:val="clear" w:color="auto" w:fill="D9E2F3" w:themeFill="accent5"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295" w:hRule="atLeast"/>
          <w:jc w:val="center"/>
        </w:trPr>
        <w:tc>
          <w:tcPr>
            <w:tcW w:w="1101" w:type="dxa"/>
            <w:vMerge w:val="restart"/>
            <w:tcBorders>
              <w:top w:val="single" w:color="auto" w:sz="4" w:space="0"/>
              <w:left w:val="single" w:color="auto" w:sz="4" w:space="0"/>
              <w:right w:val="single" w:color="auto" w:sz="4" w:space="0"/>
            </w:tcBorders>
            <w:shd w:val="clear" w:color="auto" w:fill="8EAADB" w:themeFill="accent5" w:themeFillTint="99"/>
            <w:vAlign w:val="center"/>
          </w:tcPr>
          <w:p>
            <w:pPr>
              <w:keepNext w:val="0"/>
              <w:keepLines w:val="0"/>
              <w:pageBreakBefore w:val="0"/>
              <w:shd w:val="clear" w:color="auto" w:fill="8EAADB" w:themeFill="accent5" w:themeFillTint="99"/>
              <w:kinsoku/>
              <w:wordWrap/>
              <w:overflowPunct/>
              <w:topLinePunct w:val="0"/>
              <w:autoSpaceDE/>
              <w:autoSpaceDN/>
              <w:bidi w:val="0"/>
              <w:adjustRightInd/>
              <w:snapToGrid/>
              <w:spacing w:line="240" w:lineRule="exact"/>
              <w:jc w:val="center"/>
              <w:rPr>
                <w:rFonts w:ascii="方正兰亭黑简体" w:eastAsia="方正兰亭黑简体" w:hAnsiTheme="minorEastAsia"/>
                <w:b w:val="0"/>
                <w:bCs w:val="0"/>
                <w:color w:val="000000" w:themeColor="text1"/>
                <w:kern w:val="2"/>
                <w:sz w:val="18"/>
                <w:szCs w:val="18"/>
                <w14:textFill>
                  <w14:solidFill>
                    <w14:schemeClr w14:val="tx1"/>
                  </w14:solidFill>
                </w14:textFill>
              </w:rPr>
            </w:pPr>
            <w:r>
              <w:rPr>
                <w:rFonts w:hint="eastAsia" w:ascii="方正兰亭黑简体" w:eastAsia="方正兰亭黑简体" w:hAnsiTheme="minorEastAsia"/>
                <w:b w:val="0"/>
                <w:bCs w:val="0"/>
                <w:color w:val="000000" w:themeColor="text1"/>
                <w:kern w:val="2"/>
                <w:sz w:val="18"/>
                <w:szCs w:val="18"/>
                <w14:textFill>
                  <w14:solidFill>
                    <w14:schemeClr w14:val="tx1"/>
                  </w14:solidFill>
                </w14:textFill>
              </w:rPr>
              <w:t>智能</w:t>
            </w:r>
          </w:p>
          <w:p>
            <w:pPr>
              <w:keepNext w:val="0"/>
              <w:keepLines w:val="0"/>
              <w:pageBreakBefore w:val="0"/>
              <w:shd w:val="clear" w:color="auto" w:fill="8EAADB" w:themeFill="accent5" w:themeFillTint="99"/>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b w:val="0"/>
                <w:bCs w:val="0"/>
                <w:color w:val="000000" w:themeColor="text1"/>
                <w:kern w:val="2"/>
                <w:sz w:val="18"/>
                <w:szCs w:val="18"/>
                <w14:textFill>
                  <w14:solidFill>
                    <w14:schemeClr w14:val="tx1"/>
                  </w14:solidFill>
                </w14:textFill>
              </w:rPr>
              <w:t>机器人</w:t>
            </w:r>
          </w:p>
        </w:tc>
        <w:tc>
          <w:tcPr>
            <w:tcW w:w="1947" w:type="dxa"/>
            <w:tcBorders>
              <w:top w:val="single" w:color="auto" w:sz="4" w:space="0"/>
              <w:left w:val="single" w:color="auto" w:sz="4" w:space="0"/>
              <w:bottom w:val="single" w:color="auto" w:sz="4" w:space="0"/>
              <w:right w:val="single" w:color="auto" w:sz="4" w:space="0"/>
            </w:tcBorders>
            <w:shd w:val="clear" w:color="auto" w:fill="B4C6E7" w:themeFill="accent5" w:themeFillTint="66"/>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b w:val="0"/>
                <w:bCs w:val="0"/>
                <w:color w:val="000000" w:themeColor="text1"/>
                <w:kern w:val="2"/>
                <w:sz w:val="18"/>
                <w:szCs w:val="18"/>
                <w14:textFill>
                  <w14:solidFill>
                    <w14:schemeClr w14:val="tx1"/>
                  </w14:solidFill>
                </w14:textFill>
              </w:rPr>
            </w:pPr>
            <w:r>
              <w:rPr>
                <w:rFonts w:hint="eastAsia" w:asciiTheme="minorEastAsia" w:hAnsiTheme="minorEastAsia" w:eastAsiaTheme="minorEastAsia"/>
                <w:b w:val="0"/>
                <w:bCs w:val="0"/>
                <w:color w:val="000000" w:themeColor="text1"/>
                <w:kern w:val="2"/>
                <w:sz w:val="18"/>
                <w:szCs w:val="18"/>
                <w14:textFill>
                  <w14:solidFill>
                    <w14:schemeClr w14:val="tx1"/>
                  </w14:solidFill>
                </w14:textFill>
              </w:rPr>
              <w:t>智能仓储物流</w:t>
            </w:r>
          </w:p>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为降低物流配送成本、提高物流运作效率，运用人工智能、5G、大数据、云计算、物联网等技术，控制物流供应链各端协同运作，结合自动化立体仓库系统、自动分拣设备、分拣机器人以及可穿戴设备等，在快递、电商、零售、工业制造等领域打造“互联网+智能仓储物流”应用场景）</w:t>
            </w:r>
          </w:p>
        </w:tc>
        <w:tc>
          <w:tcPr>
            <w:tcW w:w="712" w:type="dxa"/>
            <w:tcBorders>
              <w:top w:val="single" w:color="auto" w:sz="4" w:space="0"/>
              <w:left w:val="single" w:color="auto" w:sz="4" w:space="0"/>
              <w:bottom w:val="single" w:color="auto" w:sz="4" w:space="0"/>
              <w:right w:val="single" w:color="auto" w:sz="4" w:space="0"/>
            </w:tcBorders>
            <w:shd w:val="clear" w:color="auto" w:fill="D9E2F3" w:themeFill="accent5"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解决方案</w:t>
            </w:r>
          </w:p>
        </w:tc>
        <w:tc>
          <w:tcPr>
            <w:tcW w:w="1129" w:type="dxa"/>
            <w:tcBorders>
              <w:top w:val="single" w:color="auto" w:sz="4" w:space="0"/>
              <w:left w:val="single" w:color="auto" w:sz="4" w:space="0"/>
              <w:bottom w:val="single" w:color="auto" w:sz="4" w:space="0"/>
              <w:right w:val="single" w:color="auto" w:sz="4" w:space="0"/>
            </w:tcBorders>
            <w:shd w:val="clear" w:color="auto" w:fill="D9E2F3" w:themeFill="accent5"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灵蚁机器人</w:t>
            </w:r>
          </w:p>
        </w:tc>
        <w:tc>
          <w:tcPr>
            <w:tcW w:w="3157" w:type="dxa"/>
            <w:tcBorders>
              <w:top w:val="single" w:color="auto" w:sz="4" w:space="0"/>
              <w:left w:val="single" w:color="auto" w:sz="4" w:space="0"/>
              <w:bottom w:val="single" w:color="auto" w:sz="4" w:space="0"/>
              <w:right w:val="single" w:color="auto" w:sz="4" w:space="0"/>
            </w:tcBorders>
            <w:shd w:val="clear" w:color="auto" w:fill="D9E2F3" w:themeFill="accent5" w:themeFillTint="33"/>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“灵蚁机器人”通过领先的机器人产品和人工智能技术，以高度柔性化、智能化实现了仓储物流管理及工业自动化物料配送管理，为智能化仓储物流管理及制造业自动化物料配送提供解决方案</w:t>
            </w:r>
          </w:p>
        </w:tc>
        <w:tc>
          <w:tcPr>
            <w:tcW w:w="1205" w:type="dxa"/>
            <w:tcBorders>
              <w:top w:val="single" w:color="auto" w:sz="4" w:space="0"/>
              <w:left w:val="single" w:color="auto" w:sz="4" w:space="0"/>
              <w:bottom w:val="single" w:color="auto" w:sz="4" w:space="0"/>
              <w:right w:val="single" w:color="auto" w:sz="4" w:space="0"/>
            </w:tcBorders>
            <w:shd w:val="clear" w:color="auto" w:fill="D9E2F3" w:themeFill="accent5" w:themeFillTint="33"/>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快递物流、电商平台、零售、家电、医疗、 电子、汽车、食品</w:t>
            </w:r>
          </w:p>
        </w:tc>
        <w:tc>
          <w:tcPr>
            <w:tcW w:w="1205" w:type="dxa"/>
            <w:tcBorders>
              <w:top w:val="single" w:color="auto" w:sz="4" w:space="0"/>
              <w:left w:val="single" w:color="auto" w:sz="4" w:space="0"/>
              <w:bottom w:val="single" w:color="auto" w:sz="4" w:space="0"/>
              <w:right w:val="single" w:color="auto" w:sz="4" w:space="0"/>
            </w:tcBorders>
            <w:shd w:val="clear" w:color="auto" w:fill="D9E2F3" w:themeFill="accent5"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成都图灵</w:t>
            </w:r>
          </w:p>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时代科技</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有限公司</w:t>
            </w:r>
          </w:p>
        </w:tc>
        <w:tc>
          <w:tcPr>
            <w:tcW w:w="851" w:type="dxa"/>
            <w:tcBorders>
              <w:top w:val="single" w:color="auto" w:sz="4" w:space="0"/>
              <w:left w:val="single" w:color="auto" w:sz="4" w:space="0"/>
              <w:bottom w:val="single" w:color="auto" w:sz="4" w:space="0"/>
              <w:right w:val="single" w:color="auto" w:sz="4" w:space="0"/>
            </w:tcBorders>
            <w:shd w:val="clear" w:color="auto" w:fill="D9E2F3" w:themeFill="accent5"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张思剑</w:t>
            </w:r>
          </w:p>
        </w:tc>
        <w:tc>
          <w:tcPr>
            <w:tcW w:w="1223" w:type="dxa"/>
            <w:tcBorders>
              <w:top w:val="single" w:color="auto" w:sz="4" w:space="0"/>
              <w:left w:val="single" w:color="auto" w:sz="4" w:space="0"/>
              <w:bottom w:val="single" w:color="auto" w:sz="4" w:space="0"/>
              <w:right w:val="single" w:color="auto" w:sz="4" w:space="0"/>
            </w:tcBorders>
            <w:shd w:val="clear" w:color="auto" w:fill="D9E2F3" w:themeFill="accent5"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18858055850</w:t>
            </w:r>
          </w:p>
        </w:tc>
        <w:tc>
          <w:tcPr>
            <w:tcW w:w="926" w:type="dxa"/>
            <w:tcBorders>
              <w:top w:val="single" w:color="auto" w:sz="4" w:space="0"/>
              <w:left w:val="single" w:color="auto" w:sz="4" w:space="0"/>
              <w:bottom w:val="single" w:color="auto" w:sz="4" w:space="0"/>
              <w:right w:val="single" w:color="auto" w:sz="4" w:space="0"/>
            </w:tcBorders>
            <w:shd w:val="clear" w:color="auto" w:fill="D9E2F3" w:themeFill="accent5"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长期</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有效</w:t>
            </w:r>
          </w:p>
        </w:tc>
        <w:tc>
          <w:tcPr>
            <w:tcW w:w="844" w:type="dxa"/>
            <w:tcBorders>
              <w:top w:val="single" w:color="auto" w:sz="4" w:space="0"/>
              <w:left w:val="single" w:color="auto" w:sz="4" w:space="0"/>
              <w:bottom w:val="single" w:color="auto" w:sz="4" w:space="0"/>
              <w:right w:val="single" w:color="auto" w:sz="4" w:space="0"/>
            </w:tcBorders>
            <w:shd w:val="clear" w:color="auto" w:fill="D9E2F3" w:themeFill="accent5"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成都</w:t>
            </w:r>
          </w:p>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新经济活力区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65" w:hRule="atLeast"/>
          <w:jc w:val="center"/>
        </w:trPr>
        <w:tc>
          <w:tcPr>
            <w:tcW w:w="1101" w:type="dxa"/>
            <w:vMerge w:val="continue"/>
            <w:tcBorders>
              <w:left w:val="single" w:color="auto" w:sz="4" w:space="0"/>
              <w:bottom w:val="single" w:color="auto" w:sz="4" w:space="0"/>
              <w:right w:val="single" w:color="auto" w:sz="4" w:space="0"/>
            </w:tcBorders>
            <w:shd w:val="clear" w:color="auto" w:fill="8EAADB" w:themeFill="accent5" w:themeFillTint="99"/>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p>
        </w:tc>
        <w:tc>
          <w:tcPr>
            <w:tcW w:w="1947" w:type="dxa"/>
            <w:tcBorders>
              <w:top w:val="single" w:color="auto" w:sz="4" w:space="0"/>
              <w:left w:val="single" w:color="auto" w:sz="4" w:space="0"/>
              <w:bottom w:val="single" w:color="auto" w:sz="4" w:space="0"/>
              <w:right w:val="single" w:color="auto" w:sz="4" w:space="0"/>
            </w:tcBorders>
            <w:shd w:val="clear" w:color="auto" w:fill="B4C6E7" w:themeFill="accent5" w:themeFillTint="66"/>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b w:val="0"/>
                <w:bCs w:val="0"/>
                <w:color w:val="000000" w:themeColor="text1"/>
                <w:kern w:val="2"/>
                <w:sz w:val="18"/>
                <w:szCs w:val="18"/>
                <w14:textFill>
                  <w14:solidFill>
                    <w14:schemeClr w14:val="tx1"/>
                  </w14:solidFill>
                </w14:textFill>
              </w:rPr>
            </w:pPr>
            <w:r>
              <w:rPr>
                <w:rFonts w:hint="eastAsia" w:asciiTheme="minorEastAsia" w:hAnsiTheme="minorEastAsia" w:eastAsiaTheme="minorEastAsia"/>
                <w:b w:val="0"/>
                <w:bCs w:val="0"/>
                <w:color w:val="000000" w:themeColor="text1"/>
                <w:kern w:val="2"/>
                <w:sz w:val="18"/>
                <w:szCs w:val="18"/>
                <w14:textFill>
                  <w14:solidFill>
                    <w14:schemeClr w14:val="tx1"/>
                  </w14:solidFill>
                </w14:textFill>
              </w:rPr>
              <w:t>AI+环卫</w:t>
            </w:r>
          </w:p>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为解决环卫作业效率提升、清扫效果保障、环卫车辆及设施监管、绩效考核等痛点，通过在道路、广场、公园、产业园区、机场高铁等公共场所植入无人驾驶清扫机器人等高端智慧环卫装备产品，完成智能清扫、实时监控等，提升环境环卫行业的智能化水平）</w:t>
            </w:r>
          </w:p>
        </w:tc>
        <w:tc>
          <w:tcPr>
            <w:tcW w:w="712" w:type="dxa"/>
            <w:tcBorders>
              <w:top w:val="single" w:color="auto" w:sz="4" w:space="0"/>
              <w:left w:val="single" w:color="auto" w:sz="4" w:space="0"/>
              <w:bottom w:val="single" w:color="auto" w:sz="4" w:space="0"/>
              <w:right w:val="single" w:color="auto" w:sz="4" w:space="0"/>
            </w:tcBorders>
            <w:shd w:val="clear" w:color="auto" w:fill="D9E2F3" w:themeFill="accent5"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解决方案</w:t>
            </w:r>
          </w:p>
        </w:tc>
        <w:tc>
          <w:tcPr>
            <w:tcW w:w="1129" w:type="dxa"/>
            <w:tcBorders>
              <w:top w:val="single" w:color="auto" w:sz="4" w:space="0"/>
              <w:left w:val="single" w:color="auto" w:sz="4" w:space="0"/>
              <w:bottom w:val="single" w:color="auto" w:sz="4" w:space="0"/>
              <w:right w:val="single" w:color="auto" w:sz="4" w:space="0"/>
            </w:tcBorders>
            <w:shd w:val="clear" w:color="auto" w:fill="D9E2F3" w:themeFill="accent5"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云端</w:t>
            </w:r>
          </w:p>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智能清洁</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机器人</w:t>
            </w:r>
          </w:p>
        </w:tc>
        <w:tc>
          <w:tcPr>
            <w:tcW w:w="3157" w:type="dxa"/>
            <w:tcBorders>
              <w:top w:val="single" w:color="auto" w:sz="4" w:space="0"/>
              <w:left w:val="single" w:color="auto" w:sz="4" w:space="0"/>
              <w:bottom w:val="single" w:color="auto" w:sz="4" w:space="0"/>
              <w:right w:val="single" w:color="auto" w:sz="4" w:space="0"/>
            </w:tcBorders>
            <w:shd w:val="clear" w:color="auto" w:fill="D9E2F3" w:themeFill="accent5" w:themeFillTint="33"/>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云端智能清洁机器人，专注于公共环境地面清洁的智能机器人。通过云端调度系统管理多台清洁机器人，简单的使用流程适用于任何操作水平的工人，随时查看清洁机器人状态，省时放心，工作高效自主，有效替代人力</w:t>
            </w:r>
          </w:p>
        </w:tc>
        <w:tc>
          <w:tcPr>
            <w:tcW w:w="1205" w:type="dxa"/>
            <w:tcBorders>
              <w:top w:val="single" w:color="auto" w:sz="4" w:space="0"/>
              <w:left w:val="single" w:color="auto" w:sz="4" w:space="0"/>
              <w:bottom w:val="single" w:color="auto" w:sz="4" w:space="0"/>
              <w:right w:val="single" w:color="auto" w:sz="4" w:space="0"/>
            </w:tcBorders>
            <w:shd w:val="clear" w:color="auto" w:fill="D9E2F3" w:themeFill="accent5" w:themeFillTint="33"/>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道路、广场、公园、产业园区、机场高铁等公共空间环卫</w:t>
            </w:r>
          </w:p>
        </w:tc>
        <w:tc>
          <w:tcPr>
            <w:tcW w:w="1205" w:type="dxa"/>
            <w:tcBorders>
              <w:top w:val="single" w:color="auto" w:sz="4" w:space="0"/>
              <w:left w:val="single" w:color="auto" w:sz="4" w:space="0"/>
              <w:bottom w:val="single" w:color="auto" w:sz="4" w:space="0"/>
              <w:right w:val="single" w:color="auto" w:sz="4" w:space="0"/>
            </w:tcBorders>
            <w:shd w:val="clear" w:color="auto" w:fill="D9E2F3" w:themeFill="accent5"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达闼科技</w:t>
            </w:r>
          </w:p>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成都</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有限公司</w:t>
            </w:r>
          </w:p>
        </w:tc>
        <w:tc>
          <w:tcPr>
            <w:tcW w:w="851" w:type="dxa"/>
            <w:tcBorders>
              <w:top w:val="single" w:color="auto" w:sz="4" w:space="0"/>
              <w:left w:val="single" w:color="auto" w:sz="4" w:space="0"/>
              <w:bottom w:val="single" w:color="auto" w:sz="4" w:space="0"/>
              <w:right w:val="single" w:color="auto" w:sz="4" w:space="0"/>
            </w:tcBorders>
            <w:shd w:val="clear" w:color="auto" w:fill="D9E2F3" w:themeFill="accent5"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范量</w:t>
            </w:r>
          </w:p>
        </w:tc>
        <w:tc>
          <w:tcPr>
            <w:tcW w:w="1223" w:type="dxa"/>
            <w:tcBorders>
              <w:top w:val="single" w:color="auto" w:sz="4" w:space="0"/>
              <w:left w:val="single" w:color="auto" w:sz="4" w:space="0"/>
              <w:bottom w:val="single" w:color="auto" w:sz="4" w:space="0"/>
              <w:right w:val="single" w:color="auto" w:sz="4" w:space="0"/>
            </w:tcBorders>
            <w:shd w:val="clear" w:color="auto" w:fill="D9E2F3" w:themeFill="accent5"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18113030927</w:t>
            </w:r>
          </w:p>
        </w:tc>
        <w:tc>
          <w:tcPr>
            <w:tcW w:w="926" w:type="dxa"/>
            <w:tcBorders>
              <w:top w:val="single" w:color="auto" w:sz="4" w:space="0"/>
              <w:left w:val="single" w:color="auto" w:sz="4" w:space="0"/>
              <w:bottom w:val="single" w:color="auto" w:sz="4" w:space="0"/>
              <w:right w:val="single" w:color="auto" w:sz="4" w:space="0"/>
            </w:tcBorders>
            <w:shd w:val="clear" w:color="auto" w:fill="D9E2F3" w:themeFill="accent5"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长期</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有效</w:t>
            </w:r>
          </w:p>
        </w:tc>
        <w:tc>
          <w:tcPr>
            <w:tcW w:w="844" w:type="dxa"/>
            <w:tcBorders>
              <w:top w:val="single" w:color="auto" w:sz="4" w:space="0"/>
              <w:left w:val="single" w:color="auto" w:sz="4" w:space="0"/>
              <w:bottom w:val="single" w:color="auto" w:sz="4" w:space="0"/>
              <w:right w:val="single" w:color="auto" w:sz="4" w:space="0"/>
            </w:tcBorders>
            <w:shd w:val="clear" w:color="auto" w:fill="D9E2F3" w:themeFill="accent5"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成都</w:t>
            </w:r>
          </w:p>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新经济活力区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501" w:hRule="atLeast"/>
          <w:jc w:val="center"/>
        </w:trPr>
        <w:tc>
          <w:tcPr>
            <w:tcW w:w="1101" w:type="dxa"/>
            <w:vMerge w:val="restart"/>
            <w:tcBorders>
              <w:top w:val="single" w:color="auto" w:sz="4" w:space="0"/>
              <w:left w:val="single" w:color="auto" w:sz="4" w:space="0"/>
              <w:bottom w:val="single" w:color="auto" w:sz="4" w:space="0"/>
              <w:right w:val="single" w:color="auto" w:sz="4" w:space="0"/>
            </w:tcBorders>
            <w:shd w:val="clear" w:color="auto" w:fill="9CC2E5" w:themeFill="accent1" w:themeFillTint="99"/>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b w:val="0"/>
                <w:bCs w:val="0"/>
                <w:color w:val="000000" w:themeColor="text1"/>
                <w:kern w:val="2"/>
                <w:sz w:val="18"/>
                <w:szCs w:val="18"/>
                <w14:textFill>
                  <w14:solidFill>
                    <w14:schemeClr w14:val="tx1"/>
                  </w14:solidFill>
                </w14:textFill>
              </w:rPr>
              <w:t>智能客服</w:t>
            </w:r>
          </w:p>
        </w:tc>
        <w:tc>
          <w:tcPr>
            <w:tcW w:w="1947" w:type="dxa"/>
            <w:vMerge w:val="restart"/>
            <w:tcBorders>
              <w:top w:val="single" w:color="auto" w:sz="4" w:space="0"/>
              <w:left w:val="single" w:color="auto" w:sz="4" w:space="0"/>
              <w:bottom w:val="single" w:color="auto" w:sz="4" w:space="0"/>
              <w:right w:val="single" w:color="auto" w:sz="4" w:space="0"/>
            </w:tcBorders>
            <w:shd w:val="clear" w:color="auto" w:fill="BDD6EE" w:themeFill="accent1" w:themeFillTint="66"/>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b w:val="0"/>
                <w:bCs w:val="0"/>
                <w:color w:val="000000" w:themeColor="text1"/>
                <w:kern w:val="2"/>
                <w:sz w:val="18"/>
                <w:szCs w:val="18"/>
                <w14:textFill>
                  <w14:solidFill>
                    <w14:schemeClr w14:val="tx1"/>
                  </w14:solidFill>
                </w14:textFill>
              </w:rPr>
            </w:pPr>
            <w:r>
              <w:rPr>
                <w:rFonts w:hint="eastAsia" w:asciiTheme="minorEastAsia" w:hAnsiTheme="minorEastAsia" w:eastAsiaTheme="minorEastAsia"/>
                <w:b w:val="0"/>
                <w:bCs w:val="0"/>
                <w:color w:val="000000" w:themeColor="text1"/>
                <w:kern w:val="2"/>
                <w:sz w:val="18"/>
                <w:szCs w:val="18"/>
                <w14:textFill>
                  <w14:solidFill>
                    <w14:schemeClr w14:val="tx1"/>
                  </w14:solidFill>
                </w14:textFill>
              </w:rPr>
              <w:t>智能客服</w:t>
            </w:r>
          </w:p>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（结合智能识别、AI语音技术，将智能视频客服、智能语音质检、智能客服机器人等植入零售、校园、医院、酒店及保险、银行等空间领域，打造智能客服应用场景）</w:t>
            </w:r>
          </w:p>
        </w:tc>
        <w:tc>
          <w:tcPr>
            <w:tcW w:w="712" w:type="dxa"/>
            <w:vMerge w:val="restart"/>
            <w:tcBorders>
              <w:top w:val="single" w:color="auto" w:sz="4" w:space="0"/>
              <w:left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产品</w:t>
            </w:r>
          </w:p>
        </w:tc>
        <w:tc>
          <w:tcPr>
            <w:tcW w:w="112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虚拟智能</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机器人</w:t>
            </w:r>
          </w:p>
        </w:tc>
        <w:tc>
          <w:tcPr>
            <w:tcW w:w="3157"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与消费者展开自由会话，交流情感，成为品牌最生动的代言人。定制化形象开发，智能匹配多种人物表情，极大的提升用户舒适感。集成Cloud Brain云端大脑，专业知识库接入，支持多种应用终端，实现智能服务无缝覆盖</w:t>
            </w:r>
          </w:p>
        </w:tc>
        <w:tc>
          <w:tcPr>
            <w:tcW w:w="1205"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零售、校园、医疗、酒店等场景</w:t>
            </w:r>
          </w:p>
        </w:tc>
        <w:tc>
          <w:tcPr>
            <w:tcW w:w="1205"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达闼科技</w:t>
            </w:r>
          </w:p>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成都</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有限公司</w:t>
            </w:r>
          </w:p>
        </w:tc>
        <w:tc>
          <w:tcPr>
            <w:tcW w:w="851"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范量</w:t>
            </w:r>
          </w:p>
        </w:tc>
        <w:tc>
          <w:tcPr>
            <w:tcW w:w="1223"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18113030927</w:t>
            </w:r>
          </w:p>
        </w:tc>
        <w:tc>
          <w:tcPr>
            <w:tcW w:w="926" w:type="dxa"/>
            <w:vMerge w:val="restart"/>
            <w:tcBorders>
              <w:top w:val="single" w:color="auto" w:sz="4" w:space="0"/>
              <w:left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长期</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有效</w:t>
            </w:r>
          </w:p>
        </w:tc>
        <w:tc>
          <w:tcPr>
            <w:tcW w:w="844" w:type="dxa"/>
            <w:vMerge w:val="restart"/>
            <w:tcBorders>
              <w:top w:val="single" w:color="auto" w:sz="4" w:space="0"/>
              <w:left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成都</w:t>
            </w:r>
          </w:p>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新经济活力区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977" w:hRule="atLeast"/>
          <w:jc w:val="center"/>
        </w:trPr>
        <w:tc>
          <w:tcPr>
            <w:tcW w:w="1101" w:type="dxa"/>
            <w:vMerge w:val="continue"/>
            <w:tcBorders>
              <w:top w:val="single" w:color="auto" w:sz="4" w:space="0"/>
              <w:left w:val="single" w:color="auto" w:sz="4" w:space="0"/>
              <w:bottom w:val="single" w:color="auto" w:sz="4" w:space="0"/>
              <w:right w:val="single" w:color="auto" w:sz="4" w:space="0"/>
            </w:tcBorders>
            <w:shd w:val="clear" w:color="auto" w:fill="9CC2E5" w:themeFill="accent1" w:themeFillTint="99"/>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p>
        </w:tc>
        <w:tc>
          <w:tcPr>
            <w:tcW w:w="1947" w:type="dxa"/>
            <w:vMerge w:val="continue"/>
            <w:tcBorders>
              <w:top w:val="single" w:color="auto" w:sz="4" w:space="0"/>
              <w:left w:val="single" w:color="auto" w:sz="4" w:space="0"/>
              <w:bottom w:val="single" w:color="auto" w:sz="4" w:space="0"/>
              <w:right w:val="single" w:color="auto" w:sz="4" w:space="0"/>
            </w:tcBorders>
            <w:shd w:val="clear" w:color="auto" w:fill="BDD6EE" w:themeFill="accent1" w:themeFillTint="66"/>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p>
        </w:tc>
        <w:tc>
          <w:tcPr>
            <w:tcW w:w="712" w:type="dxa"/>
            <w:vMerge w:val="continue"/>
            <w:tcBorders>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p>
        </w:tc>
        <w:tc>
          <w:tcPr>
            <w:tcW w:w="112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意电助理</w:t>
            </w:r>
          </w:p>
        </w:tc>
        <w:tc>
          <w:tcPr>
            <w:tcW w:w="3157"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人工智能电话语音客服系统及解决方案，通过AI语音系统从语音识别、语义理解、语音合成等一系列的自住研发语音交互技术进行运营商的呼叫转移功能，在语义理解、私有化部署方案等核心技术模块方面提供支持</w:t>
            </w:r>
          </w:p>
        </w:tc>
        <w:tc>
          <w:tcPr>
            <w:tcW w:w="1205"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保险、银行、教育</w:t>
            </w:r>
          </w:p>
        </w:tc>
        <w:tc>
          <w:tcPr>
            <w:tcW w:w="1205"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成都意能通信息技术</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有限公司</w:t>
            </w:r>
          </w:p>
        </w:tc>
        <w:tc>
          <w:tcPr>
            <w:tcW w:w="851"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张美洁</w:t>
            </w:r>
          </w:p>
        </w:tc>
        <w:tc>
          <w:tcPr>
            <w:tcW w:w="1223"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17726489563</w:t>
            </w:r>
          </w:p>
        </w:tc>
        <w:tc>
          <w:tcPr>
            <w:tcW w:w="926" w:type="dxa"/>
            <w:vMerge w:val="continue"/>
            <w:tcBorders>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p>
        </w:tc>
        <w:tc>
          <w:tcPr>
            <w:tcW w:w="844" w:type="dxa"/>
            <w:vMerge w:val="continue"/>
            <w:tcBorders>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451" w:hRule="atLeast"/>
          <w:jc w:val="center"/>
        </w:trPr>
        <w:tc>
          <w:tcPr>
            <w:tcW w:w="1101" w:type="dxa"/>
            <w:vMerge w:val="restart"/>
            <w:tcBorders>
              <w:top w:val="single" w:color="auto" w:sz="4" w:space="0"/>
              <w:left w:val="single" w:color="auto" w:sz="4" w:space="0"/>
              <w:right w:val="single" w:color="auto" w:sz="4" w:space="0"/>
            </w:tcBorders>
            <w:shd w:val="clear" w:color="auto" w:fill="FFD965" w:themeFill="accent4" w:themeFillTint="99"/>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b w:val="0"/>
                <w:bCs w:val="0"/>
                <w:color w:val="000000" w:themeColor="text1"/>
                <w:kern w:val="2"/>
                <w:sz w:val="18"/>
                <w:szCs w:val="18"/>
                <w14:textFill>
                  <w14:solidFill>
                    <w14:schemeClr w14:val="tx1"/>
                  </w14:solidFill>
                </w14:textFill>
              </w:rPr>
              <w:t>智慧生活</w:t>
            </w:r>
          </w:p>
        </w:tc>
        <w:tc>
          <w:tcPr>
            <w:tcW w:w="1947" w:type="dxa"/>
            <w:vMerge w:val="restart"/>
            <w:tcBorders>
              <w:top w:val="single" w:color="auto" w:sz="4" w:space="0"/>
              <w:left w:val="single" w:color="auto" w:sz="4" w:space="0"/>
              <w:bottom w:val="single" w:color="auto" w:sz="4" w:space="0"/>
              <w:right w:val="single" w:color="auto" w:sz="4" w:space="0"/>
            </w:tcBorders>
            <w:shd w:val="clear" w:color="auto" w:fill="FFE599" w:themeFill="accent4" w:themeFillTint="66"/>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b w:val="0"/>
                <w:bCs w:val="0"/>
                <w:color w:val="000000" w:themeColor="text1"/>
                <w:kern w:val="2"/>
                <w:sz w:val="18"/>
                <w:szCs w:val="18"/>
                <w14:textFill>
                  <w14:solidFill>
                    <w14:schemeClr w14:val="tx1"/>
                  </w14:solidFill>
                </w14:textFill>
              </w:rPr>
            </w:pPr>
            <w:r>
              <w:rPr>
                <w:rFonts w:hint="eastAsia" w:asciiTheme="minorEastAsia" w:hAnsiTheme="minorEastAsia" w:eastAsiaTheme="minorEastAsia"/>
                <w:b w:val="0"/>
                <w:bCs w:val="0"/>
                <w:color w:val="000000" w:themeColor="text1"/>
                <w:kern w:val="2"/>
                <w:sz w:val="18"/>
                <w:szCs w:val="18"/>
                <w14:textFill>
                  <w14:solidFill>
                    <w14:schemeClr w14:val="tx1"/>
                  </w14:solidFill>
                </w14:textFill>
              </w:rPr>
              <w:t>智能运动</w:t>
            </w:r>
          </w:p>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（为提升用户运动健身便利度，将智能硬件、智能运动系统、互动服务切入公共运动空间、家庭等全民健身领域，注入AI、大数据等前沿技术，打造智慧化健身场景）</w:t>
            </w:r>
          </w:p>
        </w:tc>
        <w:tc>
          <w:tcPr>
            <w:tcW w:w="712" w:type="dxa"/>
            <w:vMerge w:val="restart"/>
            <w:tcBorders>
              <w:top w:val="single" w:color="auto" w:sz="4" w:space="0"/>
              <w:left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产品</w:t>
            </w:r>
          </w:p>
        </w:tc>
        <w:tc>
          <w:tcPr>
            <w:tcW w:w="1129"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咕咚智能</w:t>
            </w:r>
          </w:p>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运动产品</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系列</w:t>
            </w:r>
          </w:p>
        </w:tc>
        <w:tc>
          <w:tcPr>
            <w:tcW w:w="3157"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咕咚APP、咕咚智能手表、手环、跑步精灵等智能硬件产品、咕咚互动式课程等智能训练课程、智能自行车、智能跑步机</w:t>
            </w:r>
          </w:p>
        </w:tc>
        <w:tc>
          <w:tcPr>
            <w:tcW w:w="1205"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健身</w:t>
            </w:r>
          </w:p>
        </w:tc>
        <w:tc>
          <w:tcPr>
            <w:tcW w:w="1205"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成都乐动</w:t>
            </w:r>
          </w:p>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信息技术</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有限公司</w:t>
            </w:r>
          </w:p>
        </w:tc>
        <w:tc>
          <w:tcPr>
            <w:tcW w:w="851"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王茂</w:t>
            </w:r>
          </w:p>
        </w:tc>
        <w:tc>
          <w:tcPr>
            <w:tcW w:w="1223"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13980709015</w:t>
            </w:r>
          </w:p>
        </w:tc>
        <w:tc>
          <w:tcPr>
            <w:tcW w:w="926" w:type="dxa"/>
            <w:vMerge w:val="restart"/>
            <w:tcBorders>
              <w:top w:val="single" w:color="auto" w:sz="4" w:space="0"/>
              <w:left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长期</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有效</w:t>
            </w:r>
          </w:p>
        </w:tc>
        <w:tc>
          <w:tcPr>
            <w:tcW w:w="844" w:type="dxa"/>
            <w:vMerge w:val="restart"/>
            <w:tcBorders>
              <w:top w:val="single" w:color="auto" w:sz="4" w:space="0"/>
              <w:left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成都新经济活力区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151" w:hRule="atLeast"/>
          <w:jc w:val="center"/>
        </w:trPr>
        <w:tc>
          <w:tcPr>
            <w:tcW w:w="1101" w:type="dxa"/>
            <w:vMerge w:val="continue"/>
            <w:tcBorders>
              <w:left w:val="single" w:color="auto" w:sz="4" w:space="0"/>
              <w:bottom w:val="single" w:color="auto" w:sz="4" w:space="0"/>
              <w:right w:val="single" w:color="auto" w:sz="4" w:space="0"/>
            </w:tcBorders>
            <w:shd w:val="clear" w:color="auto" w:fill="FFD965" w:themeFill="accent4" w:themeFillTint="99"/>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p>
        </w:tc>
        <w:tc>
          <w:tcPr>
            <w:tcW w:w="1947" w:type="dxa"/>
            <w:vMerge w:val="continue"/>
            <w:tcBorders>
              <w:top w:val="single" w:color="auto" w:sz="4" w:space="0"/>
              <w:left w:val="single" w:color="auto" w:sz="4" w:space="0"/>
              <w:bottom w:val="single" w:color="auto" w:sz="4" w:space="0"/>
              <w:right w:val="single" w:color="auto" w:sz="4" w:space="0"/>
            </w:tcBorders>
            <w:shd w:val="clear" w:color="auto" w:fill="FFE599" w:themeFill="accent4" w:themeFillTint="66"/>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p>
        </w:tc>
        <w:tc>
          <w:tcPr>
            <w:tcW w:w="712" w:type="dxa"/>
            <w:vMerge w:val="continue"/>
            <w:tcBorders>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p>
        </w:tc>
        <w:tc>
          <w:tcPr>
            <w:tcW w:w="1129"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智能家庭</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健身房</w:t>
            </w:r>
          </w:p>
        </w:tc>
        <w:tc>
          <w:tcPr>
            <w:tcW w:w="3157"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使用AI技术与电磁重量精准的评估用户的力量表现，结合大数据与用户健身目标，推荐最适合用户的训练项目以及重量。通过摄像头与深度学习算法，动态纠正用户的不标准动作，将专业私教体验带到每个家庭</w:t>
            </w:r>
          </w:p>
        </w:tc>
        <w:tc>
          <w:tcPr>
            <w:tcW w:w="1205"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家庭健身</w:t>
            </w:r>
          </w:p>
        </w:tc>
        <w:tc>
          <w:tcPr>
            <w:tcW w:w="1205"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成都</w:t>
            </w:r>
          </w:p>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沸彻科技</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有限公司</w:t>
            </w:r>
          </w:p>
        </w:tc>
        <w:tc>
          <w:tcPr>
            <w:tcW w:w="851"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王弘儒</w:t>
            </w:r>
          </w:p>
        </w:tc>
        <w:tc>
          <w:tcPr>
            <w:tcW w:w="1223"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13245455016</w:t>
            </w:r>
          </w:p>
        </w:tc>
        <w:tc>
          <w:tcPr>
            <w:tcW w:w="926" w:type="dxa"/>
            <w:vMerge w:val="continue"/>
            <w:tcBorders>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p>
        </w:tc>
        <w:tc>
          <w:tcPr>
            <w:tcW w:w="844" w:type="dxa"/>
            <w:vMerge w:val="continue"/>
            <w:tcBorders>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450" w:hRule="atLeast"/>
          <w:jc w:val="center"/>
        </w:trPr>
        <w:tc>
          <w:tcPr>
            <w:tcW w:w="1101" w:type="dxa"/>
            <w:vMerge w:val="restart"/>
            <w:tcBorders>
              <w:top w:val="single" w:color="auto" w:sz="4" w:space="0"/>
              <w:left w:val="single" w:color="auto" w:sz="4" w:space="0"/>
              <w:right w:val="single" w:color="auto" w:sz="4" w:space="0"/>
            </w:tcBorders>
            <w:shd w:val="clear" w:color="auto" w:fill="FFD965" w:themeFill="accent4" w:themeFillTint="99"/>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b w:val="0"/>
                <w:bCs w:val="0"/>
                <w:color w:val="000000" w:themeColor="text1"/>
                <w:kern w:val="2"/>
                <w:sz w:val="18"/>
                <w:szCs w:val="18"/>
                <w14:textFill>
                  <w14:solidFill>
                    <w14:schemeClr w14:val="tx1"/>
                  </w14:solidFill>
                </w14:textFill>
              </w:rPr>
              <w:t>智慧生活</w:t>
            </w:r>
          </w:p>
        </w:tc>
        <w:tc>
          <w:tcPr>
            <w:tcW w:w="1947" w:type="dxa"/>
            <w:tcBorders>
              <w:top w:val="single" w:color="auto" w:sz="4" w:space="0"/>
              <w:left w:val="single" w:color="auto" w:sz="4" w:space="0"/>
              <w:bottom w:val="single" w:color="auto" w:sz="4" w:space="0"/>
              <w:right w:val="single" w:color="auto" w:sz="4" w:space="0"/>
            </w:tcBorders>
            <w:shd w:val="clear" w:color="auto" w:fill="FFE599" w:themeFill="accent4" w:themeFillTint="66"/>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b w:val="0"/>
                <w:bCs w:val="0"/>
                <w:color w:val="000000" w:themeColor="text1"/>
                <w:kern w:val="2"/>
                <w:sz w:val="18"/>
                <w:szCs w:val="18"/>
                <w14:textFill>
                  <w14:solidFill>
                    <w14:schemeClr w14:val="tx1"/>
                  </w14:solidFill>
                </w14:textFill>
              </w:rPr>
            </w:pPr>
            <w:r>
              <w:rPr>
                <w:rFonts w:hint="eastAsia" w:asciiTheme="minorEastAsia" w:hAnsiTheme="minorEastAsia" w:eastAsiaTheme="minorEastAsia"/>
                <w:b w:val="0"/>
                <w:bCs w:val="0"/>
                <w:color w:val="000000" w:themeColor="text1"/>
                <w:kern w:val="2"/>
                <w:sz w:val="18"/>
                <w:szCs w:val="18"/>
                <w14:textFill>
                  <w14:solidFill>
                    <w14:schemeClr w14:val="tx1"/>
                  </w14:solidFill>
                </w14:textFill>
              </w:rPr>
              <w:t>智慧旅行</w:t>
            </w:r>
          </w:p>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利用云计算、物联网等新技术，通过互联网/移动互联网，借助便携的终端上网设备，主动感知旅游资源、旅游经济、旅游活动、旅游者等方面的信息并及时发布，搭建旅游产品供应端，方便用户及时安排和调整工作与旅游计划，达到对各类旅游信息的智能感知、方便利用的效果，打造目的地旅游智慧服务场景）</w:t>
            </w:r>
          </w:p>
        </w:tc>
        <w:tc>
          <w:tcPr>
            <w:tcW w:w="712" w:type="dxa"/>
            <w:vMerge w:val="restart"/>
            <w:tcBorders>
              <w:top w:val="single" w:color="auto" w:sz="4" w:space="0"/>
              <w:left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产品</w:t>
            </w:r>
          </w:p>
        </w:tc>
        <w:tc>
          <w:tcPr>
            <w:tcW w:w="1129"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 xml:space="preserve">Bikego </w:t>
            </w:r>
          </w:p>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旅行供应链</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智能系统</w:t>
            </w:r>
          </w:p>
        </w:tc>
        <w:tc>
          <w:tcPr>
            <w:tcW w:w="3157"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客人标签与司导标签匹配；实时监控旅客行程，严格管控交付标准</w:t>
            </w:r>
          </w:p>
        </w:tc>
        <w:tc>
          <w:tcPr>
            <w:tcW w:w="1205"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旅行</w:t>
            </w:r>
          </w:p>
        </w:tc>
        <w:tc>
          <w:tcPr>
            <w:tcW w:w="1205"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成都</w:t>
            </w:r>
          </w:p>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任性科技</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有限公司</w:t>
            </w:r>
          </w:p>
        </w:tc>
        <w:tc>
          <w:tcPr>
            <w:tcW w:w="851"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王兴志</w:t>
            </w:r>
          </w:p>
        </w:tc>
        <w:tc>
          <w:tcPr>
            <w:tcW w:w="1223"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18811498289</w:t>
            </w:r>
          </w:p>
        </w:tc>
        <w:tc>
          <w:tcPr>
            <w:tcW w:w="926"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长期</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有效</w:t>
            </w:r>
          </w:p>
        </w:tc>
        <w:tc>
          <w:tcPr>
            <w:tcW w:w="844"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成都</w:t>
            </w:r>
          </w:p>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新经济活力区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562" w:hRule="atLeast"/>
          <w:jc w:val="center"/>
        </w:trPr>
        <w:tc>
          <w:tcPr>
            <w:tcW w:w="1101" w:type="dxa"/>
            <w:vMerge w:val="continue"/>
            <w:tcBorders>
              <w:left w:val="single" w:color="auto" w:sz="4" w:space="0"/>
              <w:bottom w:val="single" w:color="auto" w:sz="4" w:space="0"/>
              <w:right w:val="single" w:color="auto" w:sz="4" w:space="0"/>
            </w:tcBorders>
            <w:shd w:val="clear" w:color="auto" w:fill="FFD965" w:themeFill="accent4" w:themeFillTint="99"/>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p>
        </w:tc>
        <w:tc>
          <w:tcPr>
            <w:tcW w:w="1947" w:type="dxa"/>
            <w:tcBorders>
              <w:top w:val="single" w:color="auto" w:sz="4" w:space="0"/>
              <w:left w:val="single" w:color="auto" w:sz="4" w:space="0"/>
              <w:bottom w:val="single" w:color="auto" w:sz="4" w:space="0"/>
              <w:right w:val="single" w:color="auto" w:sz="4" w:space="0"/>
            </w:tcBorders>
            <w:shd w:val="clear" w:color="auto" w:fill="FFE599" w:themeFill="accent4" w:themeFillTint="66"/>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b w:val="0"/>
                <w:bCs w:val="0"/>
                <w:color w:val="000000" w:themeColor="text1"/>
                <w:kern w:val="2"/>
                <w:sz w:val="18"/>
                <w:szCs w:val="18"/>
                <w14:textFill>
                  <w14:solidFill>
                    <w14:schemeClr w14:val="tx1"/>
                  </w14:solidFill>
                </w14:textFill>
              </w:rPr>
            </w:pPr>
            <w:r>
              <w:rPr>
                <w:rFonts w:hint="eastAsia" w:asciiTheme="minorEastAsia" w:hAnsiTheme="minorEastAsia" w:eastAsiaTheme="minorEastAsia"/>
                <w:b w:val="0"/>
                <w:bCs w:val="0"/>
                <w:color w:val="000000" w:themeColor="text1"/>
                <w:kern w:val="2"/>
                <w:sz w:val="18"/>
                <w:szCs w:val="18"/>
                <w14:textFill>
                  <w14:solidFill>
                    <w14:schemeClr w14:val="tx1"/>
                  </w14:solidFill>
                </w14:textFill>
              </w:rPr>
              <w:t>智慧家居</w:t>
            </w:r>
          </w:p>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以住宅为平台，利用综合布线技术、网络通信技术、安全防范技术、自动控制技术、音视频技术将家居生活有关的设施集成，如智能家具、只能锁，构建高效的住宅设施与家庭日程事务的管理系统，提升家居安全性、便利性）</w:t>
            </w:r>
          </w:p>
        </w:tc>
        <w:tc>
          <w:tcPr>
            <w:tcW w:w="712" w:type="dxa"/>
            <w:vMerge w:val="continue"/>
            <w:tcBorders>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p>
        </w:tc>
        <w:tc>
          <w:tcPr>
            <w:tcW w:w="1129"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智能锁等</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物联网终端</w:t>
            </w:r>
          </w:p>
        </w:tc>
        <w:tc>
          <w:tcPr>
            <w:tcW w:w="3157"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智慧社区、智慧楼宇等管理系统及设备；物联网通讯解决方案；智能锁等物联网终端；基于生物识别的指纹系列产品</w:t>
            </w:r>
          </w:p>
        </w:tc>
        <w:tc>
          <w:tcPr>
            <w:tcW w:w="1205"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both"/>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智慧社区、智慧楼宇</w:t>
            </w:r>
          </w:p>
        </w:tc>
        <w:tc>
          <w:tcPr>
            <w:tcW w:w="1205"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成都</w:t>
            </w:r>
          </w:p>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普泰升</w:t>
            </w:r>
          </w:p>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科技股份</w:t>
            </w:r>
          </w:p>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有限公司</w:t>
            </w:r>
          </w:p>
        </w:tc>
        <w:tc>
          <w:tcPr>
            <w:tcW w:w="851"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王艳</w:t>
            </w:r>
          </w:p>
        </w:tc>
        <w:tc>
          <w:tcPr>
            <w:tcW w:w="1223"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18081105059</w:t>
            </w:r>
          </w:p>
        </w:tc>
        <w:tc>
          <w:tcPr>
            <w:tcW w:w="926"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2019.6-2020.6</w:t>
            </w:r>
          </w:p>
        </w:tc>
        <w:tc>
          <w:tcPr>
            <w:tcW w:w="844" w:type="dxa"/>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成都</w:t>
            </w:r>
          </w:p>
          <w:p>
            <w:pPr>
              <w:keepNext w:val="0"/>
              <w:keepLines w:val="0"/>
              <w:pageBreakBefore w:val="0"/>
              <w:kinsoku/>
              <w:wordWrap/>
              <w:overflowPunct/>
              <w:topLinePunct w:val="0"/>
              <w:autoSpaceDE/>
              <w:autoSpaceDN/>
              <w:bidi w:val="0"/>
              <w:adjustRightInd/>
              <w:snapToGrid/>
              <w:spacing w:line="240" w:lineRule="exact"/>
              <w:jc w:val="center"/>
              <w:rPr>
                <w:rFonts w:hint="eastAsia"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龙潭</w:t>
            </w:r>
          </w:p>
          <w:p>
            <w:pPr>
              <w:keepNext w:val="0"/>
              <w:keepLines w:val="0"/>
              <w:pageBreakBefore w:val="0"/>
              <w:kinsoku/>
              <w:wordWrap/>
              <w:overflowPunct/>
              <w:topLinePunct w:val="0"/>
              <w:autoSpaceDE/>
              <w:autoSpaceDN/>
              <w:bidi w:val="0"/>
              <w:adjustRightInd/>
              <w:snapToGrid/>
              <w:spacing w:line="240" w:lineRule="exact"/>
              <w:jc w:val="center"/>
              <w:rPr>
                <w:rFonts w:hint="eastAsia"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新经济产业</w:t>
            </w:r>
          </w:p>
          <w:p>
            <w:pPr>
              <w:keepNext w:val="0"/>
              <w:keepLines w:val="0"/>
              <w:pageBreakBefore w:val="0"/>
              <w:kinsoku/>
              <w:wordWrap/>
              <w:overflowPunct/>
              <w:topLinePunct w:val="0"/>
              <w:autoSpaceDE/>
              <w:autoSpaceDN/>
              <w:bidi w:val="0"/>
              <w:adjustRightInd/>
              <w:snapToGrid/>
              <w:spacing w:line="240" w:lineRule="exact"/>
              <w:jc w:val="center"/>
              <w:rPr>
                <w:rFonts w:ascii="方正兰亭黑简体" w:eastAsia="方正兰亭黑简体" w:hAnsiTheme="minorEastAsia"/>
                <w:color w:val="000000" w:themeColor="text1"/>
                <w:kern w:val="2"/>
                <w:sz w:val="18"/>
                <w:szCs w:val="18"/>
                <w14:textFill>
                  <w14:solidFill>
                    <w14:schemeClr w14:val="tx1"/>
                  </w14:solidFill>
                </w14:textFill>
              </w:rPr>
            </w:pPr>
            <w:r>
              <w:rPr>
                <w:rFonts w:hint="eastAsia" w:ascii="方正兰亭黑简体" w:eastAsia="方正兰亭黑简体" w:hAnsiTheme="minorEastAsia"/>
                <w:color w:val="000000" w:themeColor="text1"/>
                <w:kern w:val="2"/>
                <w:sz w:val="18"/>
                <w:szCs w:val="18"/>
                <w14:textFill>
                  <w14:solidFill>
                    <w14:schemeClr w14:val="tx1"/>
                  </w14:solidFill>
                </w14:textFill>
              </w:rPr>
              <w:t>功能区</w:t>
            </w:r>
          </w:p>
        </w:tc>
      </w:tr>
    </w:tbl>
    <w:p>
      <w:pPr>
        <w:pStyle w:val="2"/>
        <w:spacing w:line="280" w:lineRule="exact"/>
        <w:rPr>
          <w:rFonts w:asciiTheme="minorEastAsia" w:hAnsiTheme="minorEastAsia" w:eastAsiaTheme="minorEastAsia"/>
          <w:color w:val="000000" w:themeColor="text1"/>
          <w:sz w:val="18"/>
          <w:szCs w:val="18"/>
          <w:lang w:val="en-US"/>
          <w14:textFill>
            <w14:solidFill>
              <w14:schemeClr w14:val="tx1"/>
            </w14:solidFill>
          </w14:textFill>
        </w:rPr>
      </w:pPr>
    </w:p>
    <w:sectPr>
      <w:headerReference r:id="rId3" w:type="default"/>
      <w:footerReference r:id="rId4" w:type="default"/>
      <w:pgSz w:w="16500" w:h="12247" w:orient="landscape"/>
      <w:pgMar w:top="1134" w:right="1134" w:bottom="1134" w:left="1134" w:header="567" w:footer="567" w:gutter="0"/>
      <w:pgNumType w:fmt="decimal" w:start="31"/>
      <w:cols w:space="425" w:num="1"/>
      <w:docGrid w:type="lines" w:linePitch="44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Sazanami Mincho"/>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Sazanami Mincho"/>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zanami Mincho">
    <w:panose1 w:val="02000009000000000000"/>
    <w:charset w:val="80"/>
    <w:family w:val="auto"/>
    <w:pitch w:val="default"/>
    <w:sig w:usb0="A00002BF" w:usb1="68C7FCFB" w:usb2="00000010" w:usb3="00000000" w:csb0="8002009F" w:csb1="DFD70000"/>
  </w:font>
  <w:font w:name="Arial">
    <w:panose1 w:val="020B0604020202020204"/>
    <w:charset w:val="00"/>
    <w:family w:val="auto"/>
    <w:pitch w:val="default"/>
    <w:sig w:usb0="E0002AFF" w:usb1="C0007843" w:usb2="00000009" w:usb3="00000000" w:csb0="400001FF" w:csb1="FFFF0000"/>
  </w:font>
  <w:font w:name="方正仿宋简体">
    <w:panose1 w:val="03000509000000000000"/>
    <w:charset w:val="86"/>
    <w:family w:val="auto"/>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方正兰亭粗黑_GBK">
    <w:altName w:val="宋体"/>
    <w:panose1 w:val="02000000000000000000"/>
    <w:charset w:val="86"/>
    <w:family w:val="auto"/>
    <w:pitch w:val="default"/>
    <w:sig w:usb0="00000000" w:usb1="00000000" w:usb2="00000010" w:usb3="00000000" w:csb0="00040000" w:csb1="00000000"/>
  </w:font>
  <w:font w:name="方正兰亭粗黑简体">
    <w:panose1 w:val="02000000000000000000"/>
    <w:charset w:val="86"/>
    <w:family w:val="auto"/>
    <w:pitch w:val="default"/>
    <w:sig w:usb0="00000001" w:usb1="08000000" w:usb2="00000000" w:usb3="00000000" w:csb0="00040000" w:csb1="00000000"/>
  </w:font>
  <w:font w:name="方正兰亭中黑_GBK">
    <w:panose1 w:val="02000000000000000000"/>
    <w:charset w:val="86"/>
    <w:family w:val="auto"/>
    <w:pitch w:val="default"/>
    <w:sig w:usb0="800002BF" w:usb1="38CF7CFA" w:usb2="00082016" w:usb3="00000000" w:csb0="00040000" w:csb1="00000000"/>
  </w:font>
  <w:font w:name="方正兰亭黑简体">
    <w:panose1 w:val="02000000000000000000"/>
    <w:charset w:val="86"/>
    <w:family w:val="auto"/>
    <w:pitch w:val="default"/>
    <w:sig w:usb0="00000001" w:usb1="08000000" w:usb2="00000000" w:usb3="00000000" w:csb0="00040000" w:csb1="00000000"/>
  </w:font>
  <w:font w:name="方正兰亭黑_GBK">
    <w:panose1 w:val="02000000000000000000"/>
    <w:charset w:val="86"/>
    <w:family w:val="auto"/>
    <w:pitch w:val="default"/>
    <w:sig w:usb0="00000001" w:usb1="08000000" w:usb2="00000000" w:usb3="00000000" w:csb0="00040000" w:csb1="00000000"/>
  </w:font>
  <w:font w:name="Times LT Std Semibold">
    <w:panose1 w:val="02020703080505020304"/>
    <w:charset w:val="00"/>
    <w:family w:val="auto"/>
    <w:pitch w:val="default"/>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方正兰亭黑_GBK" w:eastAsia="方正兰亭黑_GBK"/>
        <w:sz w:val="16"/>
      </w:rPr>
    </w:pPr>
    <w:r>
      <w:rPr>
        <w:sz w:val="16"/>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Times LT Std Semibold" w:hAnsi="Times LT Std Semibold" w:eastAsia="方正兰亭黑_GBK" w:cs="Times LT Std Semibold"/>
                              <w:sz w:val="14"/>
                              <w:szCs w:val="14"/>
                            </w:rPr>
                            <w:id w:val="133694289"/>
                          </w:sdtPr>
                          <w:sdtEndPr>
                            <w:rPr>
                              <w:rFonts w:hint="eastAsia" w:ascii="方正兰亭黑_GBK" w:hAnsi="方正兰亭黑_GBK" w:eastAsia="方正兰亭黑_GBK" w:cs="方正兰亭黑_GBK"/>
                              <w:sz w:val="16"/>
                              <w:szCs w:val="16"/>
                            </w:rPr>
                          </w:sdtEndPr>
                          <w:sdtContent>
                            <w:p>
                              <w:pPr>
                                <w:pStyle w:val="6"/>
                                <w:jc w:val="center"/>
                                <w:rPr>
                                  <w:rFonts w:hint="eastAsia" w:ascii="方正兰亭黑_GBK" w:hAnsi="方正兰亭黑_GBK" w:eastAsia="方正兰亭黑_GBK" w:cs="方正兰亭黑_GBK"/>
                                  <w:sz w:val="16"/>
                                  <w:szCs w:val="16"/>
                                </w:rPr>
                              </w:pPr>
                              <w:r>
                                <w:rPr>
                                  <w:rFonts w:ascii="Times LT Std Semibold" w:hAnsi="Times LT Std Semibold" w:eastAsia="方正兰亭黑_GBK" w:cs="Times LT Std Semibold"/>
                                  <w:sz w:val="14"/>
                                  <w:szCs w:val="14"/>
                                </w:rPr>
                                <w:fldChar w:fldCharType="begin"/>
                              </w:r>
                              <w:r>
                                <w:rPr>
                                  <w:rFonts w:ascii="Times LT Std Semibold" w:hAnsi="Times LT Std Semibold" w:eastAsia="方正兰亭黑_GBK" w:cs="Times LT Std Semibold"/>
                                  <w:sz w:val="14"/>
                                  <w:szCs w:val="14"/>
                                </w:rPr>
                                <w:instrText xml:space="preserve">PAGE   \* MERGEFORMAT</w:instrText>
                              </w:r>
                              <w:r>
                                <w:rPr>
                                  <w:rFonts w:ascii="Times LT Std Semibold" w:hAnsi="Times LT Std Semibold" w:eastAsia="方正兰亭黑_GBK" w:cs="Times LT Std Semibold"/>
                                  <w:sz w:val="14"/>
                                  <w:szCs w:val="14"/>
                                </w:rPr>
                                <w:fldChar w:fldCharType="separate"/>
                              </w:r>
                              <w:r>
                                <w:rPr>
                                  <w:rFonts w:ascii="Times LT Std Semibold" w:hAnsi="Times LT Std Semibold" w:eastAsia="方正兰亭黑_GBK" w:cs="Times LT Std Semibold"/>
                                  <w:sz w:val="14"/>
                                  <w:szCs w:val="14"/>
                                  <w:lang w:val="zh-CN"/>
                                </w:rPr>
                                <w:t>21</w:t>
                              </w:r>
                              <w:r>
                                <w:rPr>
                                  <w:rFonts w:ascii="Times LT Std Semibold" w:hAnsi="Times LT Std Semibold" w:eastAsia="方正兰亭黑_GBK" w:cs="Times LT Std Semibold"/>
                                  <w:sz w:val="14"/>
                                  <w:szCs w:val="14"/>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sdt>
                    <w:sdtPr>
                      <w:rPr>
                        <w:rFonts w:ascii="Times LT Std Semibold" w:hAnsi="Times LT Std Semibold" w:eastAsia="方正兰亭黑_GBK" w:cs="Times LT Std Semibold"/>
                        <w:sz w:val="14"/>
                        <w:szCs w:val="14"/>
                      </w:rPr>
                      <w:id w:val="133694289"/>
                    </w:sdtPr>
                    <w:sdtEndPr>
                      <w:rPr>
                        <w:rFonts w:hint="eastAsia" w:ascii="方正兰亭黑_GBK" w:hAnsi="方正兰亭黑_GBK" w:eastAsia="方正兰亭黑_GBK" w:cs="方正兰亭黑_GBK"/>
                        <w:sz w:val="16"/>
                        <w:szCs w:val="16"/>
                      </w:rPr>
                    </w:sdtEndPr>
                    <w:sdtContent>
                      <w:p>
                        <w:pPr>
                          <w:pStyle w:val="6"/>
                          <w:jc w:val="center"/>
                          <w:rPr>
                            <w:rFonts w:hint="eastAsia" w:ascii="方正兰亭黑_GBK" w:hAnsi="方正兰亭黑_GBK" w:eastAsia="方正兰亭黑_GBK" w:cs="方正兰亭黑_GBK"/>
                            <w:sz w:val="16"/>
                            <w:szCs w:val="16"/>
                          </w:rPr>
                        </w:pPr>
                        <w:r>
                          <w:rPr>
                            <w:rFonts w:ascii="Times LT Std Semibold" w:hAnsi="Times LT Std Semibold" w:eastAsia="方正兰亭黑_GBK" w:cs="Times LT Std Semibold"/>
                            <w:sz w:val="14"/>
                            <w:szCs w:val="14"/>
                          </w:rPr>
                          <w:fldChar w:fldCharType="begin"/>
                        </w:r>
                        <w:r>
                          <w:rPr>
                            <w:rFonts w:ascii="Times LT Std Semibold" w:hAnsi="Times LT Std Semibold" w:eastAsia="方正兰亭黑_GBK" w:cs="Times LT Std Semibold"/>
                            <w:sz w:val="14"/>
                            <w:szCs w:val="14"/>
                          </w:rPr>
                          <w:instrText xml:space="preserve">PAGE   \* MERGEFORMAT</w:instrText>
                        </w:r>
                        <w:r>
                          <w:rPr>
                            <w:rFonts w:ascii="Times LT Std Semibold" w:hAnsi="Times LT Std Semibold" w:eastAsia="方正兰亭黑_GBK" w:cs="Times LT Std Semibold"/>
                            <w:sz w:val="14"/>
                            <w:szCs w:val="14"/>
                          </w:rPr>
                          <w:fldChar w:fldCharType="separate"/>
                        </w:r>
                        <w:r>
                          <w:rPr>
                            <w:rFonts w:ascii="Times LT Std Semibold" w:hAnsi="Times LT Std Semibold" w:eastAsia="方正兰亭黑_GBK" w:cs="Times LT Std Semibold"/>
                            <w:sz w:val="14"/>
                            <w:szCs w:val="14"/>
                            <w:lang w:val="zh-CN"/>
                          </w:rPr>
                          <w:t>21</w:t>
                        </w:r>
                        <w:r>
                          <w:rPr>
                            <w:rFonts w:ascii="Times LT Std Semibold" w:hAnsi="Times LT Std Semibold" w:eastAsia="方正兰亭黑_GBK" w:cs="Times LT Std Semibold"/>
                            <w:sz w:val="14"/>
                            <w:szCs w:val="14"/>
                          </w:rPr>
                          <w:fldChar w:fldCharType="end"/>
                        </w:r>
                      </w:p>
                    </w:sdtContent>
                  </w:sdt>
                  <w:p>
                    <w:pPr>
                      <w:pStyle w:val="2"/>
                    </w:pPr>
                  </w:p>
                </w:txbxContent>
              </v:textbox>
            </v:shape>
          </w:pict>
        </mc:Fallback>
      </mc:AlternateConten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rPr>
        <w:rFonts w:hint="eastAsia" w:ascii="方正兰亭黑_GBK" w:eastAsiaTheme="minorEastAsia"/>
        <w:color w:val="2F5597" w:themeColor="accent5" w:themeShade="BF"/>
        <w:sz w:val="10"/>
        <w:szCs w:val="13"/>
        <w:lang w:eastAsia="zh-CN"/>
      </w:rPr>
    </w:pPr>
    <w:r>
      <w:rPr>
        <w:rFonts w:hint="eastAsia" w:cs="宋体" w:asciiTheme="minorEastAsia" w:hAnsiTheme="minorEastAsia" w:eastAsiaTheme="minorEastAsia"/>
        <w:color w:val="2F5597" w:themeColor="accent5" w:themeShade="BF"/>
        <w:szCs w:val="21"/>
      </w:rPr>
      <w:drawing>
        <wp:inline distT="0" distB="0" distL="114300" distR="114300">
          <wp:extent cx="3593465" cy="255905"/>
          <wp:effectExtent l="0" t="0" r="6985" b="10795"/>
          <wp:docPr id="2" name="图片 2" descr="页眉-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页眉-3"/>
                  <pic:cNvPicPr>
                    <a:picLocks noChangeAspect="1"/>
                  </pic:cNvPicPr>
                </pic:nvPicPr>
                <pic:blipFill>
                  <a:blip r:embed="rId1"/>
                  <a:stretch>
                    <a:fillRect/>
                  </a:stretch>
                </pic:blipFill>
                <pic:spPr>
                  <a:xfrm>
                    <a:off x="0" y="0"/>
                    <a:ext cx="3593465" cy="255905"/>
                  </a:xfrm>
                  <a:prstGeom prst="rect">
                    <a:avLst/>
                  </a:prstGeom>
                </pic:spPr>
              </pic:pic>
            </a:graphicData>
          </a:graphic>
        </wp:inline>
      </w:drawing>
    </w:r>
    <w:r>
      <w:rPr>
        <w:rFonts w:hint="eastAsia" w:cs="宋体" w:asciiTheme="minorEastAsia" w:hAnsiTheme="minorEastAsia" w:eastAsiaTheme="minorEastAsia"/>
        <w:color w:val="2F5597" w:themeColor="accent5" w:themeShade="BF"/>
        <w:szCs w:val="21"/>
      </w:rPr>
      <w:t xml:space="preserve">                                                                         </w:t>
    </w:r>
    <w:r>
      <w:rPr>
        <w:rFonts w:hint="eastAsia" w:ascii="方正兰亭黑_GBK" w:hAnsi="方正兰亭黑_GBK" w:eastAsia="方正兰亭黑_GBK" w:cs="方正兰亭黑_GBK"/>
        <w:color w:val="2F5597" w:themeColor="accent5" w:themeShade="BF"/>
        <w:sz w:val="16"/>
        <w:szCs w:val="16"/>
        <w:lang w:eastAsia="zh-CN"/>
      </w:rPr>
      <w:t>智慧城市应用场景供给清单</w:t>
    </w: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bordersDoNotSurroundHeader w:val="1"/>
  <w:bordersDoNotSurroundFooter w:val="1"/>
  <w:documentProtection w:enforcement="0"/>
  <w:defaultTabStop w:val="420"/>
  <w:drawingGridHorizontalSpacing w:val="165"/>
  <w:drawingGridVerticalSpacing w:val="44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D02829"/>
    <w:rsid w:val="0003266A"/>
    <w:rsid w:val="000836A6"/>
    <w:rsid w:val="000F5D77"/>
    <w:rsid w:val="00130A0F"/>
    <w:rsid w:val="00132F2A"/>
    <w:rsid w:val="001866B2"/>
    <w:rsid w:val="001A4A38"/>
    <w:rsid w:val="001B2A9E"/>
    <w:rsid w:val="00211DD8"/>
    <w:rsid w:val="00257414"/>
    <w:rsid w:val="00290A08"/>
    <w:rsid w:val="002A2099"/>
    <w:rsid w:val="002E171D"/>
    <w:rsid w:val="0033690D"/>
    <w:rsid w:val="00347712"/>
    <w:rsid w:val="00372A24"/>
    <w:rsid w:val="003739DC"/>
    <w:rsid w:val="003B32D3"/>
    <w:rsid w:val="003C212B"/>
    <w:rsid w:val="004063E0"/>
    <w:rsid w:val="00444CFC"/>
    <w:rsid w:val="0047786A"/>
    <w:rsid w:val="004817EC"/>
    <w:rsid w:val="004855FF"/>
    <w:rsid w:val="00487B59"/>
    <w:rsid w:val="004A378A"/>
    <w:rsid w:val="00527D2A"/>
    <w:rsid w:val="00582698"/>
    <w:rsid w:val="005D1D27"/>
    <w:rsid w:val="005E6464"/>
    <w:rsid w:val="00627566"/>
    <w:rsid w:val="006957E6"/>
    <w:rsid w:val="006C6BAE"/>
    <w:rsid w:val="006F28DB"/>
    <w:rsid w:val="00726EC3"/>
    <w:rsid w:val="00760894"/>
    <w:rsid w:val="00774600"/>
    <w:rsid w:val="007D1F03"/>
    <w:rsid w:val="007D694C"/>
    <w:rsid w:val="007F5EB7"/>
    <w:rsid w:val="00802536"/>
    <w:rsid w:val="008834C4"/>
    <w:rsid w:val="008E0983"/>
    <w:rsid w:val="0095601F"/>
    <w:rsid w:val="009A533F"/>
    <w:rsid w:val="00A10FBE"/>
    <w:rsid w:val="00A30573"/>
    <w:rsid w:val="00A309BB"/>
    <w:rsid w:val="00A527DF"/>
    <w:rsid w:val="00A75B9E"/>
    <w:rsid w:val="00AC2060"/>
    <w:rsid w:val="00BB2F8C"/>
    <w:rsid w:val="00BC23B0"/>
    <w:rsid w:val="00BF7DDD"/>
    <w:rsid w:val="00C2673B"/>
    <w:rsid w:val="00C319AE"/>
    <w:rsid w:val="00C84B33"/>
    <w:rsid w:val="00CD441D"/>
    <w:rsid w:val="00D068B1"/>
    <w:rsid w:val="00D8679F"/>
    <w:rsid w:val="00E1035F"/>
    <w:rsid w:val="00E367FE"/>
    <w:rsid w:val="00F72154"/>
    <w:rsid w:val="00F9098B"/>
    <w:rsid w:val="00FC0A3B"/>
    <w:rsid w:val="00FE1984"/>
    <w:rsid w:val="00FE3276"/>
    <w:rsid w:val="03556206"/>
    <w:rsid w:val="0633430C"/>
    <w:rsid w:val="06D02829"/>
    <w:rsid w:val="07081EA3"/>
    <w:rsid w:val="0CD01D18"/>
    <w:rsid w:val="0DCE445F"/>
    <w:rsid w:val="105325A7"/>
    <w:rsid w:val="10607D5E"/>
    <w:rsid w:val="10F45906"/>
    <w:rsid w:val="117450BC"/>
    <w:rsid w:val="120A1C83"/>
    <w:rsid w:val="16B70264"/>
    <w:rsid w:val="1BA92748"/>
    <w:rsid w:val="1BC1350D"/>
    <w:rsid w:val="1F3C2AB0"/>
    <w:rsid w:val="209F4332"/>
    <w:rsid w:val="21E23504"/>
    <w:rsid w:val="229C3DD9"/>
    <w:rsid w:val="23202035"/>
    <w:rsid w:val="24ED2F53"/>
    <w:rsid w:val="29C85A8A"/>
    <w:rsid w:val="2AE938DB"/>
    <w:rsid w:val="2E903837"/>
    <w:rsid w:val="2EF64145"/>
    <w:rsid w:val="31021174"/>
    <w:rsid w:val="3118459C"/>
    <w:rsid w:val="335426D1"/>
    <w:rsid w:val="34641C6A"/>
    <w:rsid w:val="348A139E"/>
    <w:rsid w:val="361A1388"/>
    <w:rsid w:val="37C41D07"/>
    <w:rsid w:val="390353A6"/>
    <w:rsid w:val="39931849"/>
    <w:rsid w:val="3E0C5AEC"/>
    <w:rsid w:val="3E411258"/>
    <w:rsid w:val="3F841922"/>
    <w:rsid w:val="42481BD8"/>
    <w:rsid w:val="43043EB9"/>
    <w:rsid w:val="43A266D4"/>
    <w:rsid w:val="43C421DA"/>
    <w:rsid w:val="44980FFC"/>
    <w:rsid w:val="44C1668D"/>
    <w:rsid w:val="479E6756"/>
    <w:rsid w:val="483A0FFF"/>
    <w:rsid w:val="4D556A30"/>
    <w:rsid w:val="4D994E0C"/>
    <w:rsid w:val="4E83036B"/>
    <w:rsid w:val="4FA912F0"/>
    <w:rsid w:val="5098101F"/>
    <w:rsid w:val="5283383E"/>
    <w:rsid w:val="54616F43"/>
    <w:rsid w:val="54763E74"/>
    <w:rsid w:val="552F4253"/>
    <w:rsid w:val="553E2530"/>
    <w:rsid w:val="55C72863"/>
    <w:rsid w:val="55F36D31"/>
    <w:rsid w:val="57940107"/>
    <w:rsid w:val="580A1C5C"/>
    <w:rsid w:val="5C3E43DE"/>
    <w:rsid w:val="5C4768ED"/>
    <w:rsid w:val="5D8B1F33"/>
    <w:rsid w:val="5E420A19"/>
    <w:rsid w:val="5E7B170F"/>
    <w:rsid w:val="61E664C3"/>
    <w:rsid w:val="65726E76"/>
    <w:rsid w:val="67443118"/>
    <w:rsid w:val="67B73FE7"/>
    <w:rsid w:val="6AFF1738"/>
    <w:rsid w:val="6CE949B4"/>
    <w:rsid w:val="6E67007B"/>
    <w:rsid w:val="71EC0F39"/>
    <w:rsid w:val="724C4B4F"/>
    <w:rsid w:val="73A80267"/>
    <w:rsid w:val="75167303"/>
    <w:rsid w:val="756F61EE"/>
    <w:rsid w:val="75BA095A"/>
    <w:rsid w:val="765E6FBE"/>
    <w:rsid w:val="7A360D7B"/>
    <w:rsid w:val="7BCF6FE8"/>
    <w:rsid w:val="7D260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方正仿宋简体" w:cs="Times New Roman"/>
      <w:sz w:val="33"/>
      <w:szCs w:val="33"/>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5"/>
    <w:qFormat/>
    <w:uiPriority w:val="99"/>
    <w:rPr>
      <w:rFonts w:ascii="宋体" w:hAnsi="宋体" w:cs="宋体"/>
      <w:sz w:val="28"/>
      <w:szCs w:val="28"/>
      <w:lang w:val="zh-CN"/>
    </w:rPr>
  </w:style>
  <w:style w:type="paragraph" w:styleId="3">
    <w:name w:val="Document Map"/>
    <w:basedOn w:val="1"/>
    <w:next w:val="1"/>
    <w:link w:val="16"/>
    <w:semiHidden/>
    <w:qFormat/>
    <w:uiPriority w:val="99"/>
    <w:rPr>
      <w:rFonts w:ascii="宋体" w:cs="宋体"/>
      <w:sz w:val="18"/>
      <w:szCs w:val="18"/>
    </w:rPr>
  </w:style>
  <w:style w:type="paragraph" w:styleId="4">
    <w:name w:val="annotation text"/>
    <w:basedOn w:val="1"/>
    <w:qFormat/>
    <w:uiPriority w:val="0"/>
  </w:style>
  <w:style w:type="paragraph" w:styleId="5">
    <w:name w:val="Balloon Text"/>
    <w:basedOn w:val="1"/>
    <w:link w:val="17"/>
    <w:qFormat/>
    <w:uiPriority w:val="0"/>
    <w:rPr>
      <w:sz w:val="18"/>
      <w:szCs w:val="18"/>
    </w:rPr>
  </w:style>
  <w:style w:type="paragraph" w:styleId="6">
    <w:name w:val="footer"/>
    <w:basedOn w:val="1"/>
    <w:link w:val="18"/>
    <w:qFormat/>
    <w:uiPriority w:val="0"/>
    <w:pPr>
      <w:tabs>
        <w:tab w:val="center" w:pos="4153"/>
        <w:tab w:val="right" w:pos="8306"/>
      </w:tabs>
      <w:snapToGrid w:val="0"/>
    </w:pPr>
    <w:rPr>
      <w:sz w:val="18"/>
      <w:szCs w:val="18"/>
    </w:rPr>
  </w:style>
  <w:style w:type="paragraph" w:styleId="7">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pPr>
    <w:rPr>
      <w:sz w:val="24"/>
    </w:rPr>
  </w:style>
  <w:style w:type="paragraph" w:styleId="9">
    <w:name w:val="Title"/>
    <w:basedOn w:val="1"/>
    <w:next w:val="1"/>
    <w:link w:val="20"/>
    <w:qFormat/>
    <w:uiPriority w:val="0"/>
    <w:pPr>
      <w:spacing w:before="240" w:after="60"/>
      <w:jc w:val="center"/>
      <w:outlineLvl w:val="0"/>
    </w:pPr>
    <w:rPr>
      <w:rFonts w:eastAsia="宋体" w:asciiTheme="majorHAnsi" w:hAnsiTheme="majorHAnsi" w:cstheme="majorBidi"/>
      <w:b/>
      <w:bCs/>
      <w:sz w:val="32"/>
      <w:szCs w:val="32"/>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character" w:styleId="14">
    <w:name w:val="annotation reference"/>
    <w:basedOn w:val="12"/>
    <w:qFormat/>
    <w:uiPriority w:val="0"/>
    <w:rPr>
      <w:sz w:val="21"/>
      <w:szCs w:val="21"/>
    </w:rPr>
  </w:style>
  <w:style w:type="character" w:customStyle="1" w:styleId="15">
    <w:name w:val="正文文本 Char"/>
    <w:basedOn w:val="12"/>
    <w:link w:val="2"/>
    <w:qFormat/>
    <w:uiPriority w:val="99"/>
    <w:rPr>
      <w:rFonts w:ascii="宋体" w:hAnsi="宋体" w:eastAsia="方正仿宋简体" w:cs="宋体"/>
      <w:sz w:val="28"/>
      <w:szCs w:val="28"/>
      <w:lang w:val="zh-CN"/>
    </w:rPr>
  </w:style>
  <w:style w:type="character" w:customStyle="1" w:styleId="16">
    <w:name w:val="文档结构图 Char"/>
    <w:basedOn w:val="12"/>
    <w:link w:val="3"/>
    <w:semiHidden/>
    <w:qFormat/>
    <w:uiPriority w:val="99"/>
    <w:rPr>
      <w:rFonts w:ascii="宋体" w:eastAsia="方正仿宋简体" w:cs="宋体"/>
      <w:sz w:val="18"/>
      <w:szCs w:val="18"/>
    </w:rPr>
  </w:style>
  <w:style w:type="character" w:customStyle="1" w:styleId="17">
    <w:name w:val="批注框文本 Char"/>
    <w:basedOn w:val="12"/>
    <w:link w:val="5"/>
    <w:qFormat/>
    <w:uiPriority w:val="0"/>
    <w:rPr>
      <w:rFonts w:eastAsia="方正仿宋简体"/>
      <w:sz w:val="18"/>
      <w:szCs w:val="18"/>
    </w:rPr>
  </w:style>
  <w:style w:type="character" w:customStyle="1" w:styleId="18">
    <w:name w:val="页脚 Char"/>
    <w:basedOn w:val="12"/>
    <w:link w:val="6"/>
    <w:qFormat/>
    <w:uiPriority w:val="0"/>
    <w:rPr>
      <w:rFonts w:eastAsia="方正仿宋简体"/>
      <w:sz w:val="18"/>
      <w:szCs w:val="18"/>
    </w:rPr>
  </w:style>
  <w:style w:type="character" w:customStyle="1" w:styleId="19">
    <w:name w:val="页眉 Char"/>
    <w:basedOn w:val="12"/>
    <w:link w:val="7"/>
    <w:qFormat/>
    <w:uiPriority w:val="99"/>
    <w:rPr>
      <w:rFonts w:eastAsia="方正仿宋简体"/>
      <w:sz w:val="18"/>
      <w:szCs w:val="18"/>
    </w:rPr>
  </w:style>
  <w:style w:type="character" w:customStyle="1" w:styleId="20">
    <w:name w:val="标题 Char"/>
    <w:basedOn w:val="12"/>
    <w:link w:val="9"/>
    <w:qFormat/>
    <w:uiPriority w:val="0"/>
    <w:rPr>
      <w:rFonts w:asciiTheme="majorHAnsi" w:hAnsiTheme="majorHAnsi" w:cstheme="majorBidi"/>
      <w:b/>
      <w:bCs/>
      <w:sz w:val="32"/>
      <w:szCs w:val="32"/>
    </w:rPr>
  </w:style>
  <w:style w:type="paragraph" w:customStyle="1" w:styleId="21">
    <w:name w:val="BT-1"/>
    <w:basedOn w:val="1"/>
    <w:link w:val="22"/>
    <w:qFormat/>
    <w:uiPriority w:val="0"/>
    <w:pPr>
      <w:spacing w:after="224" w:afterLines="50" w:line="500" w:lineRule="exact"/>
      <w:jc w:val="center"/>
    </w:pPr>
    <w:rPr>
      <w:rFonts w:ascii="方正兰亭粗黑_GBK" w:hAnsi="宋体" w:eastAsia="方正兰亭粗黑_GBK" w:cs="宋体"/>
      <w:color w:val="2F5597" w:themeColor="accent5" w:themeShade="BF"/>
      <w:sz w:val="40"/>
      <w:szCs w:val="36"/>
    </w:rPr>
  </w:style>
  <w:style w:type="character" w:customStyle="1" w:styleId="22">
    <w:name w:val="BT-1 Char"/>
    <w:basedOn w:val="12"/>
    <w:link w:val="21"/>
    <w:qFormat/>
    <w:uiPriority w:val="0"/>
    <w:rPr>
      <w:rFonts w:ascii="方正兰亭粗黑_GBK" w:hAnsi="宋体" w:eastAsia="方正兰亭粗黑_GBK" w:cs="宋体"/>
      <w:color w:val="2F5597" w:themeColor="accent5" w:themeShade="BF"/>
      <w:sz w:val="40"/>
      <w:szCs w:val="36"/>
    </w:rPr>
  </w:style>
  <w:style w:type="paragraph" w:styleId="23">
    <w:name w:val="List Paragraph"/>
    <w:basedOn w:val="1"/>
    <w:qFormat/>
    <w:uiPriority w:val="34"/>
    <w:pPr>
      <w:ind w:firstLine="420" w:firstLineChars="200"/>
    </w:pPr>
    <w:rPr>
      <w:rFonts w:ascii="Calibri" w:hAnsi="Calibri"/>
      <w:szCs w:val="22"/>
    </w:rPr>
  </w:style>
  <w:style w:type="table" w:customStyle="1" w:styleId="24">
    <w:name w:val="样式1"/>
    <w:basedOn w:val="10"/>
    <w:qFormat/>
    <w:uiPriority w:val="99"/>
    <w:tblPr>
      <w:tblCellMar>
        <w:top w:w="0" w:type="dxa"/>
        <w:left w:w="108" w:type="dxa"/>
        <w:bottom w:w="0" w:type="dxa"/>
        <w:right w:w="108" w:type="dxa"/>
      </w:tblCellMar>
    </w:tblPr>
    <w:trPr>
      <w:tblHeader/>
    </w:t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C20A8B-1BB5-4F9E-BD8C-F952C1C73AFB}">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20</Pages>
  <Words>12217</Words>
  <Characters>13115</Characters>
  <Lines>110</Lines>
  <Paragraphs>31</Paragraphs>
  <TotalTime>0</TotalTime>
  <ScaleCrop>false</ScaleCrop>
  <LinksUpToDate>false</LinksUpToDate>
  <CharactersWithSpaces>13131</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2019-10-12T06:50:00Z</dcterms:created>
  <dc:creator>马克图布</dc:creator>
  <cp:lastModifiedBy>【義】</cp:lastModifiedBy>
  <cp:lastPrinted>2019-05-31T02:40:00Z</cp:lastPrinted>
  <dcterms:modified xsi:type="dcterms:W3CDTF">2019-10-24T10:03:44Z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