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EC3D" w14:textId="263F599E" w:rsidR="00700461" w:rsidRPr="00DE1790" w:rsidRDefault="00700461" w:rsidP="00700461">
      <w:pPr>
        <w:framePr w:wrap="notBeside" w:vAnchor="page" w:hAnchor="page" w:x="1372" w:y="568"/>
        <w:rPr>
          <w:rFonts w:ascii="黑体" w:eastAsia="黑体" w:hAnsi="黑体"/>
          <w:sz w:val="32"/>
          <w:szCs w:val="32"/>
        </w:rPr>
      </w:pPr>
      <w:r w:rsidRPr="00DE1790">
        <w:rPr>
          <w:rFonts w:ascii="黑体" w:eastAsia="黑体" w:hAnsi="黑体" w:hint="eastAsia"/>
          <w:sz w:val="32"/>
          <w:szCs w:val="32"/>
        </w:rPr>
        <w:t>附</w:t>
      </w:r>
      <w:bookmarkStart w:id="0" w:name="_GoBack"/>
      <w:bookmarkEnd w:id="0"/>
      <w:r w:rsidRPr="00DE1790">
        <w:rPr>
          <w:rFonts w:ascii="黑体" w:eastAsia="黑体" w:hAnsi="黑体" w:hint="eastAsia"/>
          <w:sz w:val="32"/>
          <w:szCs w:val="32"/>
        </w:rPr>
        <w:t>件1</w:t>
      </w:r>
    </w:p>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2544CE" w14:paraId="77112561" w14:textId="77777777">
        <w:tc>
          <w:tcPr>
            <w:tcW w:w="509" w:type="dxa"/>
          </w:tcPr>
          <w:p w14:paraId="7A9B31E8" w14:textId="77777777" w:rsidR="002544CE" w:rsidRDefault="00AB7131">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ED6874B" w14:textId="77777777" w:rsidR="002544CE" w:rsidRDefault="00AB7131">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1"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1"/>
          </w:p>
        </w:tc>
      </w:tr>
      <w:tr w:rsidR="002544CE" w14:paraId="3D699EB2" w14:textId="77777777">
        <w:tc>
          <w:tcPr>
            <w:tcW w:w="509" w:type="dxa"/>
          </w:tcPr>
          <w:p w14:paraId="67D3F1F9" w14:textId="77777777" w:rsidR="002544CE" w:rsidRDefault="00AB7131">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8F6C17C" w14:textId="77777777" w:rsidR="002544CE" w:rsidRDefault="00AB7131">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tbl>
      <w:tblPr>
        <w:tblStyle w:val="affffd"/>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2544CE" w14:paraId="6660CBA9" w14:textId="77777777">
        <w:tc>
          <w:tcPr>
            <w:tcW w:w="6407" w:type="dxa"/>
          </w:tcPr>
          <w:p w14:paraId="17F9D4AE" w14:textId="3DF8F82D" w:rsidR="002544CE" w:rsidRDefault="00AB7131">
            <w:pPr>
              <w:pStyle w:val="afffff6"/>
              <w:framePr w:w="0" w:hRule="auto" w:wrap="auto" w:hAnchor="text" w:xAlign="left" w:yAlign="inline" w:anchorLock="0"/>
              <w:rPr>
                <w:rFonts w:ascii="宋体" w:hAnsi="宋体"/>
                <w:sz w:val="28"/>
                <w:szCs w:val="28"/>
              </w:rPr>
            </w:pPr>
            <w:bookmarkStart w:id="3" w:name="_Hlk26473981"/>
            <w:r>
              <w:rPr>
                <w:noProof/>
              </w:rPr>
              <w:drawing>
                <wp:inline distT="0" distB="0" distL="0" distR="0" wp14:anchorId="23D41CF4" wp14:editId="1B677C42">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4" w:name="c1"/>
            <w:r>
              <w:instrText xml:space="preserve"> FORMTEXT </w:instrText>
            </w:r>
            <w:r>
              <w:fldChar w:fldCharType="separate"/>
            </w:r>
            <w:r w:rsidR="006E1CF1">
              <w:t>51</w:t>
            </w:r>
            <w:r>
              <w:fldChar w:fldCharType="end"/>
            </w:r>
            <w:bookmarkEnd w:id="4"/>
          </w:p>
        </w:tc>
      </w:tr>
    </w:tbl>
    <w:p w14:paraId="2A71F1EE" w14:textId="500A6E5B" w:rsidR="002544CE" w:rsidRDefault="00AB7131">
      <w:pPr>
        <w:pStyle w:val="afffff7"/>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5"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6E1CF1">
        <w:rPr>
          <w:rFonts w:ascii="黑体" w:eastAsia="黑体" w:hint="eastAsia"/>
          <w:b w:val="0"/>
          <w:w w:val="100"/>
          <w:sz w:val="48"/>
        </w:rPr>
        <w:t>四川省</w:t>
      </w:r>
      <w:r>
        <w:rPr>
          <w:rFonts w:ascii="黑体" w:eastAsia="黑体"/>
          <w:b w:val="0"/>
          <w:w w:val="100"/>
          <w:sz w:val="48"/>
        </w:rPr>
        <w:fldChar w:fldCharType="end"/>
      </w:r>
      <w:bookmarkEnd w:id="5"/>
      <w:r>
        <w:rPr>
          <w:rFonts w:ascii="黑体" w:eastAsia="黑体" w:hAnsi="黑体" w:hint="eastAsia"/>
          <w:b w:val="0"/>
          <w:bCs w:val="0"/>
          <w:w w:val="100"/>
          <w:sz w:val="48"/>
          <w:szCs w:val="48"/>
        </w:rPr>
        <w:t>地方标准</w:t>
      </w:r>
    </w:p>
    <w:bookmarkEnd w:id="3"/>
    <w:p w14:paraId="705B01A3" w14:textId="471F969B" w:rsidR="002544CE" w:rsidRDefault="00AB7131">
      <w:pPr>
        <w:pStyle w:val="affffffffff9"/>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6" w:name="文字1"/>
      <w:r>
        <w:rPr>
          <w:lang w:val="fr-FR"/>
        </w:rPr>
        <w:instrText xml:space="preserve"> FORMTEXT </w:instrText>
      </w:r>
      <w:r>
        <w:fldChar w:fldCharType="separate"/>
      </w:r>
      <w:r w:rsidR="00526E7D">
        <w:rPr>
          <w:lang w:val="fr-FR"/>
        </w:rPr>
        <w:t>51</w:t>
      </w:r>
      <w:r>
        <w:rPr>
          <w:lang w:val="fr-FR"/>
        </w:rPr>
        <w:t>/T</w:t>
      </w:r>
      <w:r>
        <w:fldChar w:fldCharType="end"/>
      </w:r>
      <w:bookmarkEnd w:id="6"/>
      <w:r>
        <w:rPr>
          <w:lang w:val="fr-FR"/>
        </w:rPr>
        <w:t xml:space="preserve"> </w:t>
      </w:r>
      <w:r>
        <w:fldChar w:fldCharType="begin">
          <w:ffData>
            <w:name w:val="NSTD_CODE_F"/>
            <w:enabled/>
            <w:calcOnExit w:val="0"/>
            <w:textInput>
              <w:default w:val="XXXX"/>
            </w:textInput>
          </w:ffData>
        </w:fldChar>
      </w:r>
      <w:bookmarkStart w:id="7" w:name="NSTD_CODE_F"/>
      <w:r>
        <w:rPr>
          <w:lang w:val="fr-FR"/>
        </w:rPr>
        <w:instrText xml:space="preserve"> FORMTEXT </w:instrText>
      </w:r>
      <w:r>
        <w:fldChar w:fldCharType="separate"/>
      </w:r>
      <w:r>
        <w:rPr>
          <w:lang w:val="fr-FR"/>
        </w:rPr>
        <w:t>XXXX</w:t>
      </w:r>
      <w:r>
        <w:fldChar w:fldCharType="end"/>
      </w:r>
      <w:bookmarkEnd w:id="7"/>
      <w:r>
        <w:rPr>
          <w:rFonts w:hAnsi="黑体"/>
          <w:lang w:val="fr-FR"/>
        </w:rPr>
        <w:t>—</w:t>
      </w:r>
      <w:r>
        <w:fldChar w:fldCharType="begin">
          <w:ffData>
            <w:name w:val="NSTD_CODE_B"/>
            <w:enabled/>
            <w:calcOnExit w:val="0"/>
            <w:textInput>
              <w:default w:val="XXXX"/>
            </w:textInput>
          </w:ffData>
        </w:fldChar>
      </w:r>
      <w:bookmarkStart w:id="8" w:name="NSTD_CODE_B"/>
      <w:r>
        <w:rPr>
          <w:lang w:val="fr-FR"/>
        </w:rPr>
        <w:instrText xml:space="preserve"> FORMTEXT </w:instrText>
      </w:r>
      <w:r>
        <w:fldChar w:fldCharType="separate"/>
      </w:r>
      <w:r>
        <w:rPr>
          <w:lang w:val="fr-FR"/>
        </w:rPr>
        <w:t>XXXX</w:t>
      </w:r>
      <w:r>
        <w:fldChar w:fldCharType="end"/>
      </w:r>
      <w:bookmarkEnd w:id="8"/>
    </w:p>
    <w:p w14:paraId="6E5AC3AC" w14:textId="77777777" w:rsidR="002544CE" w:rsidRDefault="00AB7131">
      <w:pPr>
        <w:pStyle w:val="affffffffffa"/>
        <w:framePr w:wrap="auto"/>
        <w:rPr>
          <w:rFonts w:hAnsi="黑体"/>
        </w:rPr>
      </w:pPr>
      <w:r>
        <w:rPr>
          <w:rFonts w:hAnsi="黑体"/>
        </w:rPr>
        <w:fldChar w:fldCharType="begin">
          <w:ffData>
            <w:name w:val="OSTD_CODE"/>
            <w:enabled/>
            <w:calcOnExit w:val="0"/>
            <w:textInput/>
          </w:ffData>
        </w:fldChar>
      </w:r>
      <w:bookmarkStart w:id="9"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9"/>
    </w:p>
    <w:p w14:paraId="2B118842" w14:textId="77777777" w:rsidR="002544CE" w:rsidRDefault="00AB713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6C16AB9E" wp14:editId="3CC2BCB7">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FD4E3"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5AA51FAC" w14:textId="77777777" w:rsidR="002544CE" w:rsidRDefault="002544CE">
      <w:pPr>
        <w:pStyle w:val="afffff7"/>
        <w:framePr w:w="9639" w:h="6976" w:hRule="exact" w:hSpace="0" w:vSpace="0" w:wrap="around" w:hAnchor="page" w:y="6408"/>
        <w:jc w:val="center"/>
        <w:rPr>
          <w:rFonts w:ascii="黑体" w:eastAsia="黑体" w:hAnsi="黑体"/>
          <w:b w:val="0"/>
          <w:bCs w:val="0"/>
          <w:w w:val="100"/>
        </w:rPr>
      </w:pPr>
    </w:p>
    <w:p w14:paraId="0BBCDF35" w14:textId="77777777" w:rsidR="002544CE" w:rsidRDefault="00AB7131">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Pr>
          <w:rFonts w:hint="eastAsia"/>
        </w:rPr>
        <w:t>“天府通办”政务服务分站点建设指南</w:t>
      </w:r>
      <w:r>
        <w:fldChar w:fldCharType="end"/>
      </w:r>
      <w:bookmarkEnd w:id="10"/>
    </w:p>
    <w:p w14:paraId="67CB9FEF" w14:textId="77777777" w:rsidR="002544CE" w:rsidRDefault="002544CE">
      <w:pPr>
        <w:framePr w:w="9639" w:h="6974" w:hRule="exact" w:wrap="around" w:vAnchor="page" w:hAnchor="page" w:x="1419" w:y="6408" w:anchorLock="1"/>
        <w:ind w:left="-1418"/>
      </w:pPr>
    </w:p>
    <w:p w14:paraId="09C3900F" w14:textId="7CBD0EEE" w:rsidR="002544CE" w:rsidRDefault="00AB7131">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Guide </w:t>
      </w:r>
      <w:r w:rsidR="00565ED8">
        <w:rPr>
          <w:rFonts w:eastAsia="黑体" w:hint="eastAsia"/>
          <w:szCs w:val="28"/>
        </w:rPr>
        <w:t>f</w:t>
      </w:r>
      <w:r w:rsidR="00565ED8">
        <w:rPr>
          <w:rFonts w:eastAsia="黑体"/>
          <w:szCs w:val="28"/>
        </w:rPr>
        <w:t>or</w:t>
      </w:r>
      <w:r>
        <w:rPr>
          <w:rFonts w:eastAsia="黑体"/>
          <w:szCs w:val="28"/>
        </w:rPr>
        <w:t xml:space="preserve"> construction of "Tianfu Tongban" government service subsite</w:t>
      </w:r>
      <w:r>
        <w:rPr>
          <w:rFonts w:eastAsia="黑体"/>
          <w:szCs w:val="28"/>
        </w:rPr>
        <w:fldChar w:fldCharType="end"/>
      </w:r>
      <w:bookmarkEnd w:id="11"/>
    </w:p>
    <w:p w14:paraId="2E7A4912" w14:textId="77777777" w:rsidR="002544CE" w:rsidRDefault="002544CE">
      <w:pPr>
        <w:framePr w:w="9639" w:h="6974" w:hRule="exact" w:wrap="around" w:vAnchor="page" w:hAnchor="page" w:x="1419" w:y="6408" w:anchorLock="1"/>
        <w:spacing w:line="760" w:lineRule="exact"/>
        <w:ind w:left="-1418"/>
      </w:pPr>
    </w:p>
    <w:p w14:paraId="2452052B" w14:textId="77777777" w:rsidR="002544CE" w:rsidRDefault="002544CE">
      <w:pPr>
        <w:pStyle w:val="affffffff"/>
        <w:framePr w:w="9639" w:h="6974" w:hRule="exact" w:wrap="around" w:vAnchor="page" w:hAnchor="page" w:x="1419" w:y="6408" w:anchorLock="1"/>
        <w:textAlignment w:val="bottom"/>
        <w:rPr>
          <w:rFonts w:eastAsia="黑体"/>
          <w:szCs w:val="28"/>
        </w:rPr>
      </w:pPr>
    </w:p>
    <w:p w14:paraId="799CFCFD" w14:textId="77777777" w:rsidR="002544CE" w:rsidRDefault="00AB7131">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BF18D1">
        <w:rPr>
          <w:sz w:val="24"/>
          <w:szCs w:val="28"/>
        </w:rPr>
      </w:r>
      <w:r w:rsidR="00BF18D1">
        <w:rPr>
          <w:sz w:val="24"/>
          <w:szCs w:val="28"/>
        </w:rPr>
        <w:fldChar w:fldCharType="separate"/>
      </w:r>
      <w:r>
        <w:rPr>
          <w:sz w:val="24"/>
          <w:szCs w:val="28"/>
        </w:rPr>
        <w:fldChar w:fldCharType="end"/>
      </w:r>
      <w:bookmarkEnd w:id="12"/>
    </w:p>
    <w:p w14:paraId="16A262DC" w14:textId="77777777" w:rsidR="002544CE" w:rsidRDefault="00AB7131">
      <w:pPr>
        <w:pStyle w:val="affffffff"/>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14:paraId="6EB74997" w14:textId="77777777" w:rsidR="002544CE" w:rsidRDefault="00AB7131">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BF18D1">
        <w:rPr>
          <w:b/>
          <w:sz w:val="21"/>
          <w:szCs w:val="28"/>
        </w:rPr>
      </w:r>
      <w:r w:rsidR="00BF18D1">
        <w:rPr>
          <w:b/>
          <w:sz w:val="21"/>
          <w:szCs w:val="28"/>
        </w:rPr>
        <w:fldChar w:fldCharType="separate"/>
      </w:r>
      <w:r>
        <w:rPr>
          <w:b/>
          <w:sz w:val="21"/>
          <w:szCs w:val="28"/>
        </w:rPr>
        <w:fldChar w:fldCharType="end"/>
      </w:r>
      <w:bookmarkEnd w:id="14"/>
    </w:p>
    <w:p w14:paraId="088F247D" w14:textId="77777777" w:rsidR="002544CE" w:rsidRDefault="00AB7131">
      <w:pPr>
        <w:pStyle w:val="affffffffff7"/>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767781FC" w14:textId="77777777" w:rsidR="002544CE" w:rsidRDefault="00AB7131">
      <w:pPr>
        <w:pStyle w:val="affffffffff8"/>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61C291B0" w14:textId="38FEB3E4" w:rsidR="002544CE" w:rsidRDefault="00AB7131">
      <w:pPr>
        <w:pStyle w:val="afffffffff"/>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sidR="006E1CF1">
        <w:rPr>
          <w:rFonts w:hAnsi="黑体" w:hint="eastAsia"/>
          <w:w w:val="100"/>
          <w:sz w:val="28"/>
        </w:rPr>
        <w:t>四川省市场监督管理局</w:t>
      </w:r>
      <w:r>
        <w:rPr>
          <w:rFonts w:hAnsi="黑体"/>
          <w:w w:val="100"/>
          <w:sz w:val="28"/>
        </w:rPr>
        <w:fldChar w:fldCharType="end"/>
      </w:r>
      <w:bookmarkEnd w:id="21"/>
      <w:r>
        <w:rPr>
          <w:rFonts w:ascii="Times New Roman"/>
          <w:w w:val="100"/>
          <w:sz w:val="28"/>
        </w:rPr>
        <w:t>  </w:t>
      </w:r>
      <w:r>
        <w:rPr>
          <w:rStyle w:val="affffffffffff0"/>
          <w:rFonts w:hAnsi="黑体" w:hint="eastAsia"/>
          <w:position w:val="0"/>
        </w:rPr>
        <w:t>发</w:t>
      </w:r>
      <w:r>
        <w:rPr>
          <w:rStyle w:val="affffffffffff0"/>
          <w:rFonts w:hAnsi="黑体" w:hint="eastAsia"/>
          <w:spacing w:val="0"/>
          <w:position w:val="0"/>
        </w:rPr>
        <w:t>布</w:t>
      </w:r>
    </w:p>
    <w:p w14:paraId="005BF192" w14:textId="77777777" w:rsidR="002544CE" w:rsidRDefault="00AB7131">
      <w:pPr>
        <w:rPr>
          <w:rFonts w:ascii="宋体" w:hAnsi="宋体"/>
          <w:sz w:val="28"/>
          <w:szCs w:val="28"/>
        </w:rPr>
        <w:sectPr w:rsidR="002544CE">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5CE9D1D" wp14:editId="326E12D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3D65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74AD04F5" w14:textId="77777777" w:rsidR="00E6043B" w:rsidRDefault="00E6043B" w:rsidP="00E6043B">
      <w:pPr>
        <w:pStyle w:val="afffffff1"/>
        <w:spacing w:after="468"/>
      </w:pPr>
      <w:bookmarkStart w:id="22" w:name="BookMark1"/>
      <w:bookmarkStart w:id="23" w:name="_Toc123914687"/>
      <w:bookmarkStart w:id="24" w:name="_Toc124149407"/>
      <w:bookmarkStart w:id="25" w:name="_Toc101263695"/>
      <w:bookmarkStart w:id="26" w:name="_Toc123890359"/>
      <w:bookmarkStart w:id="27" w:name="_Toc123745104"/>
      <w:bookmarkStart w:id="28" w:name="_Toc123911650"/>
      <w:bookmarkStart w:id="29" w:name="_Toc123745334"/>
      <w:bookmarkStart w:id="30" w:name="_Toc123744972"/>
      <w:bookmarkStart w:id="31" w:name="_Toc101962042"/>
      <w:bookmarkStart w:id="32" w:name="_Toc123910218"/>
      <w:bookmarkStart w:id="33" w:name="_Toc124580201"/>
      <w:bookmarkStart w:id="34" w:name="_Toc124617245"/>
      <w:bookmarkStart w:id="35" w:name="_Toc124617255"/>
      <w:bookmarkStart w:id="36" w:name="_Toc124617358"/>
      <w:bookmarkStart w:id="37" w:name="_Toc124620264"/>
      <w:r w:rsidRPr="00E6043B">
        <w:rPr>
          <w:rFonts w:hint="eastAsia"/>
          <w:spacing w:val="320"/>
        </w:rPr>
        <w:lastRenderedPageBreak/>
        <w:t>目</w:t>
      </w:r>
      <w:r>
        <w:rPr>
          <w:rFonts w:hint="eastAsia"/>
        </w:rPr>
        <w:t>次</w:t>
      </w:r>
    </w:p>
    <w:p w14:paraId="1543926C" w14:textId="6FAD684C" w:rsidR="00556EBB" w:rsidRDefault="00E6043B">
      <w:pPr>
        <w:pStyle w:val="11"/>
        <w:tabs>
          <w:tab w:val="right" w:leader="dot" w:pos="9344"/>
        </w:tabs>
        <w:rPr>
          <w:rFonts w:asciiTheme="minorHAnsi" w:eastAsiaTheme="minorEastAsia" w:hAnsiTheme="minorHAnsi" w:cstheme="minorBidi"/>
          <w:noProof/>
          <w:szCs w:val="22"/>
        </w:rPr>
      </w:pPr>
      <w:r w:rsidRPr="00E6043B">
        <w:fldChar w:fldCharType="begin"/>
      </w:r>
      <w:r w:rsidRPr="00E6043B">
        <w:instrText xml:space="preserve"> TOC \o "1-1" \h \t "标准文件_一级条标题,2,标准文件_附录一级条标题,2," </w:instrText>
      </w:r>
      <w:r w:rsidRPr="00E6043B">
        <w:fldChar w:fldCharType="separate"/>
      </w:r>
      <w:hyperlink w:anchor="_Toc124771198" w:history="1">
        <w:r w:rsidR="00556EBB" w:rsidRPr="00BB221E">
          <w:rPr>
            <w:rStyle w:val="afffff1"/>
            <w:noProof/>
            <w:spacing w:val="320"/>
          </w:rPr>
          <w:t>前</w:t>
        </w:r>
        <w:r w:rsidR="00556EBB" w:rsidRPr="00BB221E">
          <w:rPr>
            <w:rStyle w:val="afffff1"/>
            <w:noProof/>
          </w:rPr>
          <w:t>言</w:t>
        </w:r>
        <w:r w:rsidR="00556EBB">
          <w:rPr>
            <w:noProof/>
          </w:rPr>
          <w:tab/>
        </w:r>
        <w:r w:rsidR="00556EBB">
          <w:rPr>
            <w:noProof/>
          </w:rPr>
          <w:fldChar w:fldCharType="begin"/>
        </w:r>
        <w:r w:rsidR="00556EBB">
          <w:rPr>
            <w:noProof/>
          </w:rPr>
          <w:instrText xml:space="preserve"> PAGEREF _Toc124771198 \h </w:instrText>
        </w:r>
        <w:r w:rsidR="00556EBB">
          <w:rPr>
            <w:noProof/>
          </w:rPr>
        </w:r>
        <w:r w:rsidR="00556EBB">
          <w:rPr>
            <w:noProof/>
          </w:rPr>
          <w:fldChar w:fldCharType="separate"/>
        </w:r>
        <w:r w:rsidR="00556EBB">
          <w:rPr>
            <w:noProof/>
          </w:rPr>
          <w:t>II</w:t>
        </w:r>
        <w:r w:rsidR="00556EBB">
          <w:rPr>
            <w:noProof/>
          </w:rPr>
          <w:fldChar w:fldCharType="end"/>
        </w:r>
      </w:hyperlink>
    </w:p>
    <w:p w14:paraId="5C54FC12" w14:textId="7A3DDA62" w:rsidR="00556EBB" w:rsidRDefault="00BF18D1">
      <w:pPr>
        <w:pStyle w:val="11"/>
        <w:tabs>
          <w:tab w:val="right" w:leader="dot" w:pos="9344"/>
        </w:tabs>
        <w:rPr>
          <w:rFonts w:asciiTheme="minorHAnsi" w:eastAsiaTheme="minorEastAsia" w:hAnsiTheme="minorHAnsi" w:cstheme="minorBidi"/>
          <w:noProof/>
          <w:szCs w:val="22"/>
        </w:rPr>
      </w:pPr>
      <w:hyperlink w:anchor="_Toc124771199" w:history="1">
        <w:r w:rsidR="00556EBB" w:rsidRPr="00BB221E">
          <w:rPr>
            <w:rStyle w:val="afffff1"/>
            <w:noProof/>
            <w:spacing w:val="320"/>
          </w:rPr>
          <w:t>引</w:t>
        </w:r>
        <w:r w:rsidR="00556EBB" w:rsidRPr="00BB221E">
          <w:rPr>
            <w:rStyle w:val="afffff1"/>
            <w:noProof/>
          </w:rPr>
          <w:t>言</w:t>
        </w:r>
        <w:r w:rsidR="00556EBB">
          <w:rPr>
            <w:noProof/>
          </w:rPr>
          <w:tab/>
        </w:r>
        <w:r w:rsidR="00556EBB">
          <w:rPr>
            <w:noProof/>
          </w:rPr>
          <w:fldChar w:fldCharType="begin"/>
        </w:r>
        <w:r w:rsidR="00556EBB">
          <w:rPr>
            <w:noProof/>
          </w:rPr>
          <w:instrText xml:space="preserve"> PAGEREF _Toc124771199 \h </w:instrText>
        </w:r>
        <w:r w:rsidR="00556EBB">
          <w:rPr>
            <w:noProof/>
          </w:rPr>
        </w:r>
        <w:r w:rsidR="00556EBB">
          <w:rPr>
            <w:noProof/>
          </w:rPr>
          <w:fldChar w:fldCharType="separate"/>
        </w:r>
        <w:r w:rsidR="00556EBB">
          <w:rPr>
            <w:noProof/>
          </w:rPr>
          <w:t>III</w:t>
        </w:r>
        <w:r w:rsidR="00556EBB">
          <w:rPr>
            <w:noProof/>
          </w:rPr>
          <w:fldChar w:fldCharType="end"/>
        </w:r>
      </w:hyperlink>
    </w:p>
    <w:p w14:paraId="43571947" w14:textId="6D91F9FE" w:rsidR="00556EBB" w:rsidRDefault="00BF18D1">
      <w:pPr>
        <w:pStyle w:val="11"/>
        <w:tabs>
          <w:tab w:val="right" w:leader="dot" w:pos="9344"/>
        </w:tabs>
        <w:rPr>
          <w:rFonts w:asciiTheme="minorHAnsi" w:eastAsiaTheme="minorEastAsia" w:hAnsiTheme="minorHAnsi" w:cstheme="minorBidi"/>
          <w:noProof/>
          <w:szCs w:val="22"/>
        </w:rPr>
      </w:pPr>
      <w:hyperlink w:anchor="_Toc124771200" w:history="1">
        <w:r w:rsidR="00556EBB" w:rsidRPr="00BB221E">
          <w:rPr>
            <w:rStyle w:val="afffff1"/>
            <w:noProof/>
          </w:rPr>
          <w:t>1 范围</w:t>
        </w:r>
        <w:r w:rsidR="00556EBB">
          <w:rPr>
            <w:noProof/>
          </w:rPr>
          <w:tab/>
        </w:r>
        <w:r w:rsidR="00556EBB">
          <w:rPr>
            <w:noProof/>
          </w:rPr>
          <w:fldChar w:fldCharType="begin"/>
        </w:r>
        <w:r w:rsidR="00556EBB">
          <w:rPr>
            <w:noProof/>
          </w:rPr>
          <w:instrText xml:space="preserve"> PAGEREF _Toc124771200 \h </w:instrText>
        </w:r>
        <w:r w:rsidR="00556EBB">
          <w:rPr>
            <w:noProof/>
          </w:rPr>
        </w:r>
        <w:r w:rsidR="00556EBB">
          <w:rPr>
            <w:noProof/>
          </w:rPr>
          <w:fldChar w:fldCharType="separate"/>
        </w:r>
        <w:r w:rsidR="00556EBB">
          <w:rPr>
            <w:noProof/>
          </w:rPr>
          <w:t>1</w:t>
        </w:r>
        <w:r w:rsidR="00556EBB">
          <w:rPr>
            <w:noProof/>
          </w:rPr>
          <w:fldChar w:fldCharType="end"/>
        </w:r>
      </w:hyperlink>
    </w:p>
    <w:p w14:paraId="7F71915B" w14:textId="3BD3B400" w:rsidR="00556EBB" w:rsidRDefault="00BF18D1">
      <w:pPr>
        <w:pStyle w:val="11"/>
        <w:tabs>
          <w:tab w:val="right" w:leader="dot" w:pos="9344"/>
        </w:tabs>
        <w:rPr>
          <w:rFonts w:asciiTheme="minorHAnsi" w:eastAsiaTheme="minorEastAsia" w:hAnsiTheme="minorHAnsi" w:cstheme="minorBidi"/>
          <w:noProof/>
          <w:szCs w:val="22"/>
        </w:rPr>
      </w:pPr>
      <w:hyperlink w:anchor="_Toc124771201" w:history="1">
        <w:r w:rsidR="00556EBB" w:rsidRPr="00BB221E">
          <w:rPr>
            <w:rStyle w:val="afffff1"/>
            <w:noProof/>
          </w:rPr>
          <w:t>2 规范性引用文件</w:t>
        </w:r>
        <w:r w:rsidR="00556EBB">
          <w:rPr>
            <w:noProof/>
          </w:rPr>
          <w:tab/>
        </w:r>
        <w:r w:rsidR="00556EBB">
          <w:rPr>
            <w:noProof/>
          </w:rPr>
          <w:fldChar w:fldCharType="begin"/>
        </w:r>
        <w:r w:rsidR="00556EBB">
          <w:rPr>
            <w:noProof/>
          </w:rPr>
          <w:instrText xml:space="preserve"> PAGEREF _Toc124771201 \h </w:instrText>
        </w:r>
        <w:r w:rsidR="00556EBB">
          <w:rPr>
            <w:noProof/>
          </w:rPr>
        </w:r>
        <w:r w:rsidR="00556EBB">
          <w:rPr>
            <w:noProof/>
          </w:rPr>
          <w:fldChar w:fldCharType="separate"/>
        </w:r>
        <w:r w:rsidR="00556EBB">
          <w:rPr>
            <w:noProof/>
          </w:rPr>
          <w:t>1</w:t>
        </w:r>
        <w:r w:rsidR="00556EBB">
          <w:rPr>
            <w:noProof/>
          </w:rPr>
          <w:fldChar w:fldCharType="end"/>
        </w:r>
      </w:hyperlink>
    </w:p>
    <w:p w14:paraId="42E244B9" w14:textId="2DFE9146" w:rsidR="00556EBB" w:rsidRDefault="00BF18D1">
      <w:pPr>
        <w:pStyle w:val="11"/>
        <w:tabs>
          <w:tab w:val="right" w:leader="dot" w:pos="9344"/>
        </w:tabs>
        <w:rPr>
          <w:rFonts w:asciiTheme="minorHAnsi" w:eastAsiaTheme="minorEastAsia" w:hAnsiTheme="minorHAnsi" w:cstheme="minorBidi"/>
          <w:noProof/>
          <w:szCs w:val="22"/>
        </w:rPr>
      </w:pPr>
      <w:hyperlink w:anchor="_Toc124771202" w:history="1">
        <w:r w:rsidR="00556EBB" w:rsidRPr="00BB221E">
          <w:rPr>
            <w:rStyle w:val="afffff1"/>
            <w:noProof/>
          </w:rPr>
          <w:t>3 术语和定义</w:t>
        </w:r>
        <w:r w:rsidR="00556EBB">
          <w:rPr>
            <w:noProof/>
          </w:rPr>
          <w:tab/>
        </w:r>
        <w:r w:rsidR="00556EBB">
          <w:rPr>
            <w:noProof/>
          </w:rPr>
          <w:fldChar w:fldCharType="begin"/>
        </w:r>
        <w:r w:rsidR="00556EBB">
          <w:rPr>
            <w:noProof/>
          </w:rPr>
          <w:instrText xml:space="preserve"> PAGEREF _Toc124771202 \h </w:instrText>
        </w:r>
        <w:r w:rsidR="00556EBB">
          <w:rPr>
            <w:noProof/>
          </w:rPr>
        </w:r>
        <w:r w:rsidR="00556EBB">
          <w:rPr>
            <w:noProof/>
          </w:rPr>
          <w:fldChar w:fldCharType="separate"/>
        </w:r>
        <w:r w:rsidR="00556EBB">
          <w:rPr>
            <w:noProof/>
          </w:rPr>
          <w:t>1</w:t>
        </w:r>
        <w:r w:rsidR="00556EBB">
          <w:rPr>
            <w:noProof/>
          </w:rPr>
          <w:fldChar w:fldCharType="end"/>
        </w:r>
      </w:hyperlink>
    </w:p>
    <w:p w14:paraId="7D734000" w14:textId="66ACA238" w:rsidR="00556EBB" w:rsidRDefault="00BF18D1">
      <w:pPr>
        <w:pStyle w:val="11"/>
        <w:tabs>
          <w:tab w:val="right" w:leader="dot" w:pos="9344"/>
        </w:tabs>
        <w:rPr>
          <w:rFonts w:asciiTheme="minorHAnsi" w:eastAsiaTheme="minorEastAsia" w:hAnsiTheme="minorHAnsi" w:cstheme="minorBidi"/>
          <w:noProof/>
          <w:szCs w:val="22"/>
        </w:rPr>
      </w:pPr>
      <w:hyperlink w:anchor="_Toc124771203" w:history="1">
        <w:r w:rsidR="00556EBB" w:rsidRPr="00BB221E">
          <w:rPr>
            <w:rStyle w:val="afffff1"/>
            <w:noProof/>
          </w:rPr>
          <w:t>4 建设原则</w:t>
        </w:r>
        <w:r w:rsidR="00556EBB">
          <w:rPr>
            <w:noProof/>
          </w:rPr>
          <w:tab/>
        </w:r>
        <w:r w:rsidR="00556EBB">
          <w:rPr>
            <w:noProof/>
          </w:rPr>
          <w:fldChar w:fldCharType="begin"/>
        </w:r>
        <w:r w:rsidR="00556EBB">
          <w:rPr>
            <w:noProof/>
          </w:rPr>
          <w:instrText xml:space="preserve"> PAGEREF _Toc124771203 \h </w:instrText>
        </w:r>
        <w:r w:rsidR="00556EBB">
          <w:rPr>
            <w:noProof/>
          </w:rPr>
        </w:r>
        <w:r w:rsidR="00556EBB">
          <w:rPr>
            <w:noProof/>
          </w:rPr>
          <w:fldChar w:fldCharType="separate"/>
        </w:r>
        <w:r w:rsidR="00556EBB">
          <w:rPr>
            <w:noProof/>
          </w:rPr>
          <w:t>2</w:t>
        </w:r>
        <w:r w:rsidR="00556EBB">
          <w:rPr>
            <w:noProof/>
          </w:rPr>
          <w:fldChar w:fldCharType="end"/>
        </w:r>
      </w:hyperlink>
    </w:p>
    <w:p w14:paraId="496B3530" w14:textId="793FAA85" w:rsidR="00556EBB" w:rsidRDefault="00BF18D1">
      <w:pPr>
        <w:pStyle w:val="11"/>
        <w:tabs>
          <w:tab w:val="right" w:leader="dot" w:pos="9344"/>
        </w:tabs>
        <w:rPr>
          <w:rFonts w:asciiTheme="minorHAnsi" w:eastAsiaTheme="minorEastAsia" w:hAnsiTheme="minorHAnsi" w:cstheme="minorBidi"/>
          <w:noProof/>
          <w:szCs w:val="22"/>
        </w:rPr>
      </w:pPr>
      <w:hyperlink w:anchor="_Toc124771204" w:history="1">
        <w:r w:rsidR="00556EBB" w:rsidRPr="00BB221E">
          <w:rPr>
            <w:rStyle w:val="afffff1"/>
            <w:noProof/>
          </w:rPr>
          <w:t>5 总体架构</w:t>
        </w:r>
        <w:r w:rsidR="00556EBB">
          <w:rPr>
            <w:noProof/>
          </w:rPr>
          <w:tab/>
        </w:r>
        <w:r w:rsidR="00556EBB">
          <w:rPr>
            <w:noProof/>
          </w:rPr>
          <w:fldChar w:fldCharType="begin"/>
        </w:r>
        <w:r w:rsidR="00556EBB">
          <w:rPr>
            <w:noProof/>
          </w:rPr>
          <w:instrText xml:space="preserve"> PAGEREF _Toc124771204 \h </w:instrText>
        </w:r>
        <w:r w:rsidR="00556EBB">
          <w:rPr>
            <w:noProof/>
          </w:rPr>
        </w:r>
        <w:r w:rsidR="00556EBB">
          <w:rPr>
            <w:noProof/>
          </w:rPr>
          <w:fldChar w:fldCharType="separate"/>
        </w:r>
        <w:r w:rsidR="00556EBB">
          <w:rPr>
            <w:noProof/>
          </w:rPr>
          <w:t>2</w:t>
        </w:r>
        <w:r w:rsidR="00556EBB">
          <w:rPr>
            <w:noProof/>
          </w:rPr>
          <w:fldChar w:fldCharType="end"/>
        </w:r>
      </w:hyperlink>
    </w:p>
    <w:p w14:paraId="30E44F93" w14:textId="5FE6559A" w:rsidR="00556EBB" w:rsidRDefault="00BF18D1">
      <w:pPr>
        <w:pStyle w:val="24"/>
        <w:rPr>
          <w:rFonts w:asciiTheme="minorHAnsi" w:eastAsiaTheme="minorEastAsia" w:hAnsiTheme="minorHAnsi" w:cstheme="minorBidi"/>
          <w:noProof/>
          <w:szCs w:val="22"/>
        </w:rPr>
      </w:pPr>
      <w:hyperlink w:anchor="_Toc124771205" w:history="1">
        <w:r w:rsidR="00556EBB" w:rsidRPr="00BB221E">
          <w:rPr>
            <w:rStyle w:val="afffff1"/>
            <w:noProof/>
            <w14:scene3d>
              <w14:camera w14:prst="orthographicFront"/>
              <w14:lightRig w14:rig="threePt" w14:dir="t">
                <w14:rot w14:lat="0" w14:lon="0" w14:rev="0"/>
              </w14:lightRig>
            </w14:scene3d>
          </w:rPr>
          <w:t>5.1</w:t>
        </w:r>
        <w:r w:rsidR="00556EBB" w:rsidRPr="00BB221E">
          <w:rPr>
            <w:rStyle w:val="afffff1"/>
            <w:noProof/>
          </w:rPr>
          <w:t xml:space="preserve"> 技术架构</w:t>
        </w:r>
        <w:r w:rsidR="00556EBB">
          <w:rPr>
            <w:noProof/>
          </w:rPr>
          <w:tab/>
        </w:r>
        <w:r w:rsidR="00556EBB">
          <w:rPr>
            <w:noProof/>
          </w:rPr>
          <w:fldChar w:fldCharType="begin"/>
        </w:r>
        <w:r w:rsidR="00556EBB">
          <w:rPr>
            <w:noProof/>
          </w:rPr>
          <w:instrText xml:space="preserve"> PAGEREF _Toc124771205 \h </w:instrText>
        </w:r>
        <w:r w:rsidR="00556EBB">
          <w:rPr>
            <w:noProof/>
          </w:rPr>
        </w:r>
        <w:r w:rsidR="00556EBB">
          <w:rPr>
            <w:noProof/>
          </w:rPr>
          <w:fldChar w:fldCharType="separate"/>
        </w:r>
        <w:r w:rsidR="00556EBB">
          <w:rPr>
            <w:noProof/>
          </w:rPr>
          <w:t>2</w:t>
        </w:r>
        <w:r w:rsidR="00556EBB">
          <w:rPr>
            <w:noProof/>
          </w:rPr>
          <w:fldChar w:fldCharType="end"/>
        </w:r>
      </w:hyperlink>
    </w:p>
    <w:p w14:paraId="41CD8BC6" w14:textId="21071505" w:rsidR="00556EBB" w:rsidRDefault="00BF18D1">
      <w:pPr>
        <w:pStyle w:val="24"/>
        <w:rPr>
          <w:rFonts w:asciiTheme="minorHAnsi" w:eastAsiaTheme="minorEastAsia" w:hAnsiTheme="minorHAnsi" w:cstheme="minorBidi"/>
          <w:noProof/>
          <w:szCs w:val="22"/>
        </w:rPr>
      </w:pPr>
      <w:hyperlink w:anchor="_Toc124771206" w:history="1">
        <w:r w:rsidR="00556EBB" w:rsidRPr="00BB221E">
          <w:rPr>
            <w:rStyle w:val="afffff1"/>
            <w:noProof/>
            <w14:scene3d>
              <w14:camera w14:prst="orthographicFront"/>
              <w14:lightRig w14:rig="threePt" w14:dir="t">
                <w14:rot w14:lat="0" w14:lon="0" w14:rev="0"/>
              </w14:lightRig>
            </w14:scene3d>
          </w:rPr>
          <w:t>5.2</w:t>
        </w:r>
        <w:r w:rsidR="00556EBB" w:rsidRPr="00BB221E">
          <w:rPr>
            <w:rStyle w:val="afffff1"/>
            <w:noProof/>
          </w:rPr>
          <w:t xml:space="preserve"> 建设模式</w:t>
        </w:r>
        <w:r w:rsidR="00556EBB">
          <w:rPr>
            <w:noProof/>
          </w:rPr>
          <w:tab/>
        </w:r>
        <w:r w:rsidR="00556EBB">
          <w:rPr>
            <w:noProof/>
          </w:rPr>
          <w:fldChar w:fldCharType="begin"/>
        </w:r>
        <w:r w:rsidR="00556EBB">
          <w:rPr>
            <w:noProof/>
          </w:rPr>
          <w:instrText xml:space="preserve"> PAGEREF _Toc124771206 \h </w:instrText>
        </w:r>
        <w:r w:rsidR="00556EBB">
          <w:rPr>
            <w:noProof/>
          </w:rPr>
        </w:r>
        <w:r w:rsidR="00556EBB">
          <w:rPr>
            <w:noProof/>
          </w:rPr>
          <w:fldChar w:fldCharType="separate"/>
        </w:r>
        <w:r w:rsidR="00556EBB">
          <w:rPr>
            <w:noProof/>
          </w:rPr>
          <w:t>3</w:t>
        </w:r>
        <w:r w:rsidR="00556EBB">
          <w:rPr>
            <w:noProof/>
          </w:rPr>
          <w:fldChar w:fldCharType="end"/>
        </w:r>
      </w:hyperlink>
    </w:p>
    <w:p w14:paraId="05780ED0" w14:textId="59F0626D" w:rsidR="00556EBB" w:rsidRDefault="00BF18D1">
      <w:pPr>
        <w:pStyle w:val="11"/>
        <w:tabs>
          <w:tab w:val="right" w:leader="dot" w:pos="9344"/>
        </w:tabs>
        <w:rPr>
          <w:rFonts w:asciiTheme="minorHAnsi" w:eastAsiaTheme="minorEastAsia" w:hAnsiTheme="minorHAnsi" w:cstheme="minorBidi"/>
          <w:noProof/>
          <w:szCs w:val="22"/>
        </w:rPr>
      </w:pPr>
      <w:hyperlink w:anchor="_Toc124771207" w:history="1">
        <w:r w:rsidR="00556EBB" w:rsidRPr="00BB221E">
          <w:rPr>
            <w:rStyle w:val="afffff1"/>
            <w:noProof/>
          </w:rPr>
          <w:t>6 建设内容</w:t>
        </w:r>
        <w:r w:rsidR="00556EBB">
          <w:rPr>
            <w:noProof/>
          </w:rPr>
          <w:tab/>
        </w:r>
        <w:r w:rsidR="00556EBB">
          <w:rPr>
            <w:noProof/>
          </w:rPr>
          <w:fldChar w:fldCharType="begin"/>
        </w:r>
        <w:r w:rsidR="00556EBB">
          <w:rPr>
            <w:noProof/>
          </w:rPr>
          <w:instrText xml:space="preserve"> PAGEREF _Toc124771207 \h </w:instrText>
        </w:r>
        <w:r w:rsidR="00556EBB">
          <w:rPr>
            <w:noProof/>
          </w:rPr>
        </w:r>
        <w:r w:rsidR="00556EBB">
          <w:rPr>
            <w:noProof/>
          </w:rPr>
          <w:fldChar w:fldCharType="separate"/>
        </w:r>
        <w:r w:rsidR="00556EBB">
          <w:rPr>
            <w:noProof/>
          </w:rPr>
          <w:t>3</w:t>
        </w:r>
        <w:r w:rsidR="00556EBB">
          <w:rPr>
            <w:noProof/>
          </w:rPr>
          <w:fldChar w:fldCharType="end"/>
        </w:r>
      </w:hyperlink>
    </w:p>
    <w:p w14:paraId="69DCF9E8" w14:textId="0CCC9B07" w:rsidR="00556EBB" w:rsidRDefault="00BF18D1">
      <w:pPr>
        <w:pStyle w:val="24"/>
        <w:rPr>
          <w:rFonts w:asciiTheme="minorHAnsi" w:eastAsiaTheme="minorEastAsia" w:hAnsiTheme="minorHAnsi" w:cstheme="minorBidi"/>
          <w:noProof/>
          <w:szCs w:val="22"/>
        </w:rPr>
      </w:pPr>
      <w:hyperlink w:anchor="_Toc124771208" w:history="1">
        <w:r w:rsidR="00556EBB" w:rsidRPr="00BB221E">
          <w:rPr>
            <w:rStyle w:val="afffff1"/>
            <w:noProof/>
            <w14:scene3d>
              <w14:camera w14:prst="orthographicFront"/>
              <w14:lightRig w14:rig="threePt" w14:dir="t">
                <w14:rot w14:lat="0" w14:lon="0" w14:rev="0"/>
              </w14:lightRig>
            </w14:scene3d>
          </w:rPr>
          <w:t>6.1</w:t>
        </w:r>
        <w:r w:rsidR="00556EBB" w:rsidRPr="00BB221E">
          <w:rPr>
            <w:rStyle w:val="afffff1"/>
            <w:noProof/>
          </w:rPr>
          <w:t xml:space="preserve"> 标识设计</w:t>
        </w:r>
        <w:r w:rsidR="00556EBB">
          <w:rPr>
            <w:noProof/>
          </w:rPr>
          <w:tab/>
        </w:r>
        <w:r w:rsidR="00556EBB">
          <w:rPr>
            <w:noProof/>
          </w:rPr>
          <w:fldChar w:fldCharType="begin"/>
        </w:r>
        <w:r w:rsidR="00556EBB">
          <w:rPr>
            <w:noProof/>
          </w:rPr>
          <w:instrText xml:space="preserve"> PAGEREF _Toc124771208 \h </w:instrText>
        </w:r>
        <w:r w:rsidR="00556EBB">
          <w:rPr>
            <w:noProof/>
          </w:rPr>
        </w:r>
        <w:r w:rsidR="00556EBB">
          <w:rPr>
            <w:noProof/>
          </w:rPr>
          <w:fldChar w:fldCharType="separate"/>
        </w:r>
        <w:r w:rsidR="00556EBB">
          <w:rPr>
            <w:noProof/>
          </w:rPr>
          <w:t>3</w:t>
        </w:r>
        <w:r w:rsidR="00556EBB">
          <w:rPr>
            <w:noProof/>
          </w:rPr>
          <w:fldChar w:fldCharType="end"/>
        </w:r>
      </w:hyperlink>
    </w:p>
    <w:p w14:paraId="5D6C29E6" w14:textId="1F910BAC" w:rsidR="00556EBB" w:rsidRDefault="00BF18D1">
      <w:pPr>
        <w:pStyle w:val="24"/>
        <w:rPr>
          <w:rFonts w:asciiTheme="minorHAnsi" w:eastAsiaTheme="minorEastAsia" w:hAnsiTheme="minorHAnsi" w:cstheme="minorBidi"/>
          <w:noProof/>
          <w:szCs w:val="22"/>
        </w:rPr>
      </w:pPr>
      <w:hyperlink w:anchor="_Toc124771209" w:history="1">
        <w:r w:rsidR="00556EBB" w:rsidRPr="00BB221E">
          <w:rPr>
            <w:rStyle w:val="afffff1"/>
            <w:noProof/>
            <w14:scene3d>
              <w14:camera w14:prst="orthographicFront"/>
              <w14:lightRig w14:rig="threePt" w14:dir="t">
                <w14:rot w14:lat="0" w14:lon="0" w14:rev="0"/>
              </w14:lightRig>
            </w14:scene3d>
          </w:rPr>
          <w:t>6.2</w:t>
        </w:r>
        <w:r w:rsidR="00556EBB" w:rsidRPr="00BB221E">
          <w:rPr>
            <w:rStyle w:val="afffff1"/>
            <w:noProof/>
          </w:rPr>
          <w:t xml:space="preserve"> 界面设计</w:t>
        </w:r>
        <w:r w:rsidR="00556EBB">
          <w:rPr>
            <w:noProof/>
          </w:rPr>
          <w:tab/>
        </w:r>
        <w:r w:rsidR="00556EBB">
          <w:rPr>
            <w:noProof/>
          </w:rPr>
          <w:fldChar w:fldCharType="begin"/>
        </w:r>
        <w:r w:rsidR="00556EBB">
          <w:rPr>
            <w:noProof/>
          </w:rPr>
          <w:instrText xml:space="preserve"> PAGEREF _Toc124771209 \h </w:instrText>
        </w:r>
        <w:r w:rsidR="00556EBB">
          <w:rPr>
            <w:noProof/>
          </w:rPr>
        </w:r>
        <w:r w:rsidR="00556EBB">
          <w:rPr>
            <w:noProof/>
          </w:rPr>
          <w:fldChar w:fldCharType="separate"/>
        </w:r>
        <w:r w:rsidR="00556EBB">
          <w:rPr>
            <w:noProof/>
          </w:rPr>
          <w:t>4</w:t>
        </w:r>
        <w:r w:rsidR="00556EBB">
          <w:rPr>
            <w:noProof/>
          </w:rPr>
          <w:fldChar w:fldCharType="end"/>
        </w:r>
      </w:hyperlink>
    </w:p>
    <w:p w14:paraId="1990369F" w14:textId="77F5B186" w:rsidR="00556EBB" w:rsidRDefault="00BF18D1">
      <w:pPr>
        <w:pStyle w:val="24"/>
        <w:rPr>
          <w:rFonts w:asciiTheme="minorHAnsi" w:eastAsiaTheme="minorEastAsia" w:hAnsiTheme="minorHAnsi" w:cstheme="minorBidi"/>
          <w:noProof/>
          <w:szCs w:val="22"/>
        </w:rPr>
      </w:pPr>
      <w:hyperlink w:anchor="_Toc124771210" w:history="1">
        <w:r w:rsidR="00556EBB" w:rsidRPr="00BB221E">
          <w:rPr>
            <w:rStyle w:val="afffff1"/>
            <w:noProof/>
            <w14:scene3d>
              <w14:camera w14:prst="orthographicFront"/>
              <w14:lightRig w14:rig="threePt" w14:dir="t">
                <w14:rot w14:lat="0" w14:lon="0" w14:rev="0"/>
              </w14:lightRig>
            </w14:scene3d>
          </w:rPr>
          <w:t>6.3</w:t>
        </w:r>
        <w:r w:rsidR="00556EBB" w:rsidRPr="00BB221E">
          <w:rPr>
            <w:rStyle w:val="afffff1"/>
            <w:noProof/>
          </w:rPr>
          <w:t xml:space="preserve"> 个性服务</w:t>
        </w:r>
        <w:r w:rsidR="00556EBB">
          <w:rPr>
            <w:noProof/>
          </w:rPr>
          <w:tab/>
        </w:r>
        <w:r w:rsidR="00556EBB">
          <w:rPr>
            <w:noProof/>
          </w:rPr>
          <w:fldChar w:fldCharType="begin"/>
        </w:r>
        <w:r w:rsidR="00556EBB">
          <w:rPr>
            <w:noProof/>
          </w:rPr>
          <w:instrText xml:space="preserve"> PAGEREF _Toc124771210 \h </w:instrText>
        </w:r>
        <w:r w:rsidR="00556EBB">
          <w:rPr>
            <w:noProof/>
          </w:rPr>
        </w:r>
        <w:r w:rsidR="00556EBB">
          <w:rPr>
            <w:noProof/>
          </w:rPr>
          <w:fldChar w:fldCharType="separate"/>
        </w:r>
        <w:r w:rsidR="00556EBB">
          <w:rPr>
            <w:noProof/>
          </w:rPr>
          <w:t>4</w:t>
        </w:r>
        <w:r w:rsidR="00556EBB">
          <w:rPr>
            <w:noProof/>
          </w:rPr>
          <w:fldChar w:fldCharType="end"/>
        </w:r>
      </w:hyperlink>
    </w:p>
    <w:p w14:paraId="4C8C31FA" w14:textId="296B5D62" w:rsidR="00556EBB" w:rsidRDefault="00BF18D1">
      <w:pPr>
        <w:pStyle w:val="11"/>
        <w:tabs>
          <w:tab w:val="right" w:leader="dot" w:pos="9344"/>
        </w:tabs>
        <w:rPr>
          <w:rFonts w:asciiTheme="minorHAnsi" w:eastAsiaTheme="minorEastAsia" w:hAnsiTheme="minorHAnsi" w:cstheme="minorBidi"/>
          <w:noProof/>
          <w:szCs w:val="22"/>
        </w:rPr>
      </w:pPr>
      <w:hyperlink w:anchor="_Toc124771211" w:history="1">
        <w:r w:rsidR="00556EBB" w:rsidRPr="00BB221E">
          <w:rPr>
            <w:rStyle w:val="afffff1"/>
            <w:noProof/>
          </w:rPr>
          <w:t>7 分站点管理</w:t>
        </w:r>
        <w:r w:rsidR="00556EBB">
          <w:rPr>
            <w:noProof/>
          </w:rPr>
          <w:tab/>
        </w:r>
        <w:r w:rsidR="00556EBB">
          <w:rPr>
            <w:noProof/>
          </w:rPr>
          <w:fldChar w:fldCharType="begin"/>
        </w:r>
        <w:r w:rsidR="00556EBB">
          <w:rPr>
            <w:noProof/>
          </w:rPr>
          <w:instrText xml:space="preserve"> PAGEREF _Toc124771211 \h </w:instrText>
        </w:r>
        <w:r w:rsidR="00556EBB">
          <w:rPr>
            <w:noProof/>
          </w:rPr>
        </w:r>
        <w:r w:rsidR="00556EBB">
          <w:rPr>
            <w:noProof/>
          </w:rPr>
          <w:fldChar w:fldCharType="separate"/>
        </w:r>
        <w:r w:rsidR="00556EBB">
          <w:rPr>
            <w:noProof/>
          </w:rPr>
          <w:t>5</w:t>
        </w:r>
        <w:r w:rsidR="00556EBB">
          <w:rPr>
            <w:noProof/>
          </w:rPr>
          <w:fldChar w:fldCharType="end"/>
        </w:r>
      </w:hyperlink>
    </w:p>
    <w:p w14:paraId="396610D9" w14:textId="5E7D57C4" w:rsidR="00556EBB" w:rsidRDefault="00BF18D1">
      <w:pPr>
        <w:pStyle w:val="24"/>
        <w:rPr>
          <w:rFonts w:asciiTheme="minorHAnsi" w:eastAsiaTheme="minorEastAsia" w:hAnsiTheme="minorHAnsi" w:cstheme="minorBidi"/>
          <w:noProof/>
          <w:szCs w:val="22"/>
        </w:rPr>
      </w:pPr>
      <w:hyperlink w:anchor="_Toc124771212" w:history="1">
        <w:r w:rsidR="00556EBB" w:rsidRPr="00BB221E">
          <w:rPr>
            <w:rStyle w:val="afffff1"/>
            <w:noProof/>
            <w14:scene3d>
              <w14:camera w14:prst="orthographicFront"/>
              <w14:lightRig w14:rig="threePt" w14:dir="t">
                <w14:rot w14:lat="0" w14:lon="0" w14:rev="0"/>
              </w14:lightRig>
            </w14:scene3d>
          </w:rPr>
          <w:t>7.1</w:t>
        </w:r>
        <w:r w:rsidR="00556EBB" w:rsidRPr="00BB221E">
          <w:rPr>
            <w:rStyle w:val="afffff1"/>
            <w:noProof/>
          </w:rPr>
          <w:t xml:space="preserve"> 基础管理</w:t>
        </w:r>
        <w:r w:rsidR="00556EBB">
          <w:rPr>
            <w:noProof/>
          </w:rPr>
          <w:tab/>
        </w:r>
        <w:r w:rsidR="00556EBB">
          <w:rPr>
            <w:noProof/>
          </w:rPr>
          <w:fldChar w:fldCharType="begin"/>
        </w:r>
        <w:r w:rsidR="00556EBB">
          <w:rPr>
            <w:noProof/>
          </w:rPr>
          <w:instrText xml:space="preserve"> PAGEREF _Toc124771212 \h </w:instrText>
        </w:r>
        <w:r w:rsidR="00556EBB">
          <w:rPr>
            <w:noProof/>
          </w:rPr>
        </w:r>
        <w:r w:rsidR="00556EBB">
          <w:rPr>
            <w:noProof/>
          </w:rPr>
          <w:fldChar w:fldCharType="separate"/>
        </w:r>
        <w:r w:rsidR="00556EBB">
          <w:rPr>
            <w:noProof/>
          </w:rPr>
          <w:t>5</w:t>
        </w:r>
        <w:r w:rsidR="00556EBB">
          <w:rPr>
            <w:noProof/>
          </w:rPr>
          <w:fldChar w:fldCharType="end"/>
        </w:r>
      </w:hyperlink>
    </w:p>
    <w:p w14:paraId="1BA1242F" w14:textId="49C3B04B" w:rsidR="00556EBB" w:rsidRDefault="00BF18D1">
      <w:pPr>
        <w:pStyle w:val="24"/>
        <w:rPr>
          <w:rFonts w:asciiTheme="minorHAnsi" w:eastAsiaTheme="minorEastAsia" w:hAnsiTheme="minorHAnsi" w:cstheme="minorBidi"/>
          <w:noProof/>
          <w:szCs w:val="22"/>
        </w:rPr>
      </w:pPr>
      <w:hyperlink w:anchor="_Toc124771213" w:history="1">
        <w:r w:rsidR="00556EBB" w:rsidRPr="00BB221E">
          <w:rPr>
            <w:rStyle w:val="afffff1"/>
            <w:noProof/>
            <w14:scene3d>
              <w14:camera w14:prst="orthographicFront"/>
              <w14:lightRig w14:rig="threePt" w14:dir="t">
                <w14:rot w14:lat="0" w14:lon="0" w14:rev="0"/>
              </w14:lightRig>
            </w14:scene3d>
          </w:rPr>
          <w:t>7.2</w:t>
        </w:r>
        <w:r w:rsidR="00556EBB" w:rsidRPr="00BB221E">
          <w:rPr>
            <w:rStyle w:val="afffff1"/>
            <w:noProof/>
          </w:rPr>
          <w:t xml:space="preserve"> 运维管理</w:t>
        </w:r>
        <w:r w:rsidR="00556EBB">
          <w:rPr>
            <w:noProof/>
          </w:rPr>
          <w:tab/>
        </w:r>
        <w:r w:rsidR="00556EBB">
          <w:rPr>
            <w:noProof/>
          </w:rPr>
          <w:fldChar w:fldCharType="begin"/>
        </w:r>
        <w:r w:rsidR="00556EBB">
          <w:rPr>
            <w:noProof/>
          </w:rPr>
          <w:instrText xml:space="preserve"> PAGEREF _Toc124771213 \h </w:instrText>
        </w:r>
        <w:r w:rsidR="00556EBB">
          <w:rPr>
            <w:noProof/>
          </w:rPr>
        </w:r>
        <w:r w:rsidR="00556EBB">
          <w:rPr>
            <w:noProof/>
          </w:rPr>
          <w:fldChar w:fldCharType="separate"/>
        </w:r>
        <w:r w:rsidR="00556EBB">
          <w:rPr>
            <w:noProof/>
          </w:rPr>
          <w:t>5</w:t>
        </w:r>
        <w:r w:rsidR="00556EBB">
          <w:rPr>
            <w:noProof/>
          </w:rPr>
          <w:fldChar w:fldCharType="end"/>
        </w:r>
      </w:hyperlink>
    </w:p>
    <w:p w14:paraId="0FF5E044" w14:textId="7A8AEE5C" w:rsidR="00556EBB" w:rsidRDefault="00BF18D1">
      <w:pPr>
        <w:pStyle w:val="11"/>
        <w:tabs>
          <w:tab w:val="right" w:leader="dot" w:pos="9344"/>
        </w:tabs>
        <w:rPr>
          <w:rFonts w:asciiTheme="minorHAnsi" w:eastAsiaTheme="minorEastAsia" w:hAnsiTheme="minorHAnsi" w:cstheme="minorBidi"/>
          <w:noProof/>
          <w:szCs w:val="22"/>
        </w:rPr>
      </w:pPr>
      <w:hyperlink w:anchor="_Toc124771214" w:history="1">
        <w:r w:rsidR="00556EBB" w:rsidRPr="00BB221E">
          <w:rPr>
            <w:rStyle w:val="afffff1"/>
            <w:noProof/>
          </w:rPr>
          <w:t>8 分站点安全</w:t>
        </w:r>
        <w:r w:rsidR="00556EBB">
          <w:rPr>
            <w:noProof/>
          </w:rPr>
          <w:tab/>
        </w:r>
        <w:r w:rsidR="00556EBB">
          <w:rPr>
            <w:noProof/>
          </w:rPr>
          <w:fldChar w:fldCharType="begin"/>
        </w:r>
        <w:r w:rsidR="00556EBB">
          <w:rPr>
            <w:noProof/>
          </w:rPr>
          <w:instrText xml:space="preserve"> PAGEREF _Toc124771214 \h </w:instrText>
        </w:r>
        <w:r w:rsidR="00556EBB">
          <w:rPr>
            <w:noProof/>
          </w:rPr>
        </w:r>
        <w:r w:rsidR="00556EBB">
          <w:rPr>
            <w:noProof/>
          </w:rPr>
          <w:fldChar w:fldCharType="separate"/>
        </w:r>
        <w:r w:rsidR="00556EBB">
          <w:rPr>
            <w:noProof/>
          </w:rPr>
          <w:t>6</w:t>
        </w:r>
        <w:r w:rsidR="00556EBB">
          <w:rPr>
            <w:noProof/>
          </w:rPr>
          <w:fldChar w:fldCharType="end"/>
        </w:r>
      </w:hyperlink>
    </w:p>
    <w:p w14:paraId="66A9453A" w14:textId="2A418318" w:rsidR="00556EBB" w:rsidRDefault="00BF18D1">
      <w:pPr>
        <w:pStyle w:val="24"/>
        <w:rPr>
          <w:rFonts w:asciiTheme="minorHAnsi" w:eastAsiaTheme="minorEastAsia" w:hAnsiTheme="minorHAnsi" w:cstheme="minorBidi"/>
          <w:noProof/>
          <w:szCs w:val="22"/>
        </w:rPr>
      </w:pPr>
      <w:hyperlink w:anchor="_Toc124771215" w:history="1">
        <w:r w:rsidR="00556EBB" w:rsidRPr="00BB221E">
          <w:rPr>
            <w:rStyle w:val="afffff1"/>
            <w:noProof/>
            <w14:scene3d>
              <w14:camera w14:prst="orthographicFront"/>
              <w14:lightRig w14:rig="threePt" w14:dir="t">
                <w14:rot w14:lat="0" w14:lon="0" w14:rev="0"/>
              </w14:lightRig>
            </w14:scene3d>
          </w:rPr>
          <w:t>8.1</w:t>
        </w:r>
        <w:r w:rsidR="00556EBB" w:rsidRPr="00BB221E">
          <w:rPr>
            <w:rStyle w:val="afffff1"/>
            <w:noProof/>
          </w:rPr>
          <w:t xml:space="preserve"> 基础设施安全</w:t>
        </w:r>
        <w:r w:rsidR="00556EBB">
          <w:rPr>
            <w:noProof/>
          </w:rPr>
          <w:tab/>
        </w:r>
        <w:r w:rsidR="00556EBB">
          <w:rPr>
            <w:noProof/>
          </w:rPr>
          <w:fldChar w:fldCharType="begin"/>
        </w:r>
        <w:r w:rsidR="00556EBB">
          <w:rPr>
            <w:noProof/>
          </w:rPr>
          <w:instrText xml:space="preserve"> PAGEREF _Toc124771215 \h </w:instrText>
        </w:r>
        <w:r w:rsidR="00556EBB">
          <w:rPr>
            <w:noProof/>
          </w:rPr>
        </w:r>
        <w:r w:rsidR="00556EBB">
          <w:rPr>
            <w:noProof/>
          </w:rPr>
          <w:fldChar w:fldCharType="separate"/>
        </w:r>
        <w:r w:rsidR="00556EBB">
          <w:rPr>
            <w:noProof/>
          </w:rPr>
          <w:t>6</w:t>
        </w:r>
        <w:r w:rsidR="00556EBB">
          <w:rPr>
            <w:noProof/>
          </w:rPr>
          <w:fldChar w:fldCharType="end"/>
        </w:r>
      </w:hyperlink>
    </w:p>
    <w:p w14:paraId="06D1A893" w14:textId="74DDCDD3" w:rsidR="00556EBB" w:rsidRDefault="00BF18D1">
      <w:pPr>
        <w:pStyle w:val="24"/>
        <w:rPr>
          <w:rFonts w:asciiTheme="minorHAnsi" w:eastAsiaTheme="minorEastAsia" w:hAnsiTheme="minorHAnsi" w:cstheme="minorBidi"/>
          <w:noProof/>
          <w:szCs w:val="22"/>
        </w:rPr>
      </w:pPr>
      <w:hyperlink w:anchor="_Toc124771216" w:history="1">
        <w:r w:rsidR="00556EBB" w:rsidRPr="00BB221E">
          <w:rPr>
            <w:rStyle w:val="afffff1"/>
            <w:noProof/>
            <w14:scene3d>
              <w14:camera w14:prst="orthographicFront"/>
              <w14:lightRig w14:rig="threePt" w14:dir="t">
                <w14:rot w14:lat="0" w14:lon="0" w14:rev="0"/>
              </w14:lightRig>
            </w14:scene3d>
          </w:rPr>
          <w:t>8.2</w:t>
        </w:r>
        <w:r w:rsidR="00556EBB" w:rsidRPr="00BB221E">
          <w:rPr>
            <w:rStyle w:val="afffff1"/>
            <w:noProof/>
          </w:rPr>
          <w:t xml:space="preserve"> 移动终端安全</w:t>
        </w:r>
        <w:r w:rsidR="00556EBB">
          <w:rPr>
            <w:noProof/>
          </w:rPr>
          <w:tab/>
        </w:r>
        <w:r w:rsidR="00556EBB">
          <w:rPr>
            <w:noProof/>
          </w:rPr>
          <w:fldChar w:fldCharType="begin"/>
        </w:r>
        <w:r w:rsidR="00556EBB">
          <w:rPr>
            <w:noProof/>
          </w:rPr>
          <w:instrText xml:space="preserve"> PAGEREF _Toc124771216 \h </w:instrText>
        </w:r>
        <w:r w:rsidR="00556EBB">
          <w:rPr>
            <w:noProof/>
          </w:rPr>
        </w:r>
        <w:r w:rsidR="00556EBB">
          <w:rPr>
            <w:noProof/>
          </w:rPr>
          <w:fldChar w:fldCharType="separate"/>
        </w:r>
        <w:r w:rsidR="00556EBB">
          <w:rPr>
            <w:noProof/>
          </w:rPr>
          <w:t>6</w:t>
        </w:r>
        <w:r w:rsidR="00556EBB">
          <w:rPr>
            <w:noProof/>
          </w:rPr>
          <w:fldChar w:fldCharType="end"/>
        </w:r>
      </w:hyperlink>
    </w:p>
    <w:p w14:paraId="343CD576" w14:textId="21B3D386" w:rsidR="00556EBB" w:rsidRDefault="00BF18D1">
      <w:pPr>
        <w:pStyle w:val="24"/>
        <w:rPr>
          <w:rFonts w:asciiTheme="minorHAnsi" w:eastAsiaTheme="minorEastAsia" w:hAnsiTheme="minorHAnsi" w:cstheme="minorBidi"/>
          <w:noProof/>
          <w:szCs w:val="22"/>
        </w:rPr>
      </w:pPr>
      <w:hyperlink w:anchor="_Toc124771217" w:history="1">
        <w:r w:rsidR="00556EBB" w:rsidRPr="00BB221E">
          <w:rPr>
            <w:rStyle w:val="afffff1"/>
            <w:noProof/>
            <w14:scene3d>
              <w14:camera w14:prst="orthographicFront"/>
              <w14:lightRig w14:rig="threePt" w14:dir="t">
                <w14:rot w14:lat="0" w14:lon="0" w14:rev="0"/>
              </w14:lightRig>
            </w14:scene3d>
          </w:rPr>
          <w:t>8.3</w:t>
        </w:r>
        <w:r w:rsidR="00556EBB" w:rsidRPr="00BB221E">
          <w:rPr>
            <w:rStyle w:val="afffff1"/>
            <w:noProof/>
          </w:rPr>
          <w:t xml:space="preserve"> 网络安全</w:t>
        </w:r>
        <w:r w:rsidR="00556EBB">
          <w:rPr>
            <w:noProof/>
          </w:rPr>
          <w:tab/>
        </w:r>
        <w:r w:rsidR="00556EBB">
          <w:rPr>
            <w:noProof/>
          </w:rPr>
          <w:fldChar w:fldCharType="begin"/>
        </w:r>
        <w:r w:rsidR="00556EBB">
          <w:rPr>
            <w:noProof/>
          </w:rPr>
          <w:instrText xml:space="preserve"> PAGEREF _Toc124771217 \h </w:instrText>
        </w:r>
        <w:r w:rsidR="00556EBB">
          <w:rPr>
            <w:noProof/>
          </w:rPr>
        </w:r>
        <w:r w:rsidR="00556EBB">
          <w:rPr>
            <w:noProof/>
          </w:rPr>
          <w:fldChar w:fldCharType="separate"/>
        </w:r>
        <w:r w:rsidR="00556EBB">
          <w:rPr>
            <w:noProof/>
          </w:rPr>
          <w:t>6</w:t>
        </w:r>
        <w:r w:rsidR="00556EBB">
          <w:rPr>
            <w:noProof/>
          </w:rPr>
          <w:fldChar w:fldCharType="end"/>
        </w:r>
      </w:hyperlink>
    </w:p>
    <w:p w14:paraId="1CD5E357" w14:textId="640B9844" w:rsidR="00556EBB" w:rsidRDefault="00BF18D1">
      <w:pPr>
        <w:pStyle w:val="24"/>
        <w:rPr>
          <w:rFonts w:asciiTheme="minorHAnsi" w:eastAsiaTheme="minorEastAsia" w:hAnsiTheme="minorHAnsi" w:cstheme="minorBidi"/>
          <w:noProof/>
          <w:szCs w:val="22"/>
        </w:rPr>
      </w:pPr>
      <w:hyperlink w:anchor="_Toc124771218" w:history="1">
        <w:r w:rsidR="00556EBB" w:rsidRPr="00BB221E">
          <w:rPr>
            <w:rStyle w:val="afffff1"/>
            <w:noProof/>
            <w14:scene3d>
              <w14:camera w14:prst="orthographicFront"/>
              <w14:lightRig w14:rig="threePt" w14:dir="t">
                <w14:rot w14:lat="0" w14:lon="0" w14:rev="0"/>
              </w14:lightRig>
            </w14:scene3d>
          </w:rPr>
          <w:t>8.4</w:t>
        </w:r>
        <w:r w:rsidR="00556EBB" w:rsidRPr="00BB221E">
          <w:rPr>
            <w:rStyle w:val="afffff1"/>
            <w:noProof/>
          </w:rPr>
          <w:t xml:space="preserve"> 系统安全</w:t>
        </w:r>
        <w:r w:rsidR="00556EBB">
          <w:rPr>
            <w:noProof/>
          </w:rPr>
          <w:tab/>
        </w:r>
        <w:r w:rsidR="00556EBB">
          <w:rPr>
            <w:noProof/>
          </w:rPr>
          <w:fldChar w:fldCharType="begin"/>
        </w:r>
        <w:r w:rsidR="00556EBB">
          <w:rPr>
            <w:noProof/>
          </w:rPr>
          <w:instrText xml:space="preserve"> PAGEREF _Toc124771218 \h </w:instrText>
        </w:r>
        <w:r w:rsidR="00556EBB">
          <w:rPr>
            <w:noProof/>
          </w:rPr>
        </w:r>
        <w:r w:rsidR="00556EBB">
          <w:rPr>
            <w:noProof/>
          </w:rPr>
          <w:fldChar w:fldCharType="separate"/>
        </w:r>
        <w:r w:rsidR="00556EBB">
          <w:rPr>
            <w:noProof/>
          </w:rPr>
          <w:t>6</w:t>
        </w:r>
        <w:r w:rsidR="00556EBB">
          <w:rPr>
            <w:noProof/>
          </w:rPr>
          <w:fldChar w:fldCharType="end"/>
        </w:r>
      </w:hyperlink>
    </w:p>
    <w:p w14:paraId="547F416B" w14:textId="36C74FD9" w:rsidR="00556EBB" w:rsidRDefault="00BF18D1">
      <w:pPr>
        <w:pStyle w:val="24"/>
        <w:rPr>
          <w:rFonts w:asciiTheme="minorHAnsi" w:eastAsiaTheme="minorEastAsia" w:hAnsiTheme="minorHAnsi" w:cstheme="minorBidi"/>
          <w:noProof/>
          <w:szCs w:val="22"/>
        </w:rPr>
      </w:pPr>
      <w:hyperlink w:anchor="_Toc124771219" w:history="1">
        <w:r w:rsidR="00556EBB" w:rsidRPr="00BB221E">
          <w:rPr>
            <w:rStyle w:val="afffff1"/>
            <w:noProof/>
            <w14:scene3d>
              <w14:camera w14:prst="orthographicFront"/>
              <w14:lightRig w14:rig="threePt" w14:dir="t">
                <w14:rot w14:lat="0" w14:lon="0" w14:rev="0"/>
              </w14:lightRig>
            </w14:scene3d>
          </w:rPr>
          <w:t>8.5</w:t>
        </w:r>
        <w:r w:rsidR="00556EBB" w:rsidRPr="00BB221E">
          <w:rPr>
            <w:rStyle w:val="afffff1"/>
            <w:noProof/>
          </w:rPr>
          <w:t xml:space="preserve"> 数据安全</w:t>
        </w:r>
        <w:r w:rsidR="00556EBB">
          <w:rPr>
            <w:noProof/>
          </w:rPr>
          <w:tab/>
        </w:r>
        <w:r w:rsidR="00556EBB">
          <w:rPr>
            <w:noProof/>
          </w:rPr>
          <w:fldChar w:fldCharType="begin"/>
        </w:r>
        <w:r w:rsidR="00556EBB">
          <w:rPr>
            <w:noProof/>
          </w:rPr>
          <w:instrText xml:space="preserve"> PAGEREF _Toc124771219 \h </w:instrText>
        </w:r>
        <w:r w:rsidR="00556EBB">
          <w:rPr>
            <w:noProof/>
          </w:rPr>
        </w:r>
        <w:r w:rsidR="00556EBB">
          <w:rPr>
            <w:noProof/>
          </w:rPr>
          <w:fldChar w:fldCharType="separate"/>
        </w:r>
        <w:r w:rsidR="00556EBB">
          <w:rPr>
            <w:noProof/>
          </w:rPr>
          <w:t>6</w:t>
        </w:r>
        <w:r w:rsidR="00556EBB">
          <w:rPr>
            <w:noProof/>
          </w:rPr>
          <w:fldChar w:fldCharType="end"/>
        </w:r>
      </w:hyperlink>
    </w:p>
    <w:p w14:paraId="79A40EAA" w14:textId="5BCFC223" w:rsidR="00E6043B" w:rsidRPr="00E6043B" w:rsidRDefault="00E6043B" w:rsidP="00E6043B">
      <w:pPr>
        <w:pStyle w:val="afffffff1"/>
        <w:spacing w:after="468"/>
        <w:sectPr w:rsidR="00E6043B" w:rsidRPr="00E6043B" w:rsidSect="00E6043B">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type="lines" w:linePitch="312"/>
        </w:sectPr>
      </w:pPr>
      <w:r w:rsidRPr="00E6043B">
        <w:fldChar w:fldCharType="end"/>
      </w:r>
    </w:p>
    <w:p w14:paraId="1B167240" w14:textId="77777777" w:rsidR="002544CE" w:rsidRDefault="00AB7131">
      <w:pPr>
        <w:pStyle w:val="a8"/>
        <w:spacing w:before="900" w:after="468"/>
      </w:pPr>
      <w:bookmarkStart w:id="38" w:name="_Toc124771198"/>
      <w:bookmarkStart w:id="39" w:name="BookMark2"/>
      <w:bookmarkEnd w:id="22"/>
      <w:r>
        <w:rPr>
          <w:spacing w:val="320"/>
        </w:rPr>
        <w:lastRenderedPageBreak/>
        <w:t>前</w:t>
      </w:r>
      <w:r>
        <w:t>言</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729CC8E" w14:textId="77777777" w:rsidR="002544CE" w:rsidRDefault="00AB7131">
      <w:pPr>
        <w:pStyle w:val="afffffc"/>
        <w:ind w:firstLine="420"/>
      </w:pPr>
      <w:r>
        <w:rPr>
          <w:rFonts w:hint="eastAsia"/>
        </w:rPr>
        <w:t>本文件按照GB/T 1.1—2020《标准化工作导则  第1部分：标准化文件的结构和起草规则》的规定起草。</w:t>
      </w:r>
    </w:p>
    <w:p w14:paraId="1231D224" w14:textId="77777777" w:rsidR="00F6561A" w:rsidRDefault="00F6561A">
      <w:pPr>
        <w:pStyle w:val="afffffc"/>
        <w:ind w:firstLine="420"/>
      </w:pPr>
      <w:r>
        <w:rPr>
          <w:rFonts w:hint="eastAsia"/>
        </w:rPr>
        <w:t>请注意本文件的某些内容可能涉及专利。本文件的发布机构不承担识别专利的责任。</w:t>
      </w:r>
    </w:p>
    <w:p w14:paraId="29992C1E" w14:textId="0E70A335" w:rsidR="002544CE" w:rsidRDefault="00AB7131">
      <w:pPr>
        <w:pStyle w:val="afffffc"/>
        <w:ind w:firstLine="420"/>
      </w:pPr>
      <w:r>
        <w:rPr>
          <w:rFonts w:hint="eastAsia"/>
        </w:rPr>
        <w:t>本文件由全国行政审批标准化工作组(SAC/SWG14)提出并归口。</w:t>
      </w:r>
    </w:p>
    <w:p w14:paraId="743E4E24" w14:textId="77777777" w:rsidR="002544CE" w:rsidRDefault="00AB7131">
      <w:pPr>
        <w:pStyle w:val="afffffc"/>
        <w:ind w:firstLine="420"/>
      </w:pPr>
      <w:r>
        <w:rPr>
          <w:rFonts w:hint="eastAsia"/>
        </w:rPr>
        <w:t>本文件起草单位：</w:t>
      </w:r>
      <w:r>
        <w:t xml:space="preserve"> </w:t>
      </w:r>
    </w:p>
    <w:p w14:paraId="1548B3B7" w14:textId="77777777" w:rsidR="002544CE" w:rsidRDefault="00AB7131">
      <w:pPr>
        <w:pStyle w:val="afffffc"/>
        <w:ind w:firstLine="420"/>
      </w:pPr>
      <w:r>
        <w:rPr>
          <w:rFonts w:hint="eastAsia"/>
        </w:rPr>
        <w:t>本文件主要起草人：</w:t>
      </w:r>
      <w:r>
        <w:t xml:space="preserve"> </w:t>
      </w:r>
    </w:p>
    <w:p w14:paraId="2123380B" w14:textId="77777777" w:rsidR="002544CE" w:rsidRDefault="002544CE">
      <w:pPr>
        <w:pStyle w:val="afffffc"/>
        <w:ind w:firstLine="420"/>
      </w:pPr>
    </w:p>
    <w:p w14:paraId="5F29B930" w14:textId="77777777" w:rsidR="002544CE" w:rsidRDefault="002544CE">
      <w:pPr>
        <w:pStyle w:val="afffffc"/>
        <w:ind w:firstLine="420"/>
        <w:sectPr w:rsidR="002544CE">
          <w:pgSz w:w="11906" w:h="16838"/>
          <w:pgMar w:top="1928" w:right="1134" w:bottom="1134" w:left="1134" w:header="1418" w:footer="1134" w:gutter="284"/>
          <w:pgNumType w:fmt="upperRoman"/>
          <w:cols w:space="425"/>
          <w:formProt w:val="0"/>
          <w:docGrid w:type="lines" w:linePitch="312"/>
        </w:sectPr>
      </w:pPr>
    </w:p>
    <w:p w14:paraId="5EB2534F" w14:textId="77777777" w:rsidR="002544CE" w:rsidRDefault="00AB7131">
      <w:pPr>
        <w:pStyle w:val="a8"/>
        <w:spacing w:after="468"/>
      </w:pPr>
      <w:bookmarkStart w:id="40" w:name="_Toc124580202"/>
      <w:bookmarkStart w:id="41" w:name="_Toc123890360"/>
      <w:bookmarkStart w:id="42" w:name="_Toc123910219"/>
      <w:bookmarkStart w:id="43" w:name="_Toc123745335"/>
      <w:bookmarkStart w:id="44" w:name="_Toc123745105"/>
      <w:bookmarkStart w:id="45" w:name="_Toc123744973"/>
      <w:bookmarkStart w:id="46" w:name="_Toc101962043"/>
      <w:bookmarkStart w:id="47" w:name="_Toc124149408"/>
      <w:bookmarkStart w:id="48" w:name="_Toc123911651"/>
      <w:bookmarkStart w:id="49" w:name="_Toc101263696"/>
      <w:bookmarkStart w:id="50" w:name="_Toc123914688"/>
      <w:bookmarkStart w:id="51" w:name="_Toc124617246"/>
      <w:bookmarkStart w:id="52" w:name="_Toc124617256"/>
      <w:bookmarkStart w:id="53" w:name="_Toc124617359"/>
      <w:bookmarkStart w:id="54" w:name="_Toc124620265"/>
      <w:bookmarkStart w:id="55" w:name="_Toc124771199"/>
      <w:bookmarkStart w:id="56" w:name="BookMark3"/>
      <w:bookmarkEnd w:id="39"/>
      <w:r>
        <w:rPr>
          <w:spacing w:val="320"/>
        </w:rPr>
        <w:lastRenderedPageBreak/>
        <w:t>引</w:t>
      </w:r>
      <w:r>
        <w:t>言</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A32D49D" w14:textId="77777777" w:rsidR="002544CE" w:rsidRDefault="00AB7131">
      <w:pPr>
        <w:pStyle w:val="afffffc"/>
        <w:spacing w:before="156" w:after="156"/>
        <w:ind w:firstLine="420"/>
      </w:pPr>
      <w:r>
        <w:rPr>
          <w:rFonts w:hint="eastAsia"/>
        </w:rPr>
        <w:t>本文件梳理总结了四川省在开展 “一网通办”百日攻坚行动、“一网通办”能力巩固提升等工作推进中发现的问题，对标浙江、上海、广东等省（区、市）的先进经验，依托全国一体化政务服务平台，结合四川本地特色，聚焦“联”“通”“办”服务需求，从分站点的建设管理出发，推动全省分站点标准化、规范化建设，全面提升“一网通办”服务能力和水平，最大程度利企便民，制定本建设指南。</w:t>
      </w:r>
    </w:p>
    <w:p w14:paraId="0B137FDA" w14:textId="77777777" w:rsidR="002544CE" w:rsidRDefault="002544CE">
      <w:pPr>
        <w:pStyle w:val="afffffc"/>
        <w:ind w:firstLine="420"/>
      </w:pPr>
    </w:p>
    <w:p w14:paraId="061C8891" w14:textId="77777777" w:rsidR="002544CE" w:rsidRDefault="002544CE">
      <w:pPr>
        <w:pStyle w:val="afffffc"/>
        <w:ind w:firstLine="420"/>
      </w:pPr>
    </w:p>
    <w:p w14:paraId="0FAFE943" w14:textId="77777777" w:rsidR="002544CE" w:rsidRDefault="002544CE">
      <w:pPr>
        <w:pStyle w:val="afffffc"/>
        <w:ind w:firstLine="420"/>
        <w:sectPr w:rsidR="002544CE">
          <w:pgSz w:w="11906" w:h="16838"/>
          <w:pgMar w:top="1928" w:right="1134" w:bottom="1134" w:left="1134" w:header="1418" w:footer="1134" w:gutter="284"/>
          <w:pgNumType w:fmt="upperRoman"/>
          <w:cols w:space="425"/>
          <w:formProt w:val="0"/>
          <w:docGrid w:type="lines" w:linePitch="312"/>
        </w:sectPr>
      </w:pPr>
    </w:p>
    <w:p w14:paraId="6A9466DC" w14:textId="77777777" w:rsidR="002544CE" w:rsidRDefault="002544CE">
      <w:pPr>
        <w:spacing w:line="20" w:lineRule="exact"/>
        <w:jc w:val="center"/>
        <w:rPr>
          <w:rFonts w:ascii="黑体" w:eastAsia="黑体" w:hAnsi="黑体"/>
          <w:sz w:val="32"/>
          <w:szCs w:val="32"/>
        </w:rPr>
      </w:pPr>
      <w:bookmarkStart w:id="57" w:name="BookMark4"/>
      <w:bookmarkEnd w:id="56"/>
    </w:p>
    <w:p w14:paraId="5A3AF69D" w14:textId="77777777" w:rsidR="002544CE" w:rsidRDefault="002544CE">
      <w:pPr>
        <w:spacing w:line="20" w:lineRule="exact"/>
        <w:jc w:val="center"/>
        <w:rPr>
          <w:rFonts w:ascii="黑体" w:eastAsia="黑体" w:hAnsi="黑体"/>
          <w:sz w:val="32"/>
          <w:szCs w:val="32"/>
        </w:rPr>
      </w:pPr>
    </w:p>
    <w:bookmarkStart w:id="58" w:name="NEW_STAND_NAME" w:displacedByCustomXml="next"/>
    <w:sdt>
      <w:sdtPr>
        <w:tag w:val="NEW_STAND_NAME"/>
        <w:id w:val="595910757"/>
        <w:lock w:val="sdtLocked"/>
        <w:placeholder>
          <w:docPart w:val="F4160E0B6D544B02BD4F507E749D9DC3"/>
        </w:placeholder>
      </w:sdtPr>
      <w:sdtEndPr/>
      <w:sdtContent>
        <w:p w14:paraId="2313C612" w14:textId="77777777" w:rsidR="002544CE" w:rsidRDefault="00AB7131">
          <w:pPr>
            <w:pStyle w:val="affffffffff"/>
            <w:spacing w:beforeLines="100" w:before="312" w:afterLines="220" w:after="686"/>
          </w:pPr>
          <w:r>
            <w:t>"</w:t>
          </w:r>
          <w:proofErr w:type="gramStart"/>
          <w:r>
            <w:t>天府通办</w:t>
          </w:r>
          <w:proofErr w:type="gramEnd"/>
          <w:r>
            <w:t>"政务服务分站点建设指南</w:t>
          </w:r>
        </w:p>
      </w:sdtContent>
    </w:sdt>
    <w:p w14:paraId="48A25CA2" w14:textId="77777777" w:rsidR="002544CE" w:rsidRDefault="00AB7131">
      <w:pPr>
        <w:pStyle w:val="affe"/>
        <w:spacing w:before="312" w:after="312"/>
      </w:pPr>
      <w:bookmarkStart w:id="59" w:name="_Toc26648465"/>
      <w:bookmarkStart w:id="60" w:name="_Toc101263697"/>
      <w:bookmarkStart w:id="61" w:name="_Toc101263475"/>
      <w:bookmarkStart w:id="62" w:name="_Toc123744974"/>
      <w:bookmarkStart w:id="63" w:name="_Toc123745106"/>
      <w:bookmarkStart w:id="64" w:name="_Toc26986771"/>
      <w:bookmarkStart w:id="65" w:name="_Toc26718930"/>
      <w:bookmarkStart w:id="66" w:name="_Toc26986530"/>
      <w:bookmarkStart w:id="67" w:name="_Toc97191423"/>
      <w:bookmarkStart w:id="68" w:name="_Toc101962044"/>
      <w:bookmarkStart w:id="69" w:name="_Toc17233325"/>
      <w:bookmarkStart w:id="70" w:name="_Toc17233333"/>
      <w:bookmarkStart w:id="71" w:name="_Toc123910220"/>
      <w:bookmarkStart w:id="72" w:name="_Toc24884211"/>
      <w:bookmarkStart w:id="73" w:name="_Toc123890361"/>
      <w:bookmarkStart w:id="74" w:name="_Toc123745336"/>
      <w:bookmarkStart w:id="75" w:name="_Toc24884218"/>
      <w:bookmarkStart w:id="76" w:name="_Toc124149409"/>
      <w:bookmarkStart w:id="77" w:name="_Toc124580203"/>
      <w:bookmarkStart w:id="78" w:name="_Toc123911652"/>
      <w:bookmarkStart w:id="79" w:name="_Toc123914689"/>
      <w:bookmarkStart w:id="80" w:name="_Toc124617247"/>
      <w:bookmarkStart w:id="81" w:name="_Toc124617257"/>
      <w:bookmarkStart w:id="82" w:name="_Toc124617360"/>
      <w:bookmarkStart w:id="83" w:name="_Toc124620266"/>
      <w:bookmarkStart w:id="84" w:name="_Toc124771200"/>
      <w:bookmarkEnd w:id="58"/>
      <w:r>
        <w:rPr>
          <w:rFonts w:hint="eastAsia"/>
        </w:rPr>
        <w:t>范围</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7C88041" w14:textId="77777777" w:rsidR="002544CE" w:rsidRDefault="00AB7131">
      <w:pPr>
        <w:pStyle w:val="afffffc"/>
        <w:ind w:firstLine="420"/>
      </w:pPr>
      <w:bookmarkStart w:id="85" w:name="_Toc17233334"/>
      <w:bookmarkStart w:id="86" w:name="_Toc26648466"/>
      <w:bookmarkStart w:id="87" w:name="_Toc24884219"/>
      <w:bookmarkStart w:id="88" w:name="_Toc24884212"/>
      <w:bookmarkStart w:id="89" w:name="_Toc17233326"/>
      <w:r>
        <w:rPr>
          <w:rFonts w:hint="eastAsia"/>
        </w:rPr>
        <w:t>本文件提供了“天府通办”政务服务分站点建设原则、总体架构、建设内容、管理和安全等方面的指导。</w:t>
      </w:r>
    </w:p>
    <w:p w14:paraId="01ED0972" w14:textId="77777777" w:rsidR="002544CE" w:rsidRDefault="00AB7131">
      <w:pPr>
        <w:pStyle w:val="afffffc"/>
        <w:ind w:firstLine="420"/>
      </w:pPr>
      <w:r>
        <w:rPr>
          <w:rFonts w:hint="eastAsia"/>
        </w:rPr>
        <w:t>本文件适用于四川省行政区域内省直部门和市（州）、县（市、区）、乡镇（街道）、村（社区）五级“天府通办”政务服务分站点建设与管理。</w:t>
      </w:r>
    </w:p>
    <w:p w14:paraId="7D9006FE" w14:textId="77777777" w:rsidR="002544CE" w:rsidRDefault="00AB7131">
      <w:pPr>
        <w:pStyle w:val="affe"/>
        <w:spacing w:before="312" w:after="312"/>
      </w:pPr>
      <w:bookmarkStart w:id="90" w:name="_Toc26986531"/>
      <w:bookmarkStart w:id="91" w:name="_Toc101263698"/>
      <w:bookmarkStart w:id="92" w:name="_Toc101263476"/>
      <w:bookmarkStart w:id="93" w:name="_Toc26986772"/>
      <w:bookmarkStart w:id="94" w:name="_Toc97191424"/>
      <w:bookmarkStart w:id="95" w:name="_Toc101962045"/>
      <w:bookmarkStart w:id="96" w:name="_Toc26718931"/>
      <w:bookmarkStart w:id="97" w:name="_Toc123744975"/>
      <w:bookmarkStart w:id="98" w:name="_Toc123745107"/>
      <w:bookmarkStart w:id="99" w:name="_Toc124149410"/>
      <w:bookmarkStart w:id="100" w:name="_Toc123910221"/>
      <w:bookmarkStart w:id="101" w:name="_Toc123890362"/>
      <w:bookmarkStart w:id="102" w:name="_Toc123745337"/>
      <w:bookmarkStart w:id="103" w:name="_Toc124580204"/>
      <w:bookmarkStart w:id="104" w:name="_Toc123911653"/>
      <w:bookmarkStart w:id="105" w:name="_Toc123914690"/>
      <w:bookmarkStart w:id="106" w:name="_Toc124617248"/>
      <w:bookmarkStart w:id="107" w:name="_Toc124617258"/>
      <w:bookmarkStart w:id="108" w:name="_Toc124617361"/>
      <w:bookmarkStart w:id="109" w:name="_Toc124620267"/>
      <w:bookmarkStart w:id="110" w:name="_Toc124771201"/>
      <w:r>
        <w:rPr>
          <w:rFonts w:hint="eastAsia"/>
        </w:rPr>
        <w:t>规范性引用文件</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sdt>
      <w:sdtPr>
        <w:rPr>
          <w:rFonts w:hint="eastAsia"/>
        </w:rPr>
        <w:id w:val="715848253"/>
        <w:placeholder>
          <w:docPart w:val="07362BB5466E4DEB8EFC8ED09A157E4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9694167" w14:textId="77777777" w:rsidR="002544CE" w:rsidRDefault="00AB7131">
          <w:pPr>
            <w:pStyle w:val="af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5FED206" w14:textId="351B3D7C" w:rsidR="002544CE" w:rsidRDefault="00AB7131">
      <w:pPr>
        <w:pStyle w:val="afffffc"/>
        <w:ind w:firstLine="420"/>
      </w:pPr>
      <w:r>
        <w:t>GB/T 22239  信息安全技术 网络安全等级保护基本要求</w:t>
      </w:r>
    </w:p>
    <w:p w14:paraId="4BCC2691" w14:textId="4616687C" w:rsidR="002544CE" w:rsidRDefault="00AB7131">
      <w:pPr>
        <w:pStyle w:val="afffffc"/>
        <w:ind w:firstLine="420"/>
      </w:pPr>
      <w:r>
        <w:t>GB/T 31506  信息安全技术 政府门户网站系统安全技术指南</w:t>
      </w:r>
    </w:p>
    <w:p w14:paraId="64B332FD" w14:textId="6D7575F4" w:rsidR="00EA3DE4" w:rsidRPr="00552EC3" w:rsidRDefault="00EA3DE4" w:rsidP="00EA3DE4">
      <w:pPr>
        <w:pStyle w:val="afffffc"/>
        <w:ind w:firstLine="420"/>
        <w:rPr>
          <w:color w:val="000000" w:themeColor="text1"/>
        </w:rPr>
      </w:pPr>
      <w:r w:rsidRPr="00552EC3">
        <w:rPr>
          <w:rFonts w:hint="eastAsia"/>
          <w:color w:val="000000" w:themeColor="text1"/>
        </w:rPr>
        <w:t>GB/T 35278  信息安全技术 移动终端安全保护技术要求</w:t>
      </w:r>
    </w:p>
    <w:p w14:paraId="2DF4B425" w14:textId="441001A5" w:rsidR="002544CE" w:rsidRDefault="00AB7131">
      <w:pPr>
        <w:pStyle w:val="afffffc"/>
        <w:ind w:firstLine="420"/>
      </w:pPr>
      <w:r>
        <w:rPr>
          <w:rFonts w:hint="eastAsia"/>
        </w:rPr>
        <w:t>GB/T 36619  信息安全技术 政务和公益机构域名命名规范</w:t>
      </w:r>
    </w:p>
    <w:p w14:paraId="1FAFB31B" w14:textId="61707645" w:rsidR="002544CE" w:rsidRDefault="00AB7131">
      <w:pPr>
        <w:pStyle w:val="afffffc"/>
        <w:ind w:firstLine="420"/>
      </w:pPr>
      <w:r>
        <w:rPr>
          <w:rFonts w:hint="eastAsia"/>
        </w:rPr>
        <w:t>GB/T 39204  信息安全技术 关键信息基础设施安全保护要求</w:t>
      </w:r>
    </w:p>
    <w:p w14:paraId="3276C71C" w14:textId="048040D9" w:rsidR="002544CE" w:rsidRDefault="00AB7131">
      <w:pPr>
        <w:pStyle w:val="afffffc"/>
        <w:ind w:firstLine="420"/>
      </w:pPr>
      <w:r>
        <w:t xml:space="preserve">GB/T 39477  </w:t>
      </w:r>
      <w:r>
        <w:rPr>
          <w:rFonts w:hint="eastAsia"/>
        </w:rPr>
        <w:t>信息安全技术　政务信息共享　数据安全技术要求</w:t>
      </w:r>
    </w:p>
    <w:p w14:paraId="11C14EC6" w14:textId="7B999B66" w:rsidR="002544CE" w:rsidRDefault="00AB7131">
      <w:pPr>
        <w:pStyle w:val="afffffc"/>
        <w:ind w:firstLine="420"/>
      </w:pPr>
      <w:r>
        <w:rPr>
          <w:rFonts w:hint="eastAsia"/>
        </w:rPr>
        <w:t>DB51/T 2941</w:t>
      </w:r>
      <w:r>
        <w:t xml:space="preserve">  </w:t>
      </w:r>
      <w:r>
        <w:rPr>
          <w:rFonts w:hint="eastAsia"/>
        </w:rPr>
        <w:t>“天府通办”政务服务平台技术规范</w:t>
      </w:r>
    </w:p>
    <w:p w14:paraId="3FF7ADFD" w14:textId="45CFDEE3" w:rsidR="002544CE" w:rsidRDefault="00AB7131">
      <w:pPr>
        <w:pStyle w:val="afffffc"/>
        <w:ind w:firstLine="420"/>
      </w:pPr>
      <w:r>
        <w:t xml:space="preserve">DB51/T 2942  </w:t>
      </w:r>
      <w:r>
        <w:rPr>
          <w:rFonts w:hint="eastAsia"/>
        </w:rPr>
        <w:t>四川省一体化政务服务平台电子证照 应用规范</w:t>
      </w:r>
    </w:p>
    <w:p w14:paraId="1BDA9542" w14:textId="083D68E6" w:rsidR="002544CE" w:rsidRDefault="00AB7131">
      <w:pPr>
        <w:pStyle w:val="afffffc"/>
        <w:ind w:firstLine="420"/>
      </w:pPr>
      <w:r>
        <w:t xml:space="preserve">DB51/T 2943  </w:t>
      </w:r>
      <w:r>
        <w:rPr>
          <w:rFonts w:hint="eastAsia"/>
        </w:rPr>
        <w:t>四川省一体化政务服务平台系统接入规范</w:t>
      </w:r>
    </w:p>
    <w:p w14:paraId="2B9CD05B" w14:textId="77777777" w:rsidR="002544CE" w:rsidRDefault="00AB7131">
      <w:pPr>
        <w:pStyle w:val="affe"/>
        <w:spacing w:before="312" w:after="312"/>
      </w:pPr>
      <w:bookmarkStart w:id="111" w:name="_Toc123745108"/>
      <w:bookmarkStart w:id="112" w:name="_Toc101962046"/>
      <w:bookmarkStart w:id="113" w:name="_Toc123745338"/>
      <w:bookmarkStart w:id="114" w:name="_Toc123890363"/>
      <w:bookmarkStart w:id="115" w:name="_Toc123911654"/>
      <w:bookmarkStart w:id="116" w:name="_Toc101263699"/>
      <w:bookmarkStart w:id="117" w:name="_Toc123744976"/>
      <w:bookmarkStart w:id="118" w:name="_Toc123914691"/>
      <w:bookmarkStart w:id="119" w:name="_Toc124149411"/>
      <w:bookmarkStart w:id="120" w:name="_Toc123910222"/>
      <w:bookmarkStart w:id="121" w:name="_Toc97191425"/>
      <w:bookmarkStart w:id="122" w:name="_Toc124580205"/>
      <w:bookmarkStart w:id="123" w:name="_Toc101263477"/>
      <w:bookmarkStart w:id="124" w:name="_Toc124617249"/>
      <w:bookmarkStart w:id="125" w:name="_Toc124617259"/>
      <w:bookmarkStart w:id="126" w:name="_Toc124617362"/>
      <w:bookmarkStart w:id="127" w:name="_Toc124620268"/>
      <w:bookmarkStart w:id="128" w:name="_Toc124771202"/>
      <w:r>
        <w:rPr>
          <w:rFonts w:hint="eastAsia"/>
        </w:rPr>
        <w:t>术语和定义</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bookmarkStart w:id="129" w:name="_Toc26986532" w:displacedByCustomXml="next"/>
    <w:bookmarkEnd w:id="129" w:displacedByCustomXml="next"/>
    <w:sdt>
      <w:sdtPr>
        <w:id w:val="-1909835108"/>
        <w:placeholder>
          <w:docPart w:val="1042F29D24C9422DBC831EC707548C0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9F2028F" w14:textId="77777777" w:rsidR="002544CE" w:rsidRDefault="00AB7131">
          <w:pPr>
            <w:pStyle w:val="afffffc"/>
            <w:ind w:firstLine="420"/>
          </w:pPr>
          <w:r>
            <w:t>下列术语和定义适用于本文件。</w:t>
          </w:r>
        </w:p>
      </w:sdtContent>
    </w:sdt>
    <w:p w14:paraId="340B668D" w14:textId="7C410E1C" w:rsidR="002544CE" w:rsidRPr="00F45AE1" w:rsidRDefault="00F45AE1" w:rsidP="00F45AE1">
      <w:pPr>
        <w:pStyle w:val="afffffffffffb"/>
        <w:ind w:left="420" w:hangingChars="200" w:hanging="420"/>
        <w:rPr>
          <w:rFonts w:ascii="黑体" w:eastAsia="黑体" w:hAnsi="黑体"/>
        </w:rPr>
      </w:pPr>
      <w:bookmarkStart w:id="130" w:name="_Toc14888"/>
      <w:bookmarkStart w:id="131" w:name="_Toc123914692"/>
      <w:bookmarkStart w:id="132" w:name="_Toc123910223"/>
      <w:bookmarkStart w:id="133" w:name="_Toc23443"/>
      <w:bookmarkStart w:id="134" w:name="_Toc124149412"/>
      <w:bookmarkStart w:id="135" w:name="_Toc123890364"/>
      <w:bookmarkStart w:id="136" w:name="_Toc124580206"/>
      <w:bookmarkStart w:id="137" w:name="_Toc10679"/>
      <w:bookmarkStart w:id="138" w:name="_Toc123911655"/>
      <w:bookmarkStart w:id="139" w:name="_Toc9406"/>
      <w:bookmarkStart w:id="140" w:name="_Toc5542"/>
      <w:bookmarkStart w:id="141" w:name="_Toc2532"/>
      <w:bookmarkStart w:id="142" w:name="_Toc13951"/>
      <w:bookmarkStart w:id="143" w:name="_Toc124617260"/>
      <w:bookmarkStart w:id="144" w:name="_Toc2988"/>
      <w:bookmarkStart w:id="145" w:name="_Toc13855"/>
      <w:bookmarkStart w:id="146" w:name="_Toc18711"/>
      <w:bookmarkStart w:id="147" w:name="_Toc20739"/>
      <w:bookmarkStart w:id="148" w:name="_Toc16958"/>
      <w:bookmarkStart w:id="149" w:name="_Toc31129"/>
      <w:bookmarkStart w:id="150" w:name="_Toc1010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黑体" w:eastAsia="黑体" w:hAnsi="黑体"/>
        </w:rPr>
        <w:t>3.1</w:t>
      </w:r>
      <w:r w:rsidRPr="00F45AE1">
        <w:rPr>
          <w:rFonts w:ascii="黑体" w:eastAsia="黑体" w:hAnsi="黑体"/>
        </w:rPr>
        <w:br/>
      </w:r>
      <w:r w:rsidR="00AB7131" w:rsidRPr="00F45AE1">
        <w:rPr>
          <w:rFonts w:ascii="黑体" w:eastAsia="黑体" w:hAnsi="黑体" w:hint="eastAsia"/>
        </w:rPr>
        <w:t>“天府通办”政务服务平台</w:t>
      </w:r>
      <w:r>
        <w:rPr>
          <w:rFonts w:ascii="黑体" w:eastAsia="黑体" w:hAnsi="黑体" w:hint="eastAsia"/>
        </w:rPr>
        <w:t xml:space="preserve"> </w:t>
      </w:r>
      <w:r w:rsidR="00AB7131" w:rsidRPr="00F45AE1">
        <w:rPr>
          <w:rFonts w:ascii="黑体" w:eastAsia="黑体" w:hAnsi="黑体"/>
        </w:rPr>
        <w:t xml:space="preserve"> </w:t>
      </w:r>
      <w:r w:rsidR="00AB7131" w:rsidRPr="00F45AE1">
        <w:rPr>
          <w:rFonts w:ascii="黑体" w:eastAsia="黑体" w:hAnsi="黑体" w:hint="eastAsia"/>
        </w:rPr>
        <w:t>the</w:t>
      </w:r>
      <w:r w:rsidR="00AB7131" w:rsidRPr="00F45AE1">
        <w:rPr>
          <w:rFonts w:ascii="黑体" w:eastAsia="黑体" w:hAnsi="黑体"/>
        </w:rPr>
        <w:t xml:space="preserve"> </w:t>
      </w:r>
      <w:r w:rsidR="00AB7131" w:rsidRPr="00F45AE1">
        <w:rPr>
          <w:rFonts w:ascii="黑体" w:eastAsia="黑体" w:hAnsi="黑体" w:hint="eastAsia"/>
        </w:rPr>
        <w:t>government service platform "</w:t>
      </w:r>
      <w:proofErr w:type="spellStart"/>
      <w:r w:rsidR="00AB7131" w:rsidRPr="00F45AE1">
        <w:rPr>
          <w:rFonts w:ascii="黑体" w:eastAsia="黑体" w:hAnsi="黑体" w:hint="eastAsia"/>
        </w:rPr>
        <w:t>Tianfu</w:t>
      </w:r>
      <w:proofErr w:type="spellEnd"/>
      <w:r w:rsidR="00AB7131" w:rsidRPr="00F45AE1">
        <w:rPr>
          <w:rFonts w:ascii="黑体" w:eastAsia="黑体" w:hAnsi="黑体" w:hint="eastAsia"/>
        </w:rPr>
        <w:t xml:space="preserve"> </w:t>
      </w:r>
      <w:proofErr w:type="spellStart"/>
      <w:r w:rsidR="00AB7131" w:rsidRPr="00F45AE1">
        <w:rPr>
          <w:rFonts w:ascii="黑体" w:eastAsia="黑体" w:hAnsi="黑体" w:hint="eastAsia"/>
        </w:rPr>
        <w:t>Tongban</w:t>
      </w:r>
      <w:proofErr w:type="spellEnd"/>
      <w:r w:rsidR="00AB7131" w:rsidRPr="00F45AE1">
        <w:rPr>
          <w:rFonts w:ascii="黑体" w:eastAsia="黑体" w:hAnsi="黑体" w:hint="eastAsia"/>
        </w:rPr>
        <w:t>"</w:t>
      </w:r>
      <w:bookmarkEnd w:id="144"/>
      <w:bookmarkEnd w:id="145"/>
      <w:bookmarkEnd w:id="146"/>
      <w:bookmarkEnd w:id="147"/>
      <w:bookmarkEnd w:id="148"/>
      <w:bookmarkEnd w:id="149"/>
      <w:bookmarkEnd w:id="150"/>
    </w:p>
    <w:p w14:paraId="3469F01D" w14:textId="77777777" w:rsidR="002544CE" w:rsidRPr="00F45AE1" w:rsidRDefault="00AB7131">
      <w:pPr>
        <w:pStyle w:val="afffffc"/>
        <w:ind w:firstLine="420"/>
      </w:pPr>
      <w:r w:rsidRPr="00F45AE1">
        <w:rPr>
          <w:rFonts w:hint="eastAsia"/>
        </w:rPr>
        <w:t>四川省政务服务全域可办、一网通办、一次办成的支撑平台，包括四川政务服务网、全省一体化政务服务平台及支撑体系、移动客户端及各类小程序等，简称“天府通办”。</w:t>
      </w:r>
    </w:p>
    <w:p w14:paraId="5F2D478C" w14:textId="77777777" w:rsidR="002544CE" w:rsidRDefault="00AB7131">
      <w:pPr>
        <w:pStyle w:val="afffffc"/>
        <w:ind w:firstLine="420"/>
      </w:pPr>
      <w:r>
        <w:rPr>
          <w:rFonts w:hint="eastAsia"/>
        </w:rPr>
        <w:t>[来源：DB51/T 2941-2022，3.1]</w:t>
      </w:r>
    </w:p>
    <w:p w14:paraId="213F9565" w14:textId="0261C772" w:rsidR="002544CE" w:rsidRPr="00F45AE1" w:rsidRDefault="00F45AE1" w:rsidP="00F45AE1">
      <w:pPr>
        <w:pStyle w:val="afffffffffffb"/>
        <w:ind w:left="420" w:hangingChars="200" w:hanging="420"/>
        <w:rPr>
          <w:rFonts w:ascii="黑体" w:eastAsia="黑体" w:hAnsi="黑体"/>
        </w:rPr>
      </w:pPr>
      <w:bookmarkStart w:id="151" w:name="_Toc123910224"/>
      <w:bookmarkStart w:id="152" w:name="_Toc123890365"/>
      <w:bookmarkStart w:id="153" w:name="_Toc2486"/>
      <w:bookmarkStart w:id="154" w:name="_Toc556"/>
      <w:bookmarkStart w:id="155" w:name="_Toc123914693"/>
      <w:bookmarkStart w:id="156" w:name="_Toc123911656"/>
      <w:bookmarkStart w:id="157" w:name="_Toc6439"/>
      <w:bookmarkStart w:id="158" w:name="_Toc4895"/>
      <w:bookmarkStart w:id="159" w:name="_Toc32573"/>
      <w:bookmarkStart w:id="160" w:name="_Toc27890"/>
      <w:bookmarkStart w:id="161" w:name="_Toc2411"/>
      <w:bookmarkStart w:id="162" w:name="_Toc124149413"/>
      <w:bookmarkStart w:id="163" w:name="_Toc124580207"/>
      <w:bookmarkStart w:id="164" w:name="_Toc124617261"/>
      <w:bookmarkStart w:id="165" w:name="_Toc7226"/>
      <w:bookmarkStart w:id="166" w:name="_Toc3919"/>
      <w:bookmarkStart w:id="167" w:name="_Toc15680"/>
      <w:bookmarkStart w:id="168" w:name="_Toc10782"/>
      <w:bookmarkStart w:id="169" w:name="_Toc21219"/>
      <w:bookmarkStart w:id="170" w:name="_Toc32175"/>
      <w:bookmarkStart w:id="171" w:name="_Toc3225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ascii="黑体" w:eastAsia="黑体" w:hAnsi="黑体"/>
        </w:rPr>
        <w:t>3.2</w:t>
      </w:r>
      <w:r w:rsidRPr="00F45AE1">
        <w:rPr>
          <w:rFonts w:ascii="黑体" w:eastAsia="黑体" w:hAnsi="黑体"/>
        </w:rPr>
        <w:br/>
      </w:r>
      <w:r w:rsidR="00AB7131" w:rsidRPr="00F45AE1">
        <w:rPr>
          <w:rFonts w:ascii="黑体" w:eastAsia="黑体" w:hAnsi="黑体" w:hint="eastAsia"/>
        </w:rPr>
        <w:t>“天府通办”政务服务分站点</w:t>
      </w:r>
      <w:r>
        <w:rPr>
          <w:rFonts w:ascii="黑体" w:eastAsia="黑体" w:hAnsi="黑体" w:hint="eastAsia"/>
        </w:rPr>
        <w:t xml:space="preserve"> </w:t>
      </w:r>
      <w:r w:rsidR="00AB7131" w:rsidRPr="00F45AE1">
        <w:rPr>
          <w:rFonts w:ascii="黑体" w:eastAsia="黑体" w:hAnsi="黑体" w:hint="eastAsia"/>
        </w:rPr>
        <w:t xml:space="preserve"> "</w:t>
      </w:r>
      <w:proofErr w:type="spellStart"/>
      <w:r w:rsidR="00AB7131" w:rsidRPr="00F45AE1">
        <w:rPr>
          <w:rFonts w:ascii="黑体" w:eastAsia="黑体" w:hAnsi="黑体" w:hint="eastAsia"/>
        </w:rPr>
        <w:t>Tianfu</w:t>
      </w:r>
      <w:proofErr w:type="spellEnd"/>
      <w:r w:rsidR="00AB7131" w:rsidRPr="00F45AE1">
        <w:rPr>
          <w:rFonts w:ascii="黑体" w:eastAsia="黑体" w:hAnsi="黑体" w:hint="eastAsia"/>
        </w:rPr>
        <w:t xml:space="preserve"> </w:t>
      </w:r>
      <w:proofErr w:type="spellStart"/>
      <w:r w:rsidR="00AB7131" w:rsidRPr="00F45AE1">
        <w:rPr>
          <w:rFonts w:ascii="黑体" w:eastAsia="黑体" w:hAnsi="黑体" w:hint="eastAsia"/>
        </w:rPr>
        <w:t>Tongban</w:t>
      </w:r>
      <w:proofErr w:type="spellEnd"/>
      <w:r w:rsidR="00AB7131" w:rsidRPr="00F45AE1">
        <w:rPr>
          <w:rFonts w:ascii="黑体" w:eastAsia="黑体" w:hAnsi="黑体" w:hint="eastAsia"/>
        </w:rPr>
        <w:t xml:space="preserve">" government service </w:t>
      </w:r>
      <w:proofErr w:type="spellStart"/>
      <w:r w:rsidR="00AB7131" w:rsidRPr="00F45AE1">
        <w:rPr>
          <w:rFonts w:ascii="黑体" w:eastAsia="黑体" w:hAnsi="黑体" w:hint="eastAsia"/>
        </w:rPr>
        <w:t>subsite</w:t>
      </w:r>
      <w:bookmarkEnd w:id="165"/>
      <w:bookmarkEnd w:id="166"/>
      <w:bookmarkEnd w:id="167"/>
      <w:bookmarkEnd w:id="168"/>
      <w:bookmarkEnd w:id="169"/>
      <w:bookmarkEnd w:id="170"/>
      <w:bookmarkEnd w:id="171"/>
      <w:proofErr w:type="spellEnd"/>
    </w:p>
    <w:p w14:paraId="1F52FEE3" w14:textId="77777777" w:rsidR="002544CE" w:rsidRPr="00F45AE1" w:rsidRDefault="00AB7131" w:rsidP="00F45AE1">
      <w:pPr>
        <w:pStyle w:val="afffffc"/>
        <w:ind w:firstLine="420"/>
      </w:pPr>
      <w:r w:rsidRPr="00F45AE1">
        <w:rPr>
          <w:rFonts w:hint="eastAsia"/>
        </w:rPr>
        <w:t>“天府通办”政务服务分站点是“天府通办”的重要组成部分，是各级政府对外提供网上政务服务的平台，包括四川政务服务网分站点及“天府通办”移动客户端分站点。</w:t>
      </w:r>
      <w:bookmarkStart w:id="172" w:name="_Toc31687"/>
      <w:bookmarkStart w:id="173" w:name="_Toc28529"/>
      <w:bookmarkStart w:id="174" w:name="_Toc32063"/>
      <w:bookmarkStart w:id="175" w:name="_Toc3831"/>
      <w:bookmarkStart w:id="176" w:name="_Toc123744977"/>
      <w:bookmarkStart w:id="177" w:name="_Toc6366"/>
      <w:bookmarkStart w:id="178" w:name="_Toc22250"/>
      <w:bookmarkStart w:id="179" w:name="_Toc14737"/>
      <w:bookmarkEnd w:id="172"/>
      <w:bookmarkEnd w:id="173"/>
      <w:bookmarkEnd w:id="174"/>
      <w:bookmarkEnd w:id="175"/>
      <w:bookmarkEnd w:id="176"/>
      <w:bookmarkEnd w:id="177"/>
      <w:bookmarkEnd w:id="178"/>
      <w:bookmarkEnd w:id="179"/>
    </w:p>
    <w:p w14:paraId="4CDCF760" w14:textId="53AA8C6F" w:rsidR="002544CE" w:rsidRPr="00F45AE1" w:rsidRDefault="00F45AE1" w:rsidP="00F45AE1">
      <w:pPr>
        <w:pStyle w:val="afffffffffffb"/>
        <w:ind w:left="420" w:hangingChars="200" w:hanging="420"/>
        <w:rPr>
          <w:rFonts w:ascii="黑体" w:eastAsia="黑体" w:hAnsi="黑体"/>
        </w:rPr>
      </w:pPr>
      <w:bookmarkStart w:id="180" w:name="_Toc123911657"/>
      <w:bookmarkStart w:id="181" w:name="_Toc123914694"/>
      <w:bookmarkStart w:id="182" w:name="_Toc123890366"/>
      <w:bookmarkStart w:id="183" w:name="_Toc124149414"/>
      <w:bookmarkStart w:id="184" w:name="_Toc123910225"/>
      <w:bookmarkStart w:id="185" w:name="_Toc124580208"/>
      <w:bookmarkStart w:id="186" w:name="_Toc124617262"/>
      <w:bookmarkStart w:id="187" w:name="_Toc124149415"/>
      <w:bookmarkStart w:id="188" w:name="_Toc123914695"/>
      <w:bookmarkStart w:id="189" w:name="_Toc123911658"/>
      <w:bookmarkStart w:id="190" w:name="_Toc123744978"/>
      <w:bookmarkStart w:id="191" w:name="_Toc123745109"/>
      <w:bookmarkStart w:id="192" w:name="_Toc124580209"/>
      <w:bookmarkStart w:id="193" w:name="_Toc123745339"/>
      <w:bookmarkStart w:id="194" w:name="_Toc123890367"/>
      <w:bookmarkStart w:id="195" w:name="_Toc123910226"/>
      <w:bookmarkStart w:id="196" w:name="_Toc124617263"/>
      <w:bookmarkEnd w:id="180"/>
      <w:bookmarkEnd w:id="181"/>
      <w:bookmarkEnd w:id="182"/>
      <w:bookmarkEnd w:id="183"/>
      <w:bookmarkEnd w:id="184"/>
      <w:bookmarkEnd w:id="185"/>
      <w:bookmarkEnd w:id="186"/>
      <w:r>
        <w:rPr>
          <w:rFonts w:ascii="黑体" w:eastAsia="黑体" w:hAnsi="黑体"/>
        </w:rPr>
        <w:t>3.3</w:t>
      </w:r>
      <w:r w:rsidRPr="00F45AE1">
        <w:rPr>
          <w:rFonts w:ascii="黑体" w:eastAsia="黑体" w:hAnsi="黑体"/>
        </w:rPr>
        <w:br/>
      </w:r>
      <w:r w:rsidR="00AB7131" w:rsidRPr="00F45AE1">
        <w:rPr>
          <w:rFonts w:ascii="黑体" w:eastAsia="黑体" w:hAnsi="黑体" w:hint="eastAsia"/>
        </w:rPr>
        <w:t>分站点管理机构  subsite</w:t>
      </w:r>
      <w:r w:rsidR="00AB7131" w:rsidRPr="00F45AE1">
        <w:rPr>
          <w:rFonts w:ascii="黑体" w:eastAsia="黑体" w:hAnsi="黑体"/>
        </w:rPr>
        <w:t xml:space="preserve"> management organization</w:t>
      </w:r>
      <w:bookmarkEnd w:id="187"/>
      <w:bookmarkEnd w:id="188"/>
      <w:bookmarkEnd w:id="189"/>
      <w:bookmarkEnd w:id="190"/>
      <w:bookmarkEnd w:id="191"/>
      <w:bookmarkEnd w:id="192"/>
      <w:bookmarkEnd w:id="193"/>
      <w:bookmarkEnd w:id="194"/>
      <w:bookmarkEnd w:id="195"/>
      <w:bookmarkEnd w:id="196"/>
    </w:p>
    <w:p w14:paraId="540AEC53" w14:textId="77777777" w:rsidR="002544CE" w:rsidRDefault="00AB7131">
      <w:pPr>
        <w:pStyle w:val="afffffc"/>
        <w:ind w:firstLine="420"/>
      </w:pPr>
      <w:r>
        <w:rPr>
          <w:rFonts w:hint="eastAsia"/>
          <w:color w:val="000000" w:themeColor="text1"/>
        </w:rPr>
        <w:t>省直部门和市（州）、县（市、区）、乡镇（街道）、村（社区）各级政府设立的负责“天府通办”政务服务分站点建设、运维、管理工作的机构。</w:t>
      </w:r>
    </w:p>
    <w:p w14:paraId="42190CCF" w14:textId="77777777" w:rsidR="002544CE" w:rsidRDefault="00AB7131">
      <w:pPr>
        <w:pStyle w:val="affe"/>
        <w:spacing w:before="312" w:after="312"/>
      </w:pPr>
      <w:bookmarkStart w:id="197" w:name="_Toc123910227"/>
      <w:bookmarkStart w:id="198" w:name="_Toc123745340"/>
      <w:bookmarkStart w:id="199" w:name="_Toc123745110"/>
      <w:bookmarkStart w:id="200" w:name="_Toc123914696"/>
      <w:bookmarkStart w:id="201" w:name="_Toc101263700"/>
      <w:bookmarkStart w:id="202" w:name="_Toc123890368"/>
      <w:bookmarkStart w:id="203" w:name="_Toc124580210"/>
      <w:bookmarkStart w:id="204" w:name="_Toc101962047"/>
      <w:bookmarkStart w:id="205" w:name="_Toc124149416"/>
      <w:bookmarkStart w:id="206" w:name="_Toc123744979"/>
      <w:bookmarkStart w:id="207" w:name="_Toc123911659"/>
      <w:bookmarkStart w:id="208" w:name="_Toc7422"/>
      <w:bookmarkStart w:id="209" w:name="_Toc124617250"/>
      <w:bookmarkStart w:id="210" w:name="_Toc124617264"/>
      <w:bookmarkStart w:id="211" w:name="_Toc124617363"/>
      <w:bookmarkStart w:id="212" w:name="_Toc124620269"/>
      <w:bookmarkStart w:id="213" w:name="_Toc124771203"/>
      <w:r>
        <w:rPr>
          <w:rFonts w:hint="eastAsia"/>
        </w:rPr>
        <w:lastRenderedPageBreak/>
        <w:t>建设原则</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60D472D" w14:textId="0021D1B5" w:rsidR="002544CE" w:rsidRPr="002E57E2" w:rsidRDefault="00AB7131">
      <w:pPr>
        <w:pStyle w:val="afffffc"/>
        <w:ind w:firstLine="420"/>
        <w:rPr>
          <w:color w:val="000000" w:themeColor="text1"/>
        </w:rPr>
      </w:pPr>
      <w:r>
        <w:rPr>
          <w:rFonts w:hint="eastAsia"/>
        </w:rPr>
        <w:t>“天府通办”</w:t>
      </w:r>
      <w:r>
        <w:rPr>
          <w:color w:val="000000" w:themeColor="text1"/>
        </w:rPr>
        <w:t>政务服务分站点建设</w:t>
      </w:r>
      <w:proofErr w:type="gramStart"/>
      <w:r>
        <w:rPr>
          <w:rFonts w:hint="eastAsia"/>
          <w:color w:val="000000" w:themeColor="text1"/>
        </w:rPr>
        <w:t>宜满足</w:t>
      </w:r>
      <w:proofErr w:type="gramEnd"/>
      <w:r>
        <w:rPr>
          <w:rFonts w:hint="eastAsia"/>
          <w:color w:val="000000" w:themeColor="text1"/>
        </w:rPr>
        <w:t>以下原</w:t>
      </w:r>
      <w:r w:rsidRPr="002E57E2">
        <w:rPr>
          <w:rFonts w:hint="eastAsia"/>
          <w:color w:val="000000" w:themeColor="text1"/>
        </w:rPr>
        <w:t>则</w:t>
      </w:r>
      <w:r w:rsidR="006A6A79">
        <w:rPr>
          <w:rFonts w:hint="eastAsia"/>
          <w:color w:val="000000" w:themeColor="text1"/>
        </w:rPr>
        <w:t>。</w:t>
      </w:r>
    </w:p>
    <w:p w14:paraId="56706B5A" w14:textId="0E5AA542" w:rsidR="002544CE" w:rsidRPr="002E57E2" w:rsidRDefault="00AB7131">
      <w:pPr>
        <w:pStyle w:val="af4"/>
        <w:rPr>
          <w:color w:val="000000" w:themeColor="text1"/>
        </w:rPr>
      </w:pPr>
      <w:r w:rsidRPr="002E57E2">
        <w:rPr>
          <w:rFonts w:hint="eastAsia"/>
          <w:color w:val="000000" w:themeColor="text1"/>
        </w:rPr>
        <w:t>统筹性：宜统一规划、整体推进，建立配套统筹协调工作机制</w:t>
      </w:r>
      <w:r w:rsidR="006E1CF1" w:rsidRPr="002E57E2">
        <w:rPr>
          <w:rFonts w:hint="eastAsia"/>
          <w:color w:val="000000" w:themeColor="text1"/>
        </w:rPr>
        <w:t>。</w:t>
      </w:r>
    </w:p>
    <w:p w14:paraId="31D34C04" w14:textId="50922787" w:rsidR="002544CE" w:rsidRPr="002E57E2" w:rsidRDefault="00AB7131">
      <w:pPr>
        <w:pStyle w:val="af4"/>
        <w:rPr>
          <w:color w:val="000000" w:themeColor="text1"/>
        </w:rPr>
      </w:pPr>
      <w:r w:rsidRPr="002E57E2">
        <w:rPr>
          <w:rFonts w:hint="eastAsia"/>
          <w:color w:val="000000" w:themeColor="text1"/>
        </w:rPr>
        <w:t>集约性：宜整合各地政务服务资源，强化整体联动，不宜分散重复建设</w:t>
      </w:r>
      <w:r w:rsidR="006E1CF1" w:rsidRPr="002E57E2">
        <w:rPr>
          <w:rFonts w:hint="eastAsia"/>
          <w:color w:val="000000" w:themeColor="text1"/>
        </w:rPr>
        <w:t>。</w:t>
      </w:r>
    </w:p>
    <w:p w14:paraId="1217F3A6" w14:textId="27727BEA" w:rsidR="002544CE" w:rsidRPr="002E57E2" w:rsidRDefault="00AB7131">
      <w:pPr>
        <w:pStyle w:val="af4"/>
      </w:pPr>
      <w:r w:rsidRPr="002E57E2">
        <w:rPr>
          <w:rFonts w:hint="eastAsia"/>
          <w:color w:val="000000" w:themeColor="text1"/>
        </w:rPr>
        <w:t>创新性：运用大数据、区块链、</w:t>
      </w:r>
      <w:r w:rsidRPr="002E57E2">
        <w:rPr>
          <w:rFonts w:hint="eastAsia"/>
        </w:rPr>
        <w:t>人工智能等技术手段，提升分站点个性化、智慧化服务水平</w:t>
      </w:r>
      <w:r w:rsidR="006E1CF1" w:rsidRPr="002E57E2">
        <w:rPr>
          <w:rFonts w:hint="eastAsia"/>
        </w:rPr>
        <w:t>。</w:t>
      </w:r>
    </w:p>
    <w:p w14:paraId="3BEAD1A4" w14:textId="77777777" w:rsidR="002544CE" w:rsidRDefault="00AB7131">
      <w:pPr>
        <w:pStyle w:val="af4"/>
      </w:pPr>
      <w:r w:rsidRPr="002E57E2">
        <w:rPr>
          <w:rFonts w:hint="eastAsia"/>
        </w:rPr>
        <w:t>安全性：将安全的理念、要求和措施落实到</w:t>
      </w:r>
      <w:r>
        <w:rPr>
          <w:rFonts w:hint="eastAsia"/>
        </w:rPr>
        <w:t>“天府通办”政务服务分站点建设、运维、管理的各环节，确保网络建设、政务服务数据和系统应用的安全</w:t>
      </w:r>
      <w:r w:rsidRPr="00F45AE1">
        <w:rPr>
          <w:rFonts w:hint="eastAsia"/>
        </w:rPr>
        <w:t>。</w:t>
      </w:r>
    </w:p>
    <w:p w14:paraId="3A794C1B" w14:textId="77777777" w:rsidR="002544CE" w:rsidRDefault="00AB7131">
      <w:pPr>
        <w:pStyle w:val="affe"/>
        <w:spacing w:before="312" w:after="312"/>
      </w:pPr>
      <w:bookmarkStart w:id="214" w:name="_Toc123745341"/>
      <w:bookmarkStart w:id="215" w:name="_Toc123914697"/>
      <w:bookmarkStart w:id="216" w:name="_Toc123911660"/>
      <w:bookmarkStart w:id="217" w:name="_Toc124149417"/>
      <w:bookmarkStart w:id="218" w:name="_Toc123890369"/>
      <w:bookmarkStart w:id="219" w:name="_Toc124580211"/>
      <w:bookmarkStart w:id="220" w:name="_Toc123910228"/>
      <w:bookmarkStart w:id="221" w:name="_Toc124617251"/>
      <w:bookmarkStart w:id="222" w:name="_Toc124617265"/>
      <w:bookmarkStart w:id="223" w:name="_Toc124617364"/>
      <w:bookmarkStart w:id="224" w:name="_Toc124620270"/>
      <w:bookmarkStart w:id="225" w:name="_Toc124771204"/>
      <w:bookmarkStart w:id="226" w:name="_Hlk124410751"/>
      <w:r>
        <w:rPr>
          <w:rFonts w:hint="eastAsia"/>
        </w:rPr>
        <w:t>总体架构</w:t>
      </w:r>
      <w:bookmarkEnd w:id="214"/>
      <w:bookmarkEnd w:id="215"/>
      <w:bookmarkEnd w:id="216"/>
      <w:bookmarkEnd w:id="217"/>
      <w:bookmarkEnd w:id="218"/>
      <w:bookmarkEnd w:id="219"/>
      <w:bookmarkEnd w:id="220"/>
      <w:bookmarkEnd w:id="221"/>
      <w:bookmarkEnd w:id="222"/>
      <w:bookmarkEnd w:id="223"/>
      <w:bookmarkEnd w:id="224"/>
      <w:bookmarkEnd w:id="225"/>
    </w:p>
    <w:p w14:paraId="5A69853E" w14:textId="77777777" w:rsidR="002544CE" w:rsidRDefault="00AB7131">
      <w:pPr>
        <w:pStyle w:val="afff"/>
        <w:spacing w:before="156" w:after="156"/>
      </w:pPr>
      <w:bookmarkStart w:id="227" w:name="_Toc124580212"/>
      <w:bookmarkStart w:id="228" w:name="_Toc124617266"/>
      <w:bookmarkStart w:id="229" w:name="_Toc124617365"/>
      <w:bookmarkStart w:id="230" w:name="_Toc124771205"/>
      <w:r>
        <w:rPr>
          <w:rFonts w:hint="eastAsia"/>
        </w:rPr>
        <w:t>技术架构</w:t>
      </w:r>
      <w:bookmarkEnd w:id="227"/>
      <w:bookmarkEnd w:id="228"/>
      <w:bookmarkEnd w:id="229"/>
      <w:bookmarkEnd w:id="230"/>
    </w:p>
    <w:p w14:paraId="1D2988C5" w14:textId="77777777" w:rsidR="002544CE" w:rsidRDefault="00AB7131" w:rsidP="00CE50CB">
      <w:pPr>
        <w:pStyle w:val="afffffffff8"/>
      </w:pPr>
      <w:r>
        <w:rPr>
          <w:rFonts w:hint="eastAsia"/>
        </w:rPr>
        <w:t>“天府通办”政务服务分站</w:t>
      </w:r>
      <w:proofErr w:type="gramStart"/>
      <w:r>
        <w:rPr>
          <w:rFonts w:hint="eastAsia"/>
        </w:rPr>
        <w:t>点总体</w:t>
      </w:r>
      <w:proofErr w:type="gramEnd"/>
      <w:r>
        <w:rPr>
          <w:rFonts w:hint="eastAsia"/>
        </w:rPr>
        <w:t>架构包括基础设施层、数据资源层、能力支撑层、应用管理层和服务提供层五个层次，以及制度和</w:t>
      </w:r>
      <w:r w:rsidRPr="00880058">
        <w:rPr>
          <w:rFonts w:hint="eastAsia"/>
          <w:szCs w:val="21"/>
        </w:rPr>
        <w:t>标准</w:t>
      </w:r>
      <w:r>
        <w:rPr>
          <w:rFonts w:hint="eastAsia"/>
        </w:rPr>
        <w:t>体系、安全和运</w:t>
      </w:r>
      <w:proofErr w:type="gramStart"/>
      <w:r>
        <w:rPr>
          <w:rFonts w:hint="eastAsia"/>
        </w:rPr>
        <w:t>维保障</w:t>
      </w:r>
      <w:proofErr w:type="gramEnd"/>
      <w:r>
        <w:rPr>
          <w:rFonts w:hint="eastAsia"/>
        </w:rPr>
        <w:t>体系两个体系，技术架构见图1。</w:t>
      </w:r>
    </w:p>
    <w:p w14:paraId="5D70C0F6" w14:textId="2D825FD8" w:rsidR="002544CE" w:rsidRDefault="00692FD7">
      <w:pPr>
        <w:pStyle w:val="afffffc"/>
        <w:ind w:firstLineChars="0" w:firstLine="0"/>
        <w:rPr>
          <w:color w:val="000000" w:themeColor="text1"/>
        </w:rPr>
      </w:pPr>
      <w:r w:rsidRPr="00692FD7">
        <w:rPr>
          <w:noProof/>
          <w:color w:val="000000" w:themeColor="text1"/>
        </w:rPr>
        <w:drawing>
          <wp:inline distT="0" distB="0" distL="0" distR="0" wp14:anchorId="61A28ED8" wp14:editId="657D4998">
            <wp:extent cx="5939790" cy="366268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662680"/>
                    </a:xfrm>
                    <a:prstGeom prst="rect">
                      <a:avLst/>
                    </a:prstGeom>
                    <a:noFill/>
                    <a:ln>
                      <a:noFill/>
                    </a:ln>
                  </pic:spPr>
                </pic:pic>
              </a:graphicData>
            </a:graphic>
          </wp:inline>
        </w:drawing>
      </w:r>
    </w:p>
    <w:p w14:paraId="49A77D93" w14:textId="0D901728" w:rsidR="002544CE" w:rsidRPr="00692FD7" w:rsidRDefault="00AB7131">
      <w:pPr>
        <w:pStyle w:val="aff"/>
        <w:spacing w:before="156" w:after="156"/>
      </w:pPr>
      <w:r w:rsidRPr="00692FD7">
        <w:rPr>
          <w:rFonts w:hint="eastAsia"/>
        </w:rPr>
        <w:t>技术架构图</w:t>
      </w:r>
    </w:p>
    <w:p w14:paraId="643F6F31" w14:textId="359F58F8" w:rsidR="002544CE" w:rsidRPr="009E42CA" w:rsidRDefault="00AB7131" w:rsidP="00CE50CB">
      <w:pPr>
        <w:pStyle w:val="afffffffff8"/>
      </w:pPr>
      <w:r>
        <w:rPr>
          <w:rFonts w:hint="eastAsia"/>
        </w:rPr>
        <w:t>五个层次为以下内</w:t>
      </w:r>
      <w:r w:rsidRPr="009E42CA">
        <w:rPr>
          <w:rFonts w:hint="eastAsia"/>
        </w:rPr>
        <w:t>容</w:t>
      </w:r>
      <w:r w:rsidR="00CE50CB" w:rsidRPr="009E42CA">
        <w:rPr>
          <w:rFonts w:hint="eastAsia"/>
        </w:rPr>
        <w:t>。</w:t>
      </w:r>
    </w:p>
    <w:p w14:paraId="709998DE" w14:textId="5D05F0AA" w:rsidR="002544CE" w:rsidRPr="009E42CA" w:rsidRDefault="00AB7131">
      <w:pPr>
        <w:pStyle w:val="af4"/>
        <w:jc w:val="both"/>
      </w:pPr>
      <w:r w:rsidRPr="009E42CA">
        <w:rPr>
          <w:rFonts w:hint="eastAsia"/>
        </w:rPr>
        <w:t>基础设施层：“天府通办”运行依赖的政务云平台、电子政务外网、互联网、安全设施等基础设施</w:t>
      </w:r>
      <w:r w:rsidR="00CE50CB" w:rsidRPr="009E42CA">
        <w:rPr>
          <w:rFonts w:hint="eastAsia"/>
        </w:rPr>
        <w:t>。</w:t>
      </w:r>
    </w:p>
    <w:p w14:paraId="4F8A7655" w14:textId="5CD17A7D" w:rsidR="002544CE" w:rsidRPr="009E42CA" w:rsidRDefault="00AB7131">
      <w:pPr>
        <w:pStyle w:val="af4"/>
        <w:jc w:val="both"/>
      </w:pPr>
      <w:r w:rsidRPr="009E42CA">
        <w:rPr>
          <w:rFonts w:hint="eastAsia"/>
        </w:rPr>
        <w:t>数据资源层：由事项库、电子材料库、电子证照库等数据库组成，实现数据交换、数据返还等调度功能</w:t>
      </w:r>
      <w:r w:rsidR="00CE50CB" w:rsidRPr="009E42CA">
        <w:rPr>
          <w:rFonts w:hint="eastAsia"/>
        </w:rPr>
        <w:t>。</w:t>
      </w:r>
    </w:p>
    <w:p w14:paraId="0DEA741F" w14:textId="6CE416D7" w:rsidR="002544CE" w:rsidRPr="009E42CA" w:rsidRDefault="00AB7131">
      <w:pPr>
        <w:pStyle w:val="af4"/>
        <w:jc w:val="both"/>
      </w:pPr>
      <w:r w:rsidRPr="00C828BF">
        <w:rPr>
          <w:rFonts w:hint="eastAsia"/>
        </w:rPr>
        <w:lastRenderedPageBreak/>
        <w:t>能力支撑层：为“天府通办”政务服务平台建设提供一体化公共支撑能力，包括但不限于统一好差评、统一事项服务、统一身份认证、统一支付服务、统一证照服</w:t>
      </w:r>
      <w:r w:rsidRPr="009E42CA">
        <w:rPr>
          <w:rFonts w:hint="eastAsia"/>
        </w:rPr>
        <w:t>务等</w:t>
      </w:r>
      <w:r w:rsidR="00CE50CB" w:rsidRPr="009E42CA">
        <w:rPr>
          <w:rFonts w:hint="eastAsia"/>
        </w:rPr>
        <w:t>。</w:t>
      </w:r>
    </w:p>
    <w:p w14:paraId="7675898C" w14:textId="504FB4A6" w:rsidR="002544CE" w:rsidRPr="009E42CA" w:rsidRDefault="00AB7131">
      <w:pPr>
        <w:pStyle w:val="af4"/>
        <w:jc w:val="both"/>
      </w:pPr>
      <w:r w:rsidRPr="009E42CA">
        <w:rPr>
          <w:rFonts w:hint="eastAsia"/>
        </w:rPr>
        <w:t>应用管理层：提供后台管理功能，包括但不限于组织授权、多端管理、应用服务、统计分析等</w:t>
      </w:r>
      <w:r w:rsidR="00CE50CB" w:rsidRPr="009E42CA">
        <w:rPr>
          <w:rFonts w:hint="eastAsia"/>
        </w:rPr>
        <w:t>。</w:t>
      </w:r>
    </w:p>
    <w:p w14:paraId="162ABA38" w14:textId="1F2A6D73" w:rsidR="002544CE" w:rsidRPr="009E42CA" w:rsidRDefault="00AB7131">
      <w:pPr>
        <w:pStyle w:val="af4"/>
        <w:jc w:val="both"/>
      </w:pPr>
      <w:r w:rsidRPr="009E42CA">
        <w:rPr>
          <w:rFonts w:hint="eastAsia"/>
        </w:rPr>
        <w:t>服务提供层：“天府通办”</w:t>
      </w:r>
      <w:r w:rsidR="009E42CA" w:rsidRPr="009E42CA">
        <w:rPr>
          <w:rFonts w:hint="eastAsia"/>
        </w:rPr>
        <w:t>对企业及群众提供网上服务的窗口，主要包括基础服务和个性服务，基础</w:t>
      </w:r>
      <w:r w:rsidRPr="009E42CA">
        <w:rPr>
          <w:rFonts w:hint="eastAsia"/>
        </w:rPr>
        <w:t>服务包括但不限于注册/登录、</w:t>
      </w:r>
      <w:proofErr w:type="gramStart"/>
      <w:r w:rsidRPr="009E42CA">
        <w:rPr>
          <w:rFonts w:hint="eastAsia"/>
        </w:rPr>
        <w:t>政民互动</w:t>
      </w:r>
      <w:proofErr w:type="gramEnd"/>
      <w:r w:rsidRPr="009E42CA">
        <w:rPr>
          <w:rFonts w:hint="eastAsia"/>
        </w:rPr>
        <w:t>、搜索、政务公开、订阅服务等</w:t>
      </w:r>
      <w:r w:rsidR="003A5394" w:rsidRPr="009E42CA">
        <w:rPr>
          <w:rFonts w:hint="eastAsia"/>
        </w:rPr>
        <w:t>，</w:t>
      </w:r>
      <w:r w:rsidRPr="009E42CA">
        <w:rPr>
          <w:rFonts w:hint="eastAsia"/>
        </w:rPr>
        <w:t>个性服务包括但不限于专属服务空间、集成套餐式服务、跨域</w:t>
      </w:r>
      <w:proofErr w:type="gramStart"/>
      <w:r w:rsidRPr="009E42CA">
        <w:rPr>
          <w:rFonts w:hint="eastAsia"/>
        </w:rPr>
        <w:t>通办服务</w:t>
      </w:r>
      <w:proofErr w:type="gramEnd"/>
      <w:r w:rsidRPr="009E42CA">
        <w:rPr>
          <w:rFonts w:hint="eastAsia"/>
        </w:rPr>
        <w:t>、电子证照应用服务等。</w:t>
      </w:r>
    </w:p>
    <w:p w14:paraId="0036C1A7" w14:textId="729B3767" w:rsidR="002544CE" w:rsidRPr="009E42CA" w:rsidRDefault="00AB7131" w:rsidP="00CE50CB">
      <w:pPr>
        <w:pStyle w:val="afffffffff8"/>
      </w:pPr>
      <w:r w:rsidRPr="009E42CA">
        <w:rPr>
          <w:rFonts w:hint="eastAsia"/>
        </w:rPr>
        <w:t>两个体系为以下内容</w:t>
      </w:r>
      <w:r w:rsidR="00CE50CB" w:rsidRPr="009E42CA">
        <w:rPr>
          <w:rFonts w:hint="eastAsia"/>
        </w:rPr>
        <w:t>。</w:t>
      </w:r>
    </w:p>
    <w:p w14:paraId="4FAFC5D6" w14:textId="42FB19E1" w:rsidR="002544CE" w:rsidRPr="009E42CA" w:rsidRDefault="00AB7131">
      <w:pPr>
        <w:pStyle w:val="af4"/>
        <w:jc w:val="both"/>
      </w:pPr>
      <w:r w:rsidRPr="009E42CA">
        <w:rPr>
          <w:rFonts w:hint="eastAsia"/>
        </w:rPr>
        <w:t>制度和标准体系：包括在分站点建设和运行中遵循的业务规范、技术标准和管理制度</w:t>
      </w:r>
      <w:r w:rsidR="00CE50CB" w:rsidRPr="009E42CA">
        <w:rPr>
          <w:rFonts w:hint="eastAsia"/>
        </w:rPr>
        <w:t>。</w:t>
      </w:r>
    </w:p>
    <w:p w14:paraId="254575FE" w14:textId="77777777" w:rsidR="002544CE" w:rsidRDefault="00AB7131">
      <w:pPr>
        <w:pStyle w:val="af4"/>
        <w:jc w:val="both"/>
      </w:pPr>
      <w:r>
        <w:rPr>
          <w:rFonts w:hint="eastAsia"/>
        </w:rPr>
        <w:t>安全和运</w:t>
      </w:r>
      <w:proofErr w:type="gramStart"/>
      <w:r>
        <w:rPr>
          <w:rFonts w:hint="eastAsia"/>
        </w:rPr>
        <w:t>维保障</w:t>
      </w:r>
      <w:proofErr w:type="gramEnd"/>
      <w:r>
        <w:rPr>
          <w:rFonts w:hint="eastAsia"/>
        </w:rPr>
        <w:t>体系：包括分站点的基础设施安全、移动终端安全、网络安全、系统安全和数据安全。</w:t>
      </w:r>
      <w:bookmarkEnd w:id="226"/>
    </w:p>
    <w:p w14:paraId="74CC4B91" w14:textId="77777777" w:rsidR="002544CE" w:rsidRDefault="00AB7131">
      <w:pPr>
        <w:pStyle w:val="afff"/>
        <w:spacing w:before="156" w:after="156"/>
      </w:pPr>
      <w:bookmarkStart w:id="231" w:name="_Toc124580213"/>
      <w:bookmarkStart w:id="232" w:name="_Toc124617267"/>
      <w:bookmarkStart w:id="233" w:name="_Toc124617366"/>
      <w:bookmarkStart w:id="234" w:name="_Toc124771206"/>
      <w:bookmarkStart w:id="235" w:name="_Hlk124410845"/>
      <w:r>
        <w:rPr>
          <w:rFonts w:hint="eastAsia"/>
        </w:rPr>
        <w:t>建设模式</w:t>
      </w:r>
      <w:bookmarkEnd w:id="231"/>
      <w:bookmarkEnd w:id="232"/>
      <w:bookmarkEnd w:id="233"/>
      <w:bookmarkEnd w:id="234"/>
    </w:p>
    <w:p w14:paraId="471043A2" w14:textId="11F94810" w:rsidR="00CE50CB" w:rsidRPr="00CE50CB" w:rsidRDefault="00AB7131" w:rsidP="00CE50CB">
      <w:pPr>
        <w:pStyle w:val="afffffffff8"/>
      </w:pPr>
      <w:r w:rsidRPr="00CE50CB">
        <w:rPr>
          <w:rFonts w:hint="eastAsia"/>
        </w:rPr>
        <w:t>“天府通办”主管单位负责建设</w:t>
      </w:r>
      <w:r w:rsidR="001979AC" w:rsidRPr="00CE50CB">
        <w:rPr>
          <w:rFonts w:hint="eastAsia"/>
        </w:rPr>
        <w:t>并</w:t>
      </w:r>
      <w:r w:rsidR="00B67C4A" w:rsidRPr="00CE50CB">
        <w:rPr>
          <w:rFonts w:hint="eastAsia"/>
        </w:rPr>
        <w:t>提供</w:t>
      </w:r>
      <w:r w:rsidRPr="00CE50CB">
        <w:rPr>
          <w:rFonts w:hint="eastAsia"/>
        </w:rPr>
        <w:t>基础服务层、数据资源层、能力支撑层、应用管理层、服务提供层中的基础服务、制度和标准体系、安全和运</w:t>
      </w:r>
      <w:proofErr w:type="gramStart"/>
      <w:r w:rsidRPr="00CE50CB">
        <w:rPr>
          <w:rFonts w:hint="eastAsia"/>
        </w:rPr>
        <w:t>维保障</w:t>
      </w:r>
      <w:proofErr w:type="gramEnd"/>
      <w:r w:rsidRPr="00CE50CB">
        <w:rPr>
          <w:rFonts w:hint="eastAsia"/>
        </w:rPr>
        <w:t>体系。</w:t>
      </w:r>
    </w:p>
    <w:p w14:paraId="5C7BDFA7" w14:textId="10B9E844" w:rsidR="002544CE" w:rsidRDefault="00AB7131" w:rsidP="00CE50CB">
      <w:pPr>
        <w:pStyle w:val="afffffffff8"/>
      </w:pPr>
      <w:r>
        <w:rPr>
          <w:rFonts w:hint="eastAsia"/>
        </w:rPr>
        <w:t>各级分站点管理机构建设服务提供层中的个性服务，并根据制度和标准体系、安全和运</w:t>
      </w:r>
      <w:proofErr w:type="gramStart"/>
      <w:r>
        <w:rPr>
          <w:rFonts w:hint="eastAsia"/>
        </w:rPr>
        <w:t>维保障</w:t>
      </w:r>
      <w:proofErr w:type="gramEnd"/>
      <w:r>
        <w:rPr>
          <w:rFonts w:hint="eastAsia"/>
        </w:rPr>
        <w:t>体系，负责本级分站点的安全建设与管理。</w:t>
      </w:r>
    </w:p>
    <w:p w14:paraId="505084A8" w14:textId="45E16BEB" w:rsidR="00CE50CB" w:rsidRDefault="00AB7131" w:rsidP="00CE50CB">
      <w:pPr>
        <w:pStyle w:val="afffffffff8"/>
      </w:pPr>
      <w:r>
        <w:rPr>
          <w:rFonts w:hint="eastAsia"/>
        </w:rPr>
        <w:t>各级分站点管理机构参考DB51/T 294</w:t>
      </w:r>
      <w:r>
        <w:t>3</w:t>
      </w:r>
      <w:r>
        <w:rPr>
          <w:rFonts w:hint="eastAsia"/>
        </w:rPr>
        <w:t>，使用基础设施、数据资源、统一支撑能力、应用管理和基础服务。</w:t>
      </w:r>
    </w:p>
    <w:p w14:paraId="173FEBC0" w14:textId="0E54736E" w:rsidR="002544CE" w:rsidRDefault="00AB7131" w:rsidP="00CE50CB">
      <w:pPr>
        <w:pStyle w:val="afffffffff8"/>
      </w:pPr>
      <w:r>
        <w:rPr>
          <w:rFonts w:hint="eastAsia"/>
        </w:rPr>
        <w:t>各级分站点管理机构建设的个性服务参考DB51/T 2941、DB51/T 294</w:t>
      </w:r>
      <w:r>
        <w:t>3</w:t>
      </w:r>
      <w:r>
        <w:rPr>
          <w:rFonts w:hint="eastAsia"/>
        </w:rPr>
        <w:t>接入“天府通办”，电子证照共享服务应用参考</w:t>
      </w:r>
      <w:r>
        <w:t>DB51/T 2942</w:t>
      </w:r>
      <w:r>
        <w:rPr>
          <w:rFonts w:hint="eastAsia"/>
        </w:rPr>
        <w:t>执行。</w:t>
      </w:r>
      <w:bookmarkStart w:id="236" w:name="_Toc123914698"/>
      <w:bookmarkStart w:id="237" w:name="_Toc123910229"/>
      <w:bookmarkStart w:id="238" w:name="_Toc123911661"/>
      <w:bookmarkStart w:id="239" w:name="_Toc123890370"/>
      <w:bookmarkStart w:id="240" w:name="_Toc124149418"/>
      <w:bookmarkStart w:id="241" w:name="_Toc123745342"/>
      <w:bookmarkEnd w:id="235"/>
    </w:p>
    <w:p w14:paraId="0A43F5AD" w14:textId="77777777" w:rsidR="002544CE" w:rsidRDefault="00AB7131">
      <w:pPr>
        <w:pStyle w:val="affe"/>
        <w:spacing w:before="312" w:after="312"/>
      </w:pPr>
      <w:bookmarkStart w:id="242" w:name="_Toc124580214"/>
      <w:bookmarkStart w:id="243" w:name="_Toc124617252"/>
      <w:bookmarkStart w:id="244" w:name="_Toc124617268"/>
      <w:bookmarkStart w:id="245" w:name="_Toc124617367"/>
      <w:bookmarkStart w:id="246" w:name="_Toc124620271"/>
      <w:bookmarkStart w:id="247" w:name="_Toc124771207"/>
      <w:r>
        <w:rPr>
          <w:rFonts w:hint="eastAsia"/>
        </w:rPr>
        <w:t>建设内容</w:t>
      </w:r>
      <w:bookmarkEnd w:id="236"/>
      <w:bookmarkEnd w:id="237"/>
      <w:bookmarkEnd w:id="238"/>
      <w:bookmarkEnd w:id="239"/>
      <w:bookmarkEnd w:id="240"/>
      <w:bookmarkEnd w:id="241"/>
      <w:bookmarkEnd w:id="242"/>
      <w:bookmarkEnd w:id="243"/>
      <w:bookmarkEnd w:id="244"/>
      <w:bookmarkEnd w:id="245"/>
      <w:bookmarkEnd w:id="246"/>
      <w:bookmarkEnd w:id="247"/>
    </w:p>
    <w:p w14:paraId="6C34A7EA" w14:textId="77777777" w:rsidR="002544CE" w:rsidRDefault="00AB7131">
      <w:pPr>
        <w:pStyle w:val="afff"/>
        <w:spacing w:before="156" w:after="156"/>
      </w:pPr>
      <w:bookmarkStart w:id="248" w:name="_Toc123744982"/>
      <w:bookmarkStart w:id="249" w:name="_Toc101962051"/>
      <w:bookmarkStart w:id="250" w:name="_Toc123911662"/>
      <w:bookmarkStart w:id="251" w:name="_Toc123914699"/>
      <w:bookmarkStart w:id="252" w:name="_Toc124580215"/>
      <w:bookmarkStart w:id="253" w:name="_Toc123910230"/>
      <w:bookmarkStart w:id="254" w:name="_Toc123890371"/>
      <w:bookmarkStart w:id="255" w:name="_Toc123745120"/>
      <w:bookmarkStart w:id="256" w:name="_Toc124149419"/>
      <w:bookmarkStart w:id="257" w:name="_Toc31019"/>
      <w:bookmarkStart w:id="258" w:name="_Toc123745343"/>
      <w:bookmarkStart w:id="259" w:name="_Toc101263704"/>
      <w:bookmarkStart w:id="260" w:name="_Toc124617269"/>
      <w:bookmarkStart w:id="261" w:name="_Toc124617368"/>
      <w:bookmarkStart w:id="262" w:name="_Toc124771208"/>
      <w:r>
        <w:rPr>
          <w:rFonts w:hint="eastAsia"/>
        </w:rPr>
        <w:t>标识设计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B1AB372" w14:textId="77777777" w:rsidR="002544CE" w:rsidRDefault="00AB7131">
      <w:pPr>
        <w:pStyle w:val="afff0"/>
        <w:spacing w:before="156" w:after="156"/>
        <w:rPr>
          <w:shd w:val="clear" w:color="auto" w:fill="FFFFFF"/>
        </w:rPr>
      </w:pPr>
      <w:bookmarkStart w:id="263" w:name="_Toc7732"/>
      <w:bookmarkStart w:id="264" w:name="_Toc123744983"/>
      <w:bookmarkStart w:id="265" w:name="_Toc123745121"/>
      <w:bookmarkStart w:id="266" w:name="_Toc101962052"/>
      <w:bookmarkStart w:id="267" w:name="_Toc101263705"/>
      <w:bookmarkStart w:id="268" w:name="_Toc123911663"/>
      <w:bookmarkStart w:id="269" w:name="_Toc124580216"/>
      <w:bookmarkStart w:id="270" w:name="_Toc124149420"/>
      <w:bookmarkStart w:id="271" w:name="_Toc123914700"/>
      <w:bookmarkStart w:id="272" w:name="_Toc123910231"/>
      <w:bookmarkStart w:id="273" w:name="_Toc123890372"/>
      <w:bookmarkStart w:id="274" w:name="_Toc123745344"/>
      <w:r>
        <w:rPr>
          <w:shd w:val="clear" w:color="auto" w:fill="FFFFFF"/>
        </w:rPr>
        <w:t>名称</w:t>
      </w:r>
      <w:bookmarkEnd w:id="263"/>
      <w:bookmarkEnd w:id="264"/>
      <w:bookmarkEnd w:id="265"/>
      <w:bookmarkEnd w:id="266"/>
      <w:bookmarkEnd w:id="267"/>
      <w:bookmarkEnd w:id="268"/>
      <w:bookmarkEnd w:id="269"/>
      <w:bookmarkEnd w:id="270"/>
      <w:bookmarkEnd w:id="271"/>
      <w:bookmarkEnd w:id="272"/>
      <w:bookmarkEnd w:id="273"/>
      <w:bookmarkEnd w:id="274"/>
    </w:p>
    <w:p w14:paraId="0A62E493" w14:textId="406C56F1" w:rsidR="002544CE" w:rsidRDefault="00AB7131">
      <w:pPr>
        <w:pStyle w:val="afff1"/>
        <w:spacing w:before="156" w:after="156"/>
      </w:pPr>
      <w:bookmarkStart w:id="275" w:name="_Toc21099"/>
      <w:r>
        <w:rPr>
          <w:rFonts w:hint="eastAsia"/>
        </w:rPr>
        <w:t>政务服务网分站点</w:t>
      </w:r>
      <w:bookmarkEnd w:id="275"/>
    </w:p>
    <w:p w14:paraId="0EE78BCF" w14:textId="7FBB8211" w:rsidR="002544CE" w:rsidRPr="009E42CA" w:rsidRDefault="00AB7131">
      <w:pPr>
        <w:pStyle w:val="afffffc"/>
        <w:ind w:firstLine="420"/>
      </w:pPr>
      <w:r>
        <w:rPr>
          <w:rFonts w:hint="eastAsia"/>
        </w:rPr>
        <w:t>政务服务网</w:t>
      </w:r>
      <w:r w:rsidRPr="009E42CA">
        <w:rPr>
          <w:rFonts w:hint="eastAsia"/>
        </w:rPr>
        <w:t>分站点名称宜在分站点头部标识区域显示，统一命名为“四川政务服务网· XXX” ，XXX为行政区划名称。</w:t>
      </w:r>
    </w:p>
    <w:p w14:paraId="6E36A29A" w14:textId="55DC773F" w:rsidR="0008445A" w:rsidRPr="0008445A" w:rsidRDefault="00355755" w:rsidP="0008445A">
      <w:pPr>
        <w:pStyle w:val="ae"/>
      </w:pPr>
      <w:r w:rsidRPr="009E42CA">
        <w:rPr>
          <w:rFonts w:hint="eastAsia"/>
        </w:rPr>
        <w:t>四川政务服务网·成都市。</w:t>
      </w:r>
    </w:p>
    <w:p w14:paraId="63EB44B6" w14:textId="5A15B6AB" w:rsidR="002544CE" w:rsidRPr="009E42CA" w:rsidRDefault="00AB7131">
      <w:pPr>
        <w:pStyle w:val="afff1"/>
        <w:spacing w:before="156" w:after="156"/>
      </w:pPr>
      <w:bookmarkStart w:id="276" w:name="_Toc2427"/>
      <w:r w:rsidRPr="009E42CA">
        <w:rPr>
          <w:rFonts w:hint="eastAsia"/>
        </w:rPr>
        <w:t>“天府通办”移动客户端分站点</w:t>
      </w:r>
      <w:bookmarkEnd w:id="276"/>
    </w:p>
    <w:p w14:paraId="53B7E304" w14:textId="6354EECB" w:rsidR="002544CE" w:rsidRPr="009E42CA" w:rsidRDefault="00AB7131">
      <w:pPr>
        <w:pStyle w:val="afffffc"/>
        <w:ind w:firstLine="420"/>
      </w:pPr>
      <w:r w:rsidRPr="009E42CA">
        <w:rPr>
          <w:rFonts w:hint="eastAsia"/>
        </w:rPr>
        <w:t>“天府通办”移动客户端分站点宜冠以本地方（部门）名称，在分站点头部标识区域显示全称，统一命名为“天府通办·XXX”，XXX为行政区划名称（部门全称）。</w:t>
      </w:r>
    </w:p>
    <w:p w14:paraId="4C59C194" w14:textId="2A8E9239" w:rsidR="00355755" w:rsidRPr="009E42CA" w:rsidRDefault="00355755" w:rsidP="00355755">
      <w:pPr>
        <w:pStyle w:val="ae"/>
      </w:pPr>
      <w:r w:rsidRPr="009E42CA">
        <w:rPr>
          <w:rFonts w:hint="eastAsia"/>
        </w:rPr>
        <w:t>天府通办·四川省市场监督管理局。</w:t>
      </w:r>
    </w:p>
    <w:p w14:paraId="508CF5AE" w14:textId="77777777" w:rsidR="002544CE" w:rsidRDefault="00AB7131">
      <w:pPr>
        <w:pStyle w:val="afff0"/>
        <w:spacing w:before="156" w:after="156"/>
        <w:rPr>
          <w:shd w:val="clear" w:color="auto" w:fill="FFFFFF"/>
        </w:rPr>
      </w:pPr>
      <w:bookmarkStart w:id="277" w:name="_Toc101263706"/>
      <w:bookmarkStart w:id="278" w:name="_Toc123745345"/>
      <w:bookmarkStart w:id="279" w:name="_Toc123914701"/>
      <w:bookmarkStart w:id="280" w:name="_Toc124580217"/>
      <w:bookmarkStart w:id="281" w:name="_Toc28701"/>
      <w:bookmarkStart w:id="282" w:name="_Toc123911664"/>
      <w:bookmarkStart w:id="283" w:name="_Toc101962053"/>
      <w:bookmarkStart w:id="284" w:name="_Toc123910232"/>
      <w:bookmarkStart w:id="285" w:name="_Toc123890373"/>
      <w:bookmarkStart w:id="286" w:name="_Toc124149421"/>
      <w:bookmarkStart w:id="287" w:name="_Toc123745122"/>
      <w:bookmarkStart w:id="288" w:name="_Toc123744984"/>
      <w:r>
        <w:rPr>
          <w:rFonts w:hint="eastAsia"/>
          <w:shd w:val="clear" w:color="auto" w:fill="FFFFFF"/>
        </w:rPr>
        <w:t>徽标</w:t>
      </w:r>
      <w:bookmarkEnd w:id="277"/>
      <w:bookmarkEnd w:id="278"/>
      <w:bookmarkEnd w:id="279"/>
      <w:bookmarkEnd w:id="280"/>
      <w:bookmarkEnd w:id="281"/>
      <w:bookmarkEnd w:id="282"/>
      <w:bookmarkEnd w:id="283"/>
      <w:bookmarkEnd w:id="284"/>
      <w:bookmarkEnd w:id="285"/>
      <w:bookmarkEnd w:id="286"/>
      <w:bookmarkEnd w:id="287"/>
      <w:bookmarkEnd w:id="288"/>
    </w:p>
    <w:p w14:paraId="4AB9FD43" w14:textId="77777777" w:rsidR="002544CE" w:rsidRDefault="00AB7131">
      <w:pPr>
        <w:pStyle w:val="afffffc"/>
        <w:spacing w:before="156" w:after="156"/>
        <w:ind w:firstLine="420"/>
      </w:pPr>
      <w:r>
        <w:rPr>
          <w:rFonts w:hint="eastAsia"/>
        </w:rPr>
        <w:t>徽标（logo）是打造“天府通办”政务服务品牌形象的重要视觉要素。各地方（部门）宜根据区域特色或部门特点设计分站点名称标识，标识特点鲜明、造型优美、容易辨认，便于记忆和推广，并在显著位置显示。</w:t>
      </w:r>
    </w:p>
    <w:p w14:paraId="5C35C024" w14:textId="77777777" w:rsidR="002544CE" w:rsidRDefault="00AB7131">
      <w:pPr>
        <w:pStyle w:val="afff0"/>
        <w:spacing w:before="156" w:after="156"/>
        <w:rPr>
          <w:shd w:val="clear" w:color="auto" w:fill="FFFFFF"/>
        </w:rPr>
      </w:pPr>
      <w:bookmarkStart w:id="289" w:name="_Toc123910233"/>
      <w:bookmarkStart w:id="290" w:name="_Toc123744985"/>
      <w:bookmarkStart w:id="291" w:name="_Toc124149422"/>
      <w:bookmarkStart w:id="292" w:name="_Toc101263707"/>
      <w:bookmarkStart w:id="293" w:name="_Toc124580218"/>
      <w:bookmarkStart w:id="294" w:name="_Toc123745346"/>
      <w:bookmarkStart w:id="295" w:name="_Toc123914702"/>
      <w:bookmarkStart w:id="296" w:name="_Toc123911665"/>
      <w:bookmarkStart w:id="297" w:name="_Toc17397"/>
      <w:bookmarkStart w:id="298" w:name="_Toc101962054"/>
      <w:bookmarkStart w:id="299" w:name="_Toc123890374"/>
      <w:bookmarkStart w:id="300" w:name="_Toc123745123"/>
      <w:r>
        <w:rPr>
          <w:rFonts w:hint="eastAsia"/>
          <w:shd w:val="clear" w:color="auto" w:fill="FFFFFF"/>
        </w:rPr>
        <w:t>域名</w:t>
      </w:r>
      <w:bookmarkEnd w:id="289"/>
      <w:bookmarkEnd w:id="290"/>
      <w:bookmarkEnd w:id="291"/>
      <w:bookmarkEnd w:id="292"/>
      <w:bookmarkEnd w:id="293"/>
      <w:bookmarkEnd w:id="294"/>
      <w:bookmarkEnd w:id="295"/>
      <w:bookmarkEnd w:id="296"/>
      <w:bookmarkEnd w:id="297"/>
      <w:bookmarkEnd w:id="298"/>
      <w:bookmarkEnd w:id="299"/>
      <w:bookmarkEnd w:id="300"/>
    </w:p>
    <w:p w14:paraId="151905E3" w14:textId="66DB5717" w:rsidR="002544CE" w:rsidRDefault="00AB7131">
      <w:pPr>
        <w:pStyle w:val="afffffc"/>
        <w:ind w:firstLine="420"/>
      </w:pPr>
      <w:r>
        <w:rPr>
          <w:rFonts w:hint="eastAsia"/>
        </w:rPr>
        <w:lastRenderedPageBreak/>
        <w:t>网站域名符合国家相关法律法规和GB/T 36619要求，使用“.gov.cn”作为域名后缀。</w:t>
      </w:r>
    </w:p>
    <w:p w14:paraId="7C03A303" w14:textId="77777777" w:rsidR="002544CE" w:rsidRDefault="00AB7131">
      <w:pPr>
        <w:pStyle w:val="afff"/>
        <w:spacing w:before="156" w:after="156"/>
      </w:pPr>
      <w:bookmarkStart w:id="301" w:name="_Toc123745124"/>
      <w:bookmarkStart w:id="302" w:name="_Toc28583"/>
      <w:bookmarkStart w:id="303" w:name="_Toc123890375"/>
      <w:bookmarkStart w:id="304" w:name="_Toc123744986"/>
      <w:bookmarkStart w:id="305" w:name="_Toc123745347"/>
      <w:bookmarkStart w:id="306" w:name="_Toc123910234"/>
      <w:bookmarkStart w:id="307" w:name="_Toc101263708"/>
      <w:bookmarkStart w:id="308" w:name="_Toc101962055"/>
      <w:bookmarkStart w:id="309" w:name="_Toc124149423"/>
      <w:bookmarkStart w:id="310" w:name="_Toc124580219"/>
      <w:bookmarkStart w:id="311" w:name="_Toc123914703"/>
      <w:bookmarkStart w:id="312" w:name="_Hlk123911347"/>
      <w:bookmarkStart w:id="313" w:name="_Toc123911666"/>
      <w:bookmarkStart w:id="314" w:name="_Toc124617270"/>
      <w:bookmarkStart w:id="315" w:name="_Toc124617369"/>
      <w:bookmarkStart w:id="316" w:name="_Toc124771209"/>
      <w:r>
        <w:rPr>
          <w:rFonts w:hint="eastAsia"/>
        </w:rPr>
        <w:t>界面</w:t>
      </w:r>
      <w:bookmarkEnd w:id="301"/>
      <w:bookmarkEnd w:id="302"/>
      <w:bookmarkEnd w:id="303"/>
      <w:bookmarkEnd w:id="304"/>
      <w:bookmarkEnd w:id="305"/>
      <w:bookmarkEnd w:id="306"/>
      <w:bookmarkEnd w:id="307"/>
      <w:bookmarkEnd w:id="308"/>
      <w:r>
        <w:rPr>
          <w:rFonts w:hint="eastAsia"/>
        </w:rPr>
        <w:t>设计</w:t>
      </w:r>
      <w:bookmarkStart w:id="317" w:name="_Toc123890379"/>
      <w:bookmarkStart w:id="318" w:name="_Toc123911669"/>
      <w:bookmarkStart w:id="319" w:name="_Toc123910235"/>
      <w:bookmarkStart w:id="320" w:name="_Toc123744987"/>
      <w:bookmarkStart w:id="321" w:name="_Toc101263711"/>
      <w:bookmarkStart w:id="322" w:name="_Toc101962058"/>
      <w:bookmarkStart w:id="323" w:name="_Toc21725"/>
      <w:bookmarkStart w:id="324" w:name="_Toc123745348"/>
      <w:bookmarkStart w:id="325" w:name="_Toc123745125"/>
      <w:bookmarkEnd w:id="309"/>
      <w:bookmarkEnd w:id="310"/>
      <w:bookmarkEnd w:id="311"/>
      <w:bookmarkEnd w:id="312"/>
      <w:bookmarkEnd w:id="313"/>
      <w:bookmarkEnd w:id="314"/>
      <w:bookmarkEnd w:id="315"/>
      <w:bookmarkEnd w:id="316"/>
    </w:p>
    <w:p w14:paraId="3291AA38" w14:textId="77777777" w:rsidR="002544CE" w:rsidRDefault="00AB7131">
      <w:pPr>
        <w:pStyle w:val="afff0"/>
        <w:spacing w:before="156" w:after="156"/>
      </w:pPr>
      <w:bookmarkStart w:id="326" w:name="_Toc124580220"/>
      <w:r>
        <w:rPr>
          <w:rFonts w:hint="eastAsia"/>
        </w:rPr>
        <w:t>原则</w:t>
      </w:r>
      <w:bookmarkEnd w:id="326"/>
    </w:p>
    <w:p w14:paraId="193BF133" w14:textId="4BD0B2FB" w:rsidR="002544CE" w:rsidRPr="000F71AB" w:rsidRDefault="00AB7131">
      <w:pPr>
        <w:pStyle w:val="afffffc"/>
        <w:ind w:firstLine="420"/>
        <w:rPr>
          <w:color w:val="FF0000"/>
        </w:rPr>
      </w:pPr>
      <w:r>
        <w:rPr>
          <w:rFonts w:hint="eastAsia"/>
        </w:rPr>
        <w:t>界面设计原则包括但不限于以下内容：</w:t>
      </w:r>
      <w:r w:rsidR="00AE1440" w:rsidRPr="000F71AB">
        <w:rPr>
          <w:color w:val="FF0000"/>
        </w:rPr>
        <w:t xml:space="preserve"> </w:t>
      </w:r>
    </w:p>
    <w:p w14:paraId="2BA0F69D" w14:textId="77777777" w:rsidR="002544CE" w:rsidRDefault="00AB7131">
      <w:pPr>
        <w:pStyle w:val="af4"/>
        <w:jc w:val="both"/>
      </w:pPr>
      <w:r>
        <w:rPr>
          <w:rFonts w:hint="eastAsia"/>
        </w:rPr>
        <w:t>与四川政务服务网、“天府通办”移动客户端界面的样式、风格、用户体验等保持一致；</w:t>
      </w:r>
    </w:p>
    <w:p w14:paraId="5921AAA4" w14:textId="77777777" w:rsidR="002544CE" w:rsidRDefault="00AB7131">
      <w:pPr>
        <w:pStyle w:val="af4"/>
        <w:numPr>
          <w:ilvl w:val="0"/>
          <w:numId w:val="0"/>
        </w:numPr>
        <w:ind w:left="425"/>
        <w:jc w:val="both"/>
      </w:pPr>
      <w:r>
        <w:rPr>
          <w:rFonts w:hint="eastAsia"/>
        </w:rPr>
        <w:t>——不同栏目板块内容不宜有交叉重复内容，共性较多的内容应尽量划分到统一栏目板块；</w:t>
      </w:r>
    </w:p>
    <w:p w14:paraId="7B9C4BF6" w14:textId="77777777" w:rsidR="002544CE" w:rsidRDefault="00AB7131">
      <w:pPr>
        <w:pStyle w:val="af4"/>
        <w:numPr>
          <w:ilvl w:val="0"/>
          <w:numId w:val="0"/>
        </w:numPr>
        <w:ind w:left="425"/>
        <w:jc w:val="both"/>
      </w:pPr>
      <w:r>
        <w:rPr>
          <w:rFonts w:hint="eastAsia"/>
        </w:rPr>
        <w:t>——分站点页面结构层次不宜超过3层；</w:t>
      </w:r>
    </w:p>
    <w:p w14:paraId="361B1C45" w14:textId="6F11FCFE" w:rsidR="002544CE" w:rsidRDefault="00AB7131">
      <w:pPr>
        <w:pStyle w:val="af4"/>
      </w:pPr>
      <w:r>
        <w:rPr>
          <w:rFonts w:hint="eastAsia"/>
        </w:rPr>
        <w:t>页面加载时长不超过3s。</w:t>
      </w:r>
    </w:p>
    <w:p w14:paraId="49185F4E" w14:textId="77777777" w:rsidR="002544CE" w:rsidRDefault="00AB7131">
      <w:pPr>
        <w:pStyle w:val="afff0"/>
        <w:spacing w:before="156" w:after="156"/>
      </w:pPr>
      <w:bookmarkStart w:id="327" w:name="_Toc124580221"/>
      <w:r>
        <w:rPr>
          <w:rFonts w:hint="eastAsia"/>
        </w:rPr>
        <w:t>布局</w:t>
      </w:r>
      <w:bookmarkEnd w:id="327"/>
    </w:p>
    <w:p w14:paraId="470CFDD1" w14:textId="62ECD7E6" w:rsidR="002544CE" w:rsidRDefault="00AB7131">
      <w:pPr>
        <w:pStyle w:val="afffffc"/>
        <w:ind w:firstLine="420"/>
        <w:rPr>
          <w:color w:val="FF0000"/>
        </w:rPr>
      </w:pPr>
      <w:r>
        <w:rPr>
          <w:rFonts w:hint="eastAsia"/>
        </w:rPr>
        <w:t>页面按功能分层，一般分为页头区、主内容区和底部功能区，布局</w:t>
      </w:r>
      <w:proofErr w:type="gramStart"/>
      <w:r>
        <w:rPr>
          <w:rFonts w:hint="eastAsia"/>
        </w:rPr>
        <w:t>宜科学</w:t>
      </w:r>
      <w:proofErr w:type="gramEnd"/>
      <w:r>
        <w:rPr>
          <w:rFonts w:hint="eastAsia"/>
        </w:rPr>
        <w:t>合理、层次分明、重点突出。</w:t>
      </w:r>
    </w:p>
    <w:p w14:paraId="3E3C87D5" w14:textId="66D0CD7C" w:rsidR="00C25A02" w:rsidRPr="00AE1440" w:rsidRDefault="00C25A02">
      <w:pPr>
        <w:pStyle w:val="afffffc"/>
        <w:ind w:firstLine="420"/>
        <w:rPr>
          <w:color w:val="000000" w:themeColor="text1"/>
        </w:rPr>
      </w:pPr>
      <w:r w:rsidRPr="00AE1440">
        <w:rPr>
          <w:rFonts w:hint="eastAsia"/>
          <w:color w:val="000000" w:themeColor="text1"/>
        </w:rPr>
        <w:t>页头区展示分站点名称、徽标，</w:t>
      </w:r>
      <w:r w:rsidR="00AE1440" w:rsidRPr="00AE1440">
        <w:rPr>
          <w:rFonts w:hint="eastAsia"/>
          <w:color w:val="000000" w:themeColor="text1"/>
        </w:rPr>
        <w:t>还可</w:t>
      </w:r>
      <w:r w:rsidRPr="00AE1440">
        <w:rPr>
          <w:rFonts w:hint="eastAsia"/>
          <w:color w:val="000000" w:themeColor="text1"/>
        </w:rPr>
        <w:t>展示注册/登录、搜索、站点切换等内容。</w:t>
      </w:r>
    </w:p>
    <w:p w14:paraId="36C5BA81" w14:textId="5A4CB988" w:rsidR="00C25A02" w:rsidRPr="00AE1440" w:rsidRDefault="00C25A02">
      <w:pPr>
        <w:pStyle w:val="afffffc"/>
        <w:ind w:firstLine="420"/>
        <w:rPr>
          <w:color w:val="000000" w:themeColor="text1"/>
        </w:rPr>
      </w:pPr>
      <w:r w:rsidRPr="00AE1440">
        <w:rPr>
          <w:rFonts w:hint="eastAsia"/>
          <w:color w:val="000000" w:themeColor="text1"/>
        </w:rPr>
        <w:t>主内容区展示个性化服务，</w:t>
      </w:r>
      <w:r w:rsidR="00AE1440" w:rsidRPr="00AE1440">
        <w:rPr>
          <w:rFonts w:hint="eastAsia"/>
          <w:color w:val="000000" w:themeColor="text1"/>
        </w:rPr>
        <w:t>还可</w:t>
      </w:r>
      <w:r w:rsidRPr="00AE1440">
        <w:rPr>
          <w:rFonts w:hint="eastAsia"/>
          <w:color w:val="000000" w:themeColor="text1"/>
        </w:rPr>
        <w:t>展示基础服务。</w:t>
      </w:r>
    </w:p>
    <w:p w14:paraId="3EE58DF3" w14:textId="47597258" w:rsidR="00C25A02" w:rsidRPr="00AE1440" w:rsidRDefault="00C25A02">
      <w:pPr>
        <w:pStyle w:val="afffffc"/>
        <w:ind w:firstLine="420"/>
        <w:rPr>
          <w:color w:val="000000" w:themeColor="text1"/>
        </w:rPr>
      </w:pPr>
      <w:r w:rsidRPr="00AE1440">
        <w:rPr>
          <w:rFonts w:hint="eastAsia"/>
          <w:color w:val="000000" w:themeColor="text1"/>
        </w:rPr>
        <w:t>政务服务网分站点</w:t>
      </w:r>
      <w:r w:rsidR="00AE1440" w:rsidRPr="00AE1440">
        <w:rPr>
          <w:rFonts w:hint="eastAsia"/>
          <w:color w:val="000000" w:themeColor="text1"/>
        </w:rPr>
        <w:t>底部功能区</w:t>
      </w:r>
      <w:r w:rsidRPr="00AE1440">
        <w:rPr>
          <w:rFonts w:hint="eastAsia"/>
          <w:color w:val="000000" w:themeColor="text1"/>
        </w:rPr>
        <w:t>展示党政机关网站标识、“政府网站找错”、网站主办单位及联系方式、I</w:t>
      </w:r>
      <w:r w:rsidRPr="00AE1440">
        <w:rPr>
          <w:color w:val="000000" w:themeColor="text1"/>
        </w:rPr>
        <w:t>CP</w:t>
      </w:r>
      <w:r w:rsidRPr="00AE1440">
        <w:rPr>
          <w:rFonts w:hint="eastAsia"/>
          <w:color w:val="000000" w:themeColor="text1"/>
        </w:rPr>
        <w:t>备案编号、公安机关备案标识、网站标识码等内容；移动客户端分站点</w:t>
      </w:r>
      <w:r w:rsidR="00AE1440" w:rsidRPr="00AE1440">
        <w:rPr>
          <w:rFonts w:hint="eastAsia"/>
          <w:color w:val="000000" w:themeColor="text1"/>
        </w:rPr>
        <w:t>底部功能区</w:t>
      </w:r>
      <w:r w:rsidRPr="00AE1440">
        <w:rPr>
          <w:rFonts w:hint="eastAsia"/>
          <w:color w:val="000000" w:themeColor="text1"/>
        </w:rPr>
        <w:t>展示</w:t>
      </w:r>
      <w:r w:rsidR="00AE1440" w:rsidRPr="00AE1440">
        <w:rPr>
          <w:rFonts w:hint="eastAsia"/>
          <w:color w:val="000000" w:themeColor="text1"/>
        </w:rPr>
        <w:t>导航功能</w:t>
      </w:r>
      <w:r w:rsidRPr="00AE1440">
        <w:rPr>
          <w:rFonts w:hint="eastAsia"/>
          <w:color w:val="000000" w:themeColor="text1"/>
        </w:rPr>
        <w:t>，例如首页、便民、办事、互动、我的。</w:t>
      </w:r>
    </w:p>
    <w:p w14:paraId="58720388" w14:textId="77777777" w:rsidR="002544CE" w:rsidRDefault="00AB7131">
      <w:pPr>
        <w:pStyle w:val="afff0"/>
        <w:spacing w:before="156" w:after="156"/>
      </w:pPr>
      <w:bookmarkStart w:id="328" w:name="_Toc124580222"/>
      <w:r>
        <w:rPr>
          <w:rFonts w:hint="eastAsia"/>
        </w:rPr>
        <w:t>界面元素</w:t>
      </w:r>
      <w:bookmarkEnd w:id="328"/>
    </w:p>
    <w:p w14:paraId="28FE529F" w14:textId="32EB8E1E" w:rsidR="002544CE" w:rsidRDefault="00AB7131">
      <w:pPr>
        <w:pStyle w:val="afffffc"/>
        <w:ind w:firstLine="420"/>
      </w:pPr>
      <w:r>
        <w:rPr>
          <w:rFonts w:hint="eastAsia"/>
        </w:rPr>
        <w:t>不宜使用弹出窗口、漂浮窗口</w:t>
      </w:r>
      <w:r w:rsidR="0084647E" w:rsidRPr="00203C98">
        <w:rPr>
          <w:rFonts w:hint="eastAsia"/>
        </w:rPr>
        <w:t>；</w:t>
      </w:r>
      <w:r>
        <w:rPr>
          <w:rFonts w:hint="eastAsia"/>
        </w:rPr>
        <w:t>确需使用时，不宜使用多个窗口，窗口提供关闭功能。</w:t>
      </w:r>
    </w:p>
    <w:p w14:paraId="3FB46BEA" w14:textId="72A1E50F" w:rsidR="002544CE" w:rsidRDefault="00AB7131">
      <w:pPr>
        <w:pStyle w:val="afffffc"/>
        <w:ind w:firstLine="420"/>
      </w:pPr>
      <w:r>
        <w:rPr>
          <w:rFonts w:hint="eastAsia"/>
        </w:rPr>
        <w:t>显示的图片、附件、视频等内容有效可用、名称直观准确，支持国产化及其他常用格式，包括但不限于JPG、PNG、PDF、MPEG4等。</w:t>
      </w:r>
    </w:p>
    <w:p w14:paraId="079CB4CC" w14:textId="77777777" w:rsidR="002544CE" w:rsidRDefault="00AB7131">
      <w:pPr>
        <w:pStyle w:val="afff"/>
        <w:spacing w:before="156" w:after="156"/>
      </w:pPr>
      <w:bookmarkStart w:id="329" w:name="_Toc124149426"/>
      <w:bookmarkStart w:id="330" w:name="_Toc123914706"/>
      <w:bookmarkStart w:id="331" w:name="_Toc124580223"/>
      <w:bookmarkStart w:id="332" w:name="_Toc124617271"/>
      <w:bookmarkStart w:id="333" w:name="_Toc124617370"/>
      <w:bookmarkStart w:id="334" w:name="_Toc124771210"/>
      <w:r>
        <w:rPr>
          <w:rFonts w:hint="eastAsia"/>
        </w:rPr>
        <w:t>个性服务</w:t>
      </w:r>
      <w:bookmarkEnd w:id="317"/>
      <w:bookmarkEnd w:id="318"/>
      <w:bookmarkEnd w:id="319"/>
      <w:bookmarkEnd w:id="320"/>
      <w:bookmarkEnd w:id="321"/>
      <w:bookmarkEnd w:id="322"/>
      <w:bookmarkEnd w:id="323"/>
      <w:bookmarkEnd w:id="324"/>
      <w:bookmarkEnd w:id="325"/>
      <w:bookmarkEnd w:id="329"/>
      <w:bookmarkEnd w:id="330"/>
      <w:bookmarkEnd w:id="331"/>
      <w:bookmarkEnd w:id="332"/>
      <w:bookmarkEnd w:id="333"/>
      <w:bookmarkEnd w:id="334"/>
      <w:r>
        <w:t xml:space="preserve"> </w:t>
      </w:r>
      <w:r>
        <w:rPr>
          <w:color w:val="FF0000"/>
        </w:rPr>
        <w:t xml:space="preserve"> </w:t>
      </w:r>
      <w:r>
        <w:t xml:space="preserve">                                                                                                                                                                                                                                                                                                                                                                                                                                                                                                                                                                                                                                                                                                                                                                                                                                                                                                                                                                                                                                                                                                                  </w:t>
      </w:r>
    </w:p>
    <w:p w14:paraId="21D09FD9" w14:textId="77777777" w:rsidR="002544CE" w:rsidRDefault="00AB7131">
      <w:pPr>
        <w:pStyle w:val="afff0"/>
        <w:spacing w:before="156" w:after="156"/>
      </w:pPr>
      <w:bookmarkStart w:id="335" w:name="_Toc123910236"/>
      <w:bookmarkStart w:id="336" w:name="_Toc123914707"/>
      <w:bookmarkStart w:id="337" w:name="_Toc124149427"/>
      <w:bookmarkStart w:id="338" w:name="_Toc123911670"/>
      <w:bookmarkStart w:id="339" w:name="_Toc124580224"/>
      <w:r>
        <w:rPr>
          <w:rFonts w:hint="eastAsia"/>
        </w:rPr>
        <w:t>概述</w:t>
      </w:r>
      <w:bookmarkEnd w:id="335"/>
      <w:bookmarkEnd w:id="336"/>
      <w:bookmarkEnd w:id="337"/>
      <w:bookmarkEnd w:id="338"/>
      <w:bookmarkEnd w:id="339"/>
    </w:p>
    <w:p w14:paraId="5B9101FA" w14:textId="77777777" w:rsidR="002544CE" w:rsidRDefault="00AB7131">
      <w:pPr>
        <w:pStyle w:val="afffffc"/>
        <w:ind w:firstLine="420"/>
        <w:rPr>
          <w:color w:val="FF0000"/>
        </w:rPr>
      </w:pPr>
      <w:bookmarkStart w:id="340" w:name="_Toc123890380"/>
      <w:bookmarkStart w:id="341" w:name="_Toc123910237"/>
      <w:bookmarkStart w:id="342" w:name="_Toc124149428"/>
      <w:bookmarkStart w:id="343" w:name="_Toc123911671"/>
      <w:bookmarkStart w:id="344" w:name="_Toc123914708"/>
      <w:bookmarkStart w:id="345" w:name="_Toc123745350"/>
      <w:bookmarkStart w:id="346" w:name="_Toc123745127"/>
      <w:bookmarkStart w:id="347" w:name="_Toc123744989"/>
      <w:r>
        <w:rPr>
          <w:rFonts w:hint="eastAsia"/>
        </w:rPr>
        <w:t>个性服务包括但不限于专属服务空间、集成套餐式服务、电子证照应用服务、跨域</w:t>
      </w:r>
      <w:proofErr w:type="gramStart"/>
      <w:r>
        <w:rPr>
          <w:rFonts w:hint="eastAsia"/>
        </w:rPr>
        <w:t>通办服务</w:t>
      </w:r>
      <w:proofErr w:type="gramEnd"/>
      <w:r>
        <w:rPr>
          <w:rFonts w:hint="eastAsia"/>
        </w:rPr>
        <w:t>及其他利企便民的“网上办、掌上办”服务。</w:t>
      </w:r>
    </w:p>
    <w:p w14:paraId="6505ABDC" w14:textId="77777777" w:rsidR="002544CE" w:rsidRDefault="00AB7131">
      <w:pPr>
        <w:pStyle w:val="afff0"/>
        <w:spacing w:before="156" w:after="156"/>
      </w:pPr>
      <w:bookmarkStart w:id="348" w:name="_Toc123911672"/>
      <w:bookmarkStart w:id="349" w:name="_Toc124149429"/>
      <w:bookmarkStart w:id="350" w:name="_Toc123914709"/>
      <w:bookmarkStart w:id="351" w:name="_Toc123890381"/>
      <w:bookmarkStart w:id="352" w:name="_Toc123910238"/>
      <w:bookmarkStart w:id="353" w:name="_Toc124580225"/>
      <w:bookmarkEnd w:id="340"/>
      <w:bookmarkEnd w:id="341"/>
      <w:bookmarkEnd w:id="342"/>
      <w:bookmarkEnd w:id="343"/>
      <w:bookmarkEnd w:id="344"/>
      <w:r>
        <w:rPr>
          <w:rFonts w:hint="eastAsia"/>
        </w:rPr>
        <w:t>专属服务空间</w:t>
      </w:r>
      <w:bookmarkEnd w:id="345"/>
      <w:bookmarkEnd w:id="346"/>
      <w:bookmarkEnd w:id="347"/>
      <w:bookmarkEnd w:id="348"/>
      <w:bookmarkEnd w:id="349"/>
      <w:bookmarkEnd w:id="350"/>
      <w:bookmarkEnd w:id="351"/>
      <w:bookmarkEnd w:id="352"/>
      <w:bookmarkEnd w:id="353"/>
    </w:p>
    <w:p w14:paraId="259F012C" w14:textId="77777777" w:rsidR="002544CE" w:rsidRDefault="00AB7131">
      <w:pPr>
        <w:pStyle w:val="afffffc"/>
        <w:ind w:firstLine="420"/>
      </w:pPr>
      <w:bookmarkStart w:id="354" w:name="_Toc123911673"/>
      <w:bookmarkStart w:id="355" w:name="_Toc123910239"/>
      <w:bookmarkStart w:id="356" w:name="_Toc123745351"/>
      <w:bookmarkStart w:id="357" w:name="_Toc123744990"/>
      <w:bookmarkStart w:id="358" w:name="_Toc123890382"/>
      <w:bookmarkStart w:id="359" w:name="_Toc123914710"/>
      <w:bookmarkStart w:id="360" w:name="_Toc123745128"/>
      <w:bookmarkStart w:id="361" w:name="_Toc124149430"/>
      <w:r>
        <w:rPr>
          <w:rFonts w:hint="eastAsia"/>
        </w:rPr>
        <w:t>根据不同用户需求特点和关注重点，建设企业和个人专属服务空间，完善“</w:t>
      </w:r>
      <w:proofErr w:type="gramStart"/>
      <w:r>
        <w:rPr>
          <w:rFonts w:hint="eastAsia"/>
        </w:rPr>
        <w:t>一</w:t>
      </w:r>
      <w:proofErr w:type="gramEnd"/>
      <w:r>
        <w:rPr>
          <w:rFonts w:hint="eastAsia"/>
        </w:rPr>
        <w:t>企一档”、“一人一档”，规范和拓展二维码、数字名片等场景应用，实现</w:t>
      </w:r>
      <w:proofErr w:type="gramStart"/>
      <w:r>
        <w:rPr>
          <w:rFonts w:hint="eastAsia"/>
        </w:rPr>
        <w:t>各项利</w:t>
      </w:r>
      <w:proofErr w:type="gramEnd"/>
      <w:r>
        <w:rPr>
          <w:rFonts w:hint="eastAsia"/>
        </w:rPr>
        <w:t>企便民政策和办事服务直达直享、一站办理，提供精准化匹配和个性化推送服务。</w:t>
      </w:r>
    </w:p>
    <w:p w14:paraId="5FFCBE30" w14:textId="77777777" w:rsidR="002544CE" w:rsidRDefault="00AB7131">
      <w:pPr>
        <w:pStyle w:val="afff0"/>
        <w:spacing w:before="156" w:after="156"/>
      </w:pPr>
      <w:bookmarkStart w:id="362" w:name="_Toc124580226"/>
      <w:r>
        <w:rPr>
          <w:rFonts w:hint="eastAsia"/>
        </w:rPr>
        <w:t>集成套餐式服务</w:t>
      </w:r>
      <w:bookmarkEnd w:id="354"/>
      <w:bookmarkEnd w:id="355"/>
      <w:bookmarkEnd w:id="356"/>
      <w:bookmarkEnd w:id="357"/>
      <w:bookmarkEnd w:id="358"/>
      <w:bookmarkEnd w:id="359"/>
      <w:bookmarkEnd w:id="360"/>
      <w:bookmarkEnd w:id="361"/>
      <w:bookmarkEnd w:id="362"/>
    </w:p>
    <w:p w14:paraId="42D3756A" w14:textId="21F5482C" w:rsidR="00F57003" w:rsidRPr="00AE1440" w:rsidRDefault="00F57003" w:rsidP="00F57003">
      <w:pPr>
        <w:pStyle w:val="afffffc"/>
        <w:ind w:firstLine="420"/>
      </w:pPr>
      <w:bookmarkStart w:id="363" w:name="_Toc123910240"/>
      <w:bookmarkStart w:id="364" w:name="_Toc124149431"/>
      <w:bookmarkStart w:id="365" w:name="_Toc123745129"/>
      <w:bookmarkStart w:id="366" w:name="_Toc123890383"/>
      <w:bookmarkStart w:id="367" w:name="_Toc123914711"/>
      <w:bookmarkStart w:id="368" w:name="_Toc123744991"/>
      <w:bookmarkStart w:id="369" w:name="_Toc123911674"/>
      <w:bookmarkStart w:id="370" w:name="_Toc123745352"/>
      <w:r w:rsidRPr="00AE1440">
        <w:rPr>
          <w:rFonts w:hint="eastAsia"/>
        </w:rPr>
        <w:t>围绕企业从设立到注销、个人从出生到身后的全生命周期，推动多个跨部门、跨层级政务服务事项集成化办理，提供“一件事一次办”等主题式、套餐式服务。</w:t>
      </w:r>
    </w:p>
    <w:p w14:paraId="376D90C8" w14:textId="52A87D36" w:rsidR="002544CE" w:rsidRPr="001979AC" w:rsidRDefault="00AB7131">
      <w:pPr>
        <w:pStyle w:val="afff0"/>
        <w:spacing w:before="156" w:after="156"/>
      </w:pPr>
      <w:bookmarkStart w:id="371" w:name="_Toc124580227"/>
      <w:bookmarkEnd w:id="363"/>
      <w:bookmarkEnd w:id="364"/>
      <w:bookmarkEnd w:id="365"/>
      <w:bookmarkEnd w:id="366"/>
      <w:bookmarkEnd w:id="367"/>
      <w:bookmarkEnd w:id="368"/>
      <w:bookmarkEnd w:id="369"/>
      <w:bookmarkEnd w:id="370"/>
      <w:r w:rsidRPr="001979AC">
        <w:rPr>
          <w:rFonts w:hint="eastAsia"/>
        </w:rPr>
        <w:t>跨域</w:t>
      </w:r>
      <w:proofErr w:type="gramStart"/>
      <w:r w:rsidRPr="001979AC">
        <w:rPr>
          <w:rFonts w:hint="eastAsia"/>
        </w:rPr>
        <w:t>通办服务</w:t>
      </w:r>
      <w:bookmarkEnd w:id="371"/>
      <w:proofErr w:type="gramEnd"/>
    </w:p>
    <w:p w14:paraId="61954679" w14:textId="13322306" w:rsidR="00E7273A" w:rsidRPr="009536FD" w:rsidRDefault="00E7273A" w:rsidP="00A53BF0">
      <w:pPr>
        <w:pStyle w:val="afffffc"/>
        <w:ind w:firstLine="420"/>
      </w:pPr>
      <w:r w:rsidRPr="009536FD">
        <w:rPr>
          <w:rFonts w:hint="eastAsia"/>
        </w:rPr>
        <w:t>围绕</w:t>
      </w:r>
      <w:r w:rsidR="00BB0090" w:rsidRPr="009536FD">
        <w:rPr>
          <w:rFonts w:hint="eastAsia"/>
        </w:rPr>
        <w:t>个人和企业</w:t>
      </w:r>
      <w:r w:rsidRPr="009536FD">
        <w:rPr>
          <w:rFonts w:hint="eastAsia"/>
        </w:rPr>
        <w:t>异地办事需求，通过业务、技术和数据融合，提供异地就医登记备案和结算、养老保险关系转移接续、户口迁移、住房公积金转移接续等个人</w:t>
      </w:r>
      <w:r w:rsidR="00BB0090" w:rsidRPr="009536FD">
        <w:rPr>
          <w:rFonts w:hint="eastAsia"/>
        </w:rPr>
        <w:t>高频政务服务事项，以及市场主体登记注册、跨地区生产经营等企业高频政务服务事项</w:t>
      </w:r>
      <w:r w:rsidRPr="009536FD">
        <w:rPr>
          <w:rFonts w:hint="eastAsia"/>
        </w:rPr>
        <w:t>“跨域通办”服务。</w:t>
      </w:r>
    </w:p>
    <w:p w14:paraId="2E4CC702" w14:textId="77777777" w:rsidR="002544CE" w:rsidRDefault="00AB7131">
      <w:pPr>
        <w:pStyle w:val="afff0"/>
        <w:spacing w:before="156" w:after="156"/>
      </w:pPr>
      <w:bookmarkStart w:id="372" w:name="_Toc123910241"/>
      <w:bookmarkStart w:id="373" w:name="_Toc123745354"/>
      <w:bookmarkStart w:id="374" w:name="_Toc124149432"/>
      <w:bookmarkStart w:id="375" w:name="_Toc123911675"/>
      <w:bookmarkStart w:id="376" w:name="_Toc123745131"/>
      <w:bookmarkStart w:id="377" w:name="_Toc124580228"/>
      <w:bookmarkStart w:id="378" w:name="_Toc123744993"/>
      <w:bookmarkStart w:id="379" w:name="_Toc123890384"/>
      <w:bookmarkStart w:id="380" w:name="_Toc123914712"/>
      <w:r>
        <w:rPr>
          <w:rFonts w:hint="eastAsia"/>
        </w:rPr>
        <w:lastRenderedPageBreak/>
        <w:t>电子证照应用服务</w:t>
      </w:r>
      <w:bookmarkEnd w:id="372"/>
      <w:bookmarkEnd w:id="373"/>
      <w:bookmarkEnd w:id="374"/>
      <w:bookmarkEnd w:id="375"/>
      <w:bookmarkEnd w:id="376"/>
      <w:bookmarkEnd w:id="377"/>
      <w:bookmarkEnd w:id="378"/>
      <w:bookmarkEnd w:id="379"/>
      <w:bookmarkEnd w:id="380"/>
    </w:p>
    <w:p w14:paraId="527B58C4" w14:textId="3551D248" w:rsidR="002544CE" w:rsidRPr="009536FD" w:rsidRDefault="00AB7131">
      <w:pPr>
        <w:pStyle w:val="afffffc"/>
        <w:ind w:firstLine="420"/>
        <w:rPr>
          <w:color w:val="000000" w:themeColor="text1"/>
        </w:rPr>
      </w:pPr>
      <w:r w:rsidRPr="009536FD">
        <w:rPr>
          <w:color w:val="000000" w:themeColor="text1"/>
        </w:rPr>
        <w:t>通过电子证照</w:t>
      </w:r>
      <w:r w:rsidRPr="009536FD">
        <w:rPr>
          <w:rFonts w:hint="eastAsia"/>
          <w:color w:val="000000" w:themeColor="text1"/>
        </w:rPr>
        <w:t>互信</w:t>
      </w:r>
      <w:r w:rsidRPr="009536FD">
        <w:rPr>
          <w:color w:val="000000" w:themeColor="text1"/>
        </w:rPr>
        <w:t>互认、数据共享</w:t>
      </w:r>
      <w:r w:rsidRPr="009536FD">
        <w:rPr>
          <w:rFonts w:hint="eastAsia"/>
          <w:color w:val="000000" w:themeColor="text1"/>
        </w:rPr>
        <w:t>、在线核验等方式，实现政务服务事项免证办理、“一证通办”</w:t>
      </w:r>
      <w:r w:rsidRPr="009536FD">
        <w:rPr>
          <w:color w:val="000000" w:themeColor="text1"/>
        </w:rPr>
        <w:t>，</w:t>
      </w:r>
      <w:r w:rsidR="008364D1" w:rsidRPr="009536FD">
        <w:rPr>
          <w:rFonts w:hint="eastAsia"/>
          <w:color w:val="000000" w:themeColor="text1"/>
        </w:rPr>
        <w:t>提供</w:t>
      </w:r>
      <w:r w:rsidRPr="009536FD">
        <w:rPr>
          <w:rFonts w:hint="eastAsia"/>
          <w:color w:val="000000" w:themeColor="text1"/>
        </w:rPr>
        <w:t>居民身份证电子证照、电子社保卡、</w:t>
      </w:r>
      <w:proofErr w:type="gramStart"/>
      <w:r w:rsidRPr="009536FD">
        <w:rPr>
          <w:color w:val="000000" w:themeColor="text1"/>
        </w:rPr>
        <w:t>医保电子</w:t>
      </w:r>
      <w:proofErr w:type="gramEnd"/>
      <w:r w:rsidRPr="009536FD">
        <w:rPr>
          <w:color w:val="000000" w:themeColor="text1"/>
        </w:rPr>
        <w:t>凭证</w:t>
      </w:r>
      <w:r w:rsidRPr="009536FD">
        <w:rPr>
          <w:rFonts w:hint="eastAsia"/>
          <w:color w:val="000000" w:themeColor="text1"/>
        </w:rPr>
        <w:t>、电子健康卡、电子驾驶证、电子行驶证、电子营业执照</w:t>
      </w:r>
      <w:r w:rsidR="00A46031" w:rsidRPr="009536FD">
        <w:rPr>
          <w:rFonts w:hint="eastAsia"/>
          <w:color w:val="000000" w:themeColor="text1"/>
        </w:rPr>
        <w:t>、食品经营许可证</w:t>
      </w:r>
      <w:r w:rsidRPr="009536FD">
        <w:rPr>
          <w:rFonts w:hint="eastAsia"/>
          <w:color w:val="000000" w:themeColor="text1"/>
        </w:rPr>
        <w:t>等高频电子证照在日常生产生活</w:t>
      </w:r>
      <w:r w:rsidRPr="009536FD">
        <w:rPr>
          <w:color w:val="000000" w:themeColor="text1"/>
        </w:rPr>
        <w:t>中</w:t>
      </w:r>
      <w:r w:rsidR="00A46031" w:rsidRPr="009536FD">
        <w:rPr>
          <w:rFonts w:hint="eastAsia"/>
          <w:color w:val="000000" w:themeColor="text1"/>
        </w:rPr>
        <w:t>各领域</w:t>
      </w:r>
      <w:r w:rsidR="00CB22D1" w:rsidRPr="009536FD">
        <w:rPr>
          <w:rFonts w:hint="eastAsia"/>
          <w:color w:val="000000" w:themeColor="text1"/>
        </w:rPr>
        <w:t>的</w:t>
      </w:r>
      <w:r w:rsidR="00A46031" w:rsidRPr="009536FD">
        <w:rPr>
          <w:rFonts w:hint="eastAsia"/>
          <w:color w:val="000000" w:themeColor="text1"/>
        </w:rPr>
        <w:t>应用</w:t>
      </w:r>
      <w:r w:rsidR="008364D1" w:rsidRPr="009536FD">
        <w:rPr>
          <w:rFonts w:hint="eastAsia"/>
          <w:color w:val="000000" w:themeColor="text1"/>
        </w:rPr>
        <w:t>服务</w:t>
      </w:r>
      <w:r w:rsidRPr="009536FD">
        <w:rPr>
          <w:rFonts w:hint="eastAsia"/>
          <w:color w:val="000000" w:themeColor="text1"/>
        </w:rPr>
        <w:t>。</w:t>
      </w:r>
    </w:p>
    <w:p w14:paraId="38761719" w14:textId="77777777" w:rsidR="002544CE" w:rsidRDefault="00AB7131">
      <w:pPr>
        <w:pStyle w:val="afff0"/>
        <w:spacing w:before="156" w:after="156"/>
      </w:pPr>
      <w:bookmarkStart w:id="381" w:name="_Toc123745355"/>
      <w:bookmarkStart w:id="382" w:name="_Toc123745132"/>
      <w:bookmarkStart w:id="383" w:name="_Toc124580229"/>
      <w:bookmarkStart w:id="384" w:name="_Toc123744994"/>
      <w:bookmarkStart w:id="385" w:name="_Toc124149434"/>
      <w:bookmarkStart w:id="386" w:name="_Toc123910243"/>
      <w:bookmarkStart w:id="387" w:name="_Toc123890385"/>
      <w:bookmarkStart w:id="388" w:name="_Toc123911677"/>
      <w:bookmarkStart w:id="389" w:name="_Toc123914714"/>
      <w:r>
        <w:rPr>
          <w:rFonts w:hint="eastAsia"/>
        </w:rPr>
        <w:t>其他服务</w:t>
      </w:r>
      <w:bookmarkEnd w:id="381"/>
      <w:bookmarkEnd w:id="382"/>
      <w:bookmarkEnd w:id="383"/>
      <w:bookmarkEnd w:id="384"/>
      <w:bookmarkEnd w:id="385"/>
      <w:bookmarkEnd w:id="386"/>
      <w:bookmarkEnd w:id="387"/>
      <w:bookmarkEnd w:id="388"/>
      <w:bookmarkEnd w:id="389"/>
    </w:p>
    <w:p w14:paraId="2560F678" w14:textId="6D1094EC" w:rsidR="002544CE" w:rsidRPr="00FE0640" w:rsidRDefault="00AB7131">
      <w:pPr>
        <w:pStyle w:val="afffffc"/>
        <w:ind w:firstLine="420"/>
      </w:pPr>
      <w:r>
        <w:rPr>
          <w:rFonts w:hint="eastAsia"/>
        </w:rPr>
        <w:t>其他服务包含但不限于以下内容</w:t>
      </w:r>
      <w:r w:rsidR="0084647E" w:rsidRPr="00FE0640">
        <w:rPr>
          <w:rFonts w:hint="eastAsia"/>
        </w:rPr>
        <w:t>。</w:t>
      </w:r>
    </w:p>
    <w:p w14:paraId="13DC3203" w14:textId="2763E75D" w:rsidR="002544CE" w:rsidRPr="00FE0640" w:rsidRDefault="00AB7131">
      <w:pPr>
        <w:pStyle w:val="af4"/>
        <w:jc w:val="both"/>
        <w:rPr>
          <w:color w:val="FF0000"/>
        </w:rPr>
      </w:pPr>
      <w:r w:rsidRPr="00FE0640">
        <w:rPr>
          <w:rFonts w:hint="eastAsia"/>
        </w:rPr>
        <w:t>无</w:t>
      </w:r>
      <w:r w:rsidRPr="009536FD">
        <w:rPr>
          <w:rFonts w:hint="eastAsia"/>
          <w:color w:val="000000" w:themeColor="text1"/>
        </w:rPr>
        <w:t>障碍服务：围绕老年人、残疾人和少数民族等特殊群体需求，提供</w:t>
      </w:r>
      <w:r w:rsidR="00A843FE" w:rsidRPr="009536FD">
        <w:rPr>
          <w:rFonts w:hint="eastAsia"/>
          <w:color w:val="000000" w:themeColor="text1"/>
        </w:rPr>
        <w:t>字体放大</w:t>
      </w:r>
      <w:r w:rsidR="00C16B43" w:rsidRPr="009536FD">
        <w:rPr>
          <w:rFonts w:hint="eastAsia"/>
          <w:color w:val="000000" w:themeColor="text1"/>
        </w:rPr>
        <w:t>、语音提示、智能导盲</w:t>
      </w:r>
      <w:r w:rsidR="006A20A8" w:rsidRPr="009536FD">
        <w:rPr>
          <w:rFonts w:hint="eastAsia"/>
          <w:color w:val="000000" w:themeColor="text1"/>
        </w:rPr>
        <w:t>、少数民族语言</w:t>
      </w:r>
      <w:r w:rsidR="00C16B43" w:rsidRPr="009536FD">
        <w:rPr>
          <w:rFonts w:hint="eastAsia"/>
          <w:color w:val="000000" w:themeColor="text1"/>
        </w:rPr>
        <w:t>等</w:t>
      </w:r>
      <w:r w:rsidRPr="009536FD">
        <w:rPr>
          <w:rFonts w:hint="eastAsia"/>
          <w:color w:val="000000" w:themeColor="text1"/>
        </w:rPr>
        <w:t>无障碍便利服务</w:t>
      </w:r>
      <w:r w:rsidR="0084647E" w:rsidRPr="009536FD">
        <w:rPr>
          <w:rFonts w:hint="eastAsia"/>
          <w:color w:val="000000" w:themeColor="text1"/>
        </w:rPr>
        <w:t>。</w:t>
      </w:r>
    </w:p>
    <w:p w14:paraId="5B49061A" w14:textId="2070532A" w:rsidR="002544CE" w:rsidRPr="00FE0640" w:rsidRDefault="00AB7131" w:rsidP="00817E4A">
      <w:pPr>
        <w:pStyle w:val="af4"/>
        <w:jc w:val="both"/>
        <w:rPr>
          <w:color w:val="FF0000"/>
        </w:rPr>
      </w:pPr>
      <w:r w:rsidRPr="00FE0640">
        <w:rPr>
          <w:rFonts w:hint="eastAsia"/>
        </w:rPr>
        <w:t>优化营商环境服务：围绕企业需求，提供政策智能匹配、业务在线办理、“免申即享”等服务</w:t>
      </w:r>
      <w:r w:rsidR="0084647E" w:rsidRPr="00FE0640">
        <w:rPr>
          <w:rFonts w:hint="eastAsia"/>
        </w:rPr>
        <w:t>。</w:t>
      </w:r>
    </w:p>
    <w:p w14:paraId="1B7C00EB" w14:textId="5E769403" w:rsidR="002544CE" w:rsidRPr="00FE0640" w:rsidRDefault="00AB7131">
      <w:pPr>
        <w:pStyle w:val="af4"/>
        <w:jc w:val="both"/>
        <w:rPr>
          <w:color w:val="FF0000"/>
        </w:rPr>
      </w:pPr>
      <w:r w:rsidRPr="00FE0640">
        <w:rPr>
          <w:rFonts w:hint="eastAsia"/>
        </w:rPr>
        <w:t>本地化应用服务：提供带有当地特</w:t>
      </w:r>
      <w:r w:rsidR="0084647E" w:rsidRPr="00FE0640">
        <w:rPr>
          <w:rFonts w:hint="eastAsia"/>
        </w:rPr>
        <w:t>色</w:t>
      </w:r>
      <w:r w:rsidRPr="00FE0640">
        <w:rPr>
          <w:rFonts w:hint="eastAsia"/>
        </w:rPr>
        <w:t>、符合本地企业及群众需求的</w:t>
      </w:r>
      <w:r w:rsidR="00817E4A" w:rsidRPr="00FE0640">
        <w:rPr>
          <w:rFonts w:hint="eastAsia"/>
        </w:rPr>
        <w:t>生活缴费、</w:t>
      </w:r>
      <w:r w:rsidR="00C16B43" w:rsidRPr="00FE0640">
        <w:rPr>
          <w:rFonts w:hint="eastAsia"/>
        </w:rPr>
        <w:t>医疗就诊、</w:t>
      </w:r>
      <w:r w:rsidR="00817E4A" w:rsidRPr="00FE0640">
        <w:rPr>
          <w:rFonts w:hint="eastAsia"/>
        </w:rPr>
        <w:t>文化旅游等查询或办理</w:t>
      </w:r>
      <w:r w:rsidRPr="00FE0640">
        <w:rPr>
          <w:rFonts w:hint="eastAsia"/>
        </w:rPr>
        <w:t>服务</w:t>
      </w:r>
      <w:r w:rsidR="0084647E" w:rsidRPr="00FE0640">
        <w:rPr>
          <w:rFonts w:hint="eastAsia"/>
        </w:rPr>
        <w:t>。</w:t>
      </w:r>
    </w:p>
    <w:p w14:paraId="7F3C04C5" w14:textId="77777777" w:rsidR="002544CE" w:rsidRDefault="00AB7131">
      <w:pPr>
        <w:pStyle w:val="af4"/>
        <w:jc w:val="both"/>
      </w:pPr>
      <w:r>
        <w:rPr>
          <w:rFonts w:hint="eastAsia"/>
        </w:rPr>
        <w:t>技术创新服务：运用大数据、人工智能、第五代移动通信（5G）、区块链等技术，综合利用数据挖掘、智能学习等方法，创新政务服务模式，提供“智能审批”“智能客服”等服务。</w:t>
      </w:r>
    </w:p>
    <w:p w14:paraId="3C8FEBC2" w14:textId="77777777" w:rsidR="002544CE" w:rsidRDefault="00AB7131">
      <w:pPr>
        <w:pStyle w:val="affe"/>
        <w:spacing w:before="312" w:after="312"/>
      </w:pPr>
      <w:bookmarkStart w:id="390" w:name="_Toc123745356"/>
      <w:bookmarkStart w:id="391" w:name="_Toc123914715"/>
      <w:bookmarkStart w:id="392" w:name="_Toc124149435"/>
      <w:bookmarkStart w:id="393" w:name="_Toc123890386"/>
      <w:bookmarkStart w:id="394" w:name="_Toc123910244"/>
      <w:bookmarkStart w:id="395" w:name="_Toc123911678"/>
      <w:bookmarkStart w:id="396" w:name="_Toc124580230"/>
      <w:bookmarkStart w:id="397" w:name="_Toc124617253"/>
      <w:bookmarkStart w:id="398" w:name="_Toc124617272"/>
      <w:bookmarkStart w:id="399" w:name="_Toc124617371"/>
      <w:bookmarkStart w:id="400" w:name="_Toc124620272"/>
      <w:bookmarkStart w:id="401" w:name="_Toc124771211"/>
      <w:r>
        <w:rPr>
          <w:rFonts w:hint="eastAsia"/>
        </w:rPr>
        <w:t>分站点管理</w:t>
      </w:r>
      <w:bookmarkEnd w:id="390"/>
      <w:bookmarkEnd w:id="391"/>
      <w:bookmarkEnd w:id="392"/>
      <w:bookmarkEnd w:id="393"/>
      <w:bookmarkEnd w:id="394"/>
      <w:bookmarkEnd w:id="395"/>
      <w:bookmarkEnd w:id="396"/>
      <w:bookmarkEnd w:id="397"/>
      <w:bookmarkEnd w:id="398"/>
      <w:bookmarkEnd w:id="399"/>
      <w:bookmarkEnd w:id="400"/>
      <w:bookmarkEnd w:id="401"/>
    </w:p>
    <w:p w14:paraId="7854446B" w14:textId="77777777" w:rsidR="002544CE" w:rsidRDefault="00AB7131">
      <w:pPr>
        <w:pStyle w:val="afff"/>
        <w:spacing w:before="156" w:after="156"/>
        <w:rPr>
          <w:rFonts w:eastAsia="宋体"/>
        </w:rPr>
      </w:pPr>
      <w:bookmarkStart w:id="402" w:name="_Toc101962064"/>
      <w:bookmarkStart w:id="403" w:name="_Toc123914716"/>
      <w:bookmarkStart w:id="404" w:name="_Toc10771"/>
      <w:bookmarkStart w:id="405" w:name="_Toc123910245"/>
      <w:bookmarkStart w:id="406" w:name="_Toc123745357"/>
      <w:bookmarkStart w:id="407" w:name="_Toc124149436"/>
      <w:bookmarkStart w:id="408" w:name="_Toc123890387"/>
      <w:bookmarkStart w:id="409" w:name="_Toc101263716"/>
      <w:bookmarkStart w:id="410" w:name="_Toc124580231"/>
      <w:bookmarkStart w:id="411" w:name="_Toc123745134"/>
      <w:bookmarkStart w:id="412" w:name="_Toc123911679"/>
      <w:bookmarkStart w:id="413" w:name="_Toc123744996"/>
      <w:bookmarkStart w:id="414" w:name="_Toc124617273"/>
      <w:bookmarkStart w:id="415" w:name="_Toc124617372"/>
      <w:bookmarkStart w:id="416" w:name="_Toc124771212"/>
      <w:r>
        <w:rPr>
          <w:rFonts w:hint="eastAsia"/>
        </w:rPr>
        <w:t>基础管理</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3D1BFFF" w14:textId="77777777" w:rsidR="002544CE" w:rsidRDefault="00AB7131">
      <w:pPr>
        <w:pStyle w:val="afff0"/>
        <w:spacing w:before="156" w:after="156"/>
      </w:pPr>
      <w:bookmarkStart w:id="417" w:name="_Toc123911680"/>
      <w:bookmarkStart w:id="418" w:name="_Toc123910246"/>
      <w:bookmarkStart w:id="419" w:name="_Toc123914717"/>
      <w:bookmarkStart w:id="420" w:name="_Toc124580232"/>
      <w:bookmarkStart w:id="421" w:name="_Toc123745358"/>
      <w:bookmarkStart w:id="422" w:name="_Toc17889"/>
      <w:bookmarkStart w:id="423" w:name="_Toc123745135"/>
      <w:bookmarkStart w:id="424" w:name="_Toc124149437"/>
      <w:bookmarkStart w:id="425" w:name="_Toc123744997"/>
      <w:bookmarkStart w:id="426" w:name="_Toc123890388"/>
      <w:r>
        <w:rPr>
          <w:rFonts w:hint="eastAsia"/>
        </w:rPr>
        <w:t>开设</w:t>
      </w:r>
      <w:bookmarkEnd w:id="417"/>
      <w:bookmarkEnd w:id="418"/>
      <w:bookmarkEnd w:id="419"/>
      <w:bookmarkEnd w:id="420"/>
      <w:bookmarkEnd w:id="421"/>
      <w:bookmarkEnd w:id="422"/>
      <w:bookmarkEnd w:id="423"/>
      <w:bookmarkEnd w:id="424"/>
      <w:bookmarkEnd w:id="425"/>
      <w:bookmarkEnd w:id="426"/>
    </w:p>
    <w:p w14:paraId="30BF6EAE" w14:textId="77777777" w:rsidR="002544CE" w:rsidRDefault="00AB7131">
      <w:pPr>
        <w:pStyle w:val="afffffc"/>
        <w:ind w:firstLine="420"/>
      </w:pPr>
      <w:r>
        <w:rPr>
          <w:rFonts w:hint="eastAsia"/>
        </w:rPr>
        <w:t>分站点开设采用分级管理方式，</w:t>
      </w:r>
      <w:r>
        <w:rPr>
          <w:rStyle w:val="afffff2"/>
          <w:rFonts w:ascii="Calibri" w:hAnsi="Calibri" w:hint="eastAsia"/>
          <w:kern w:val="2"/>
        </w:rPr>
        <w:t>市（州）级及以下分站点管理机构开设分站点由市（州）级分站点管理机构审批，同时上报“天府通办”主管单位备案，省直部门开设分站点报“天府通办”主管单位备案。</w:t>
      </w:r>
    </w:p>
    <w:p w14:paraId="3B05E945" w14:textId="77777777" w:rsidR="002544CE" w:rsidRDefault="00AB7131">
      <w:pPr>
        <w:pStyle w:val="afff0"/>
        <w:spacing w:before="156" w:after="156"/>
      </w:pPr>
      <w:bookmarkStart w:id="427" w:name="_Toc124149438"/>
      <w:bookmarkStart w:id="428" w:name="_Toc123745359"/>
      <w:bookmarkStart w:id="429" w:name="_Toc123744998"/>
      <w:bookmarkStart w:id="430" w:name="_Toc123914718"/>
      <w:bookmarkStart w:id="431" w:name="_Toc123911681"/>
      <w:bookmarkStart w:id="432" w:name="_Toc123890389"/>
      <w:bookmarkStart w:id="433" w:name="_Toc123910247"/>
      <w:bookmarkStart w:id="434" w:name="_Toc16378"/>
      <w:bookmarkStart w:id="435" w:name="_Toc124580233"/>
      <w:bookmarkStart w:id="436" w:name="_Toc123745136"/>
      <w:r>
        <w:rPr>
          <w:rFonts w:hint="eastAsia"/>
        </w:rPr>
        <w:t>变更</w:t>
      </w:r>
      <w:bookmarkEnd w:id="427"/>
      <w:bookmarkEnd w:id="428"/>
      <w:bookmarkEnd w:id="429"/>
      <w:bookmarkEnd w:id="430"/>
      <w:bookmarkEnd w:id="431"/>
      <w:bookmarkEnd w:id="432"/>
      <w:bookmarkEnd w:id="433"/>
      <w:bookmarkEnd w:id="434"/>
      <w:bookmarkEnd w:id="435"/>
      <w:bookmarkEnd w:id="436"/>
    </w:p>
    <w:p w14:paraId="6CD2D0A8" w14:textId="77777777" w:rsidR="002544CE" w:rsidRDefault="00AB7131">
      <w:pPr>
        <w:pStyle w:val="afffffc"/>
        <w:ind w:firstLine="420"/>
      </w:pPr>
      <w:r>
        <w:rPr>
          <w:rFonts w:hint="eastAsia"/>
        </w:rPr>
        <w:t>各级分站点管理机构</w:t>
      </w:r>
      <w:r>
        <w:t>、负责人、</w:t>
      </w:r>
      <w:r>
        <w:rPr>
          <w:rFonts w:hint="eastAsia"/>
        </w:rPr>
        <w:t>分站点功能及内容等</w:t>
      </w:r>
      <w:r>
        <w:t>发生变更，</w:t>
      </w:r>
      <w:r>
        <w:rPr>
          <w:rFonts w:hint="eastAsia"/>
        </w:rPr>
        <w:t>宜</w:t>
      </w:r>
      <w:r>
        <w:t>向上级</w:t>
      </w:r>
      <w:r>
        <w:rPr>
          <w:rFonts w:hint="eastAsia"/>
        </w:rPr>
        <w:t>分站点管理机构</w:t>
      </w:r>
      <w:r>
        <w:t>备案并更新相关信息。</w:t>
      </w:r>
    </w:p>
    <w:p w14:paraId="6E9BC001" w14:textId="77777777" w:rsidR="002544CE" w:rsidRDefault="00AB7131">
      <w:pPr>
        <w:pStyle w:val="afff0"/>
        <w:spacing w:before="156" w:after="156"/>
      </w:pPr>
      <w:bookmarkStart w:id="437" w:name="_Toc123745137"/>
      <w:bookmarkStart w:id="438" w:name="_Toc18019"/>
      <w:bookmarkStart w:id="439" w:name="_Toc123745360"/>
      <w:bookmarkStart w:id="440" w:name="_Toc123910248"/>
      <w:bookmarkStart w:id="441" w:name="_Toc123911682"/>
      <w:bookmarkStart w:id="442" w:name="_Toc124580234"/>
      <w:bookmarkStart w:id="443" w:name="_Toc124149439"/>
      <w:bookmarkStart w:id="444" w:name="_Toc123914719"/>
      <w:bookmarkStart w:id="445" w:name="_Toc123744999"/>
      <w:bookmarkStart w:id="446" w:name="_Toc123890390"/>
      <w:r>
        <w:rPr>
          <w:rFonts w:hint="eastAsia"/>
        </w:rPr>
        <w:t>注销</w:t>
      </w:r>
      <w:bookmarkEnd w:id="437"/>
      <w:bookmarkEnd w:id="438"/>
      <w:bookmarkEnd w:id="439"/>
      <w:bookmarkEnd w:id="440"/>
      <w:bookmarkEnd w:id="441"/>
      <w:bookmarkEnd w:id="442"/>
      <w:bookmarkEnd w:id="443"/>
      <w:bookmarkEnd w:id="444"/>
      <w:bookmarkEnd w:id="445"/>
      <w:bookmarkEnd w:id="446"/>
    </w:p>
    <w:p w14:paraId="6821D3AE" w14:textId="77777777" w:rsidR="002544CE" w:rsidRDefault="00AB7131">
      <w:pPr>
        <w:pStyle w:val="afffffc"/>
        <w:ind w:firstLine="420"/>
      </w:pPr>
      <w:r>
        <w:rPr>
          <w:rFonts w:hint="eastAsia"/>
        </w:rPr>
        <w:t>如需要注销分站点，本级分站点管理机构宜提前1个月报</w:t>
      </w:r>
      <w:r>
        <w:t>上级</w:t>
      </w:r>
      <w:r>
        <w:rPr>
          <w:rFonts w:hint="eastAsia"/>
        </w:rPr>
        <w:t>分站点管理机构，获批后方可实行。</w:t>
      </w:r>
    </w:p>
    <w:p w14:paraId="74C2BB03" w14:textId="77777777" w:rsidR="002544CE" w:rsidRDefault="00AB7131">
      <w:pPr>
        <w:pStyle w:val="afff"/>
        <w:spacing w:before="156" w:after="156"/>
      </w:pPr>
      <w:bookmarkStart w:id="447" w:name="_Toc123914720"/>
      <w:bookmarkStart w:id="448" w:name="_Toc101263719"/>
      <w:bookmarkStart w:id="449" w:name="_Toc123745361"/>
      <w:bookmarkStart w:id="450" w:name="_Toc123910249"/>
      <w:bookmarkStart w:id="451" w:name="_Toc101962067"/>
      <w:bookmarkStart w:id="452" w:name="_Toc123745138"/>
      <w:bookmarkStart w:id="453" w:name="_Toc123745000"/>
      <w:bookmarkStart w:id="454" w:name="_Toc123911683"/>
      <w:bookmarkStart w:id="455" w:name="_Toc13781"/>
      <w:bookmarkStart w:id="456" w:name="_Toc124149440"/>
      <w:bookmarkStart w:id="457" w:name="_Toc124580235"/>
      <w:bookmarkStart w:id="458" w:name="_Toc123890391"/>
      <w:bookmarkStart w:id="459" w:name="_Toc124617274"/>
      <w:bookmarkStart w:id="460" w:name="_Toc124617373"/>
      <w:bookmarkStart w:id="461" w:name="_Toc124771213"/>
      <w:r>
        <w:rPr>
          <w:rFonts w:hint="eastAsia"/>
        </w:rPr>
        <w:t>运维管理</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6D8D4525" w14:textId="77777777" w:rsidR="002544CE" w:rsidRDefault="00AB7131">
      <w:pPr>
        <w:pStyle w:val="afff0"/>
        <w:spacing w:before="156" w:after="156"/>
      </w:pPr>
      <w:bookmarkStart w:id="462" w:name="_Toc123745001"/>
      <w:bookmarkStart w:id="463" w:name="_Toc101263720"/>
      <w:bookmarkStart w:id="464" w:name="_Toc123911684"/>
      <w:bookmarkStart w:id="465" w:name="_Toc123745362"/>
      <w:bookmarkStart w:id="466" w:name="_Toc124149441"/>
      <w:bookmarkStart w:id="467" w:name="_Toc124580236"/>
      <w:bookmarkStart w:id="468" w:name="_Toc123910250"/>
      <w:bookmarkStart w:id="469" w:name="_Toc101962068"/>
      <w:bookmarkStart w:id="470" w:name="_Toc18248"/>
      <w:bookmarkStart w:id="471" w:name="_Toc123745139"/>
      <w:bookmarkStart w:id="472" w:name="_Toc123890392"/>
      <w:bookmarkStart w:id="473" w:name="_Toc123914721"/>
      <w:r>
        <w:rPr>
          <w:rFonts w:hint="eastAsia"/>
        </w:rPr>
        <w:t>职能职责</w:t>
      </w:r>
      <w:bookmarkEnd w:id="462"/>
      <w:bookmarkEnd w:id="463"/>
      <w:bookmarkEnd w:id="464"/>
      <w:bookmarkEnd w:id="465"/>
      <w:bookmarkEnd w:id="466"/>
      <w:bookmarkEnd w:id="467"/>
      <w:bookmarkEnd w:id="468"/>
      <w:bookmarkEnd w:id="469"/>
      <w:bookmarkEnd w:id="470"/>
      <w:bookmarkEnd w:id="471"/>
      <w:bookmarkEnd w:id="472"/>
      <w:bookmarkEnd w:id="473"/>
    </w:p>
    <w:p w14:paraId="5FA27B60" w14:textId="2227B1FC" w:rsidR="002544CE" w:rsidRDefault="00AB7131">
      <w:pPr>
        <w:pStyle w:val="afffffc"/>
        <w:ind w:firstLine="420"/>
      </w:pPr>
      <w:r>
        <w:rPr>
          <w:rFonts w:hint="eastAsia"/>
        </w:rPr>
        <w:t>各级分站点管理机构运维职责包含但不限于以下内容：</w:t>
      </w:r>
    </w:p>
    <w:p w14:paraId="7763F11B" w14:textId="77777777" w:rsidR="002544CE" w:rsidRDefault="00AB7131">
      <w:pPr>
        <w:pStyle w:val="af4"/>
        <w:jc w:val="both"/>
      </w:pPr>
      <w:r>
        <w:rPr>
          <w:rFonts w:hint="eastAsia"/>
        </w:rPr>
        <w:t>组织开展本级分站点的运维工作；</w:t>
      </w:r>
    </w:p>
    <w:p w14:paraId="502593D7" w14:textId="77777777" w:rsidR="002544CE" w:rsidRDefault="00AB7131">
      <w:pPr>
        <w:pStyle w:val="af4"/>
        <w:jc w:val="both"/>
      </w:pPr>
      <w:r>
        <w:rPr>
          <w:rFonts w:hint="eastAsia"/>
        </w:rPr>
        <w:t>对下级分站点提供指导以及共性技术支持；</w:t>
      </w:r>
    </w:p>
    <w:p w14:paraId="4CA582D6" w14:textId="77777777" w:rsidR="002544CE" w:rsidRDefault="00AB7131">
      <w:pPr>
        <w:pStyle w:val="af4"/>
        <w:jc w:val="both"/>
      </w:pPr>
      <w:r>
        <w:rPr>
          <w:rFonts w:hint="eastAsia"/>
        </w:rPr>
        <w:t>日常运维、监测</w:t>
      </w:r>
      <w:r>
        <w:t>检查</w:t>
      </w:r>
      <w:r>
        <w:rPr>
          <w:rFonts w:hint="eastAsia"/>
        </w:rPr>
        <w:t>，定期更新</w:t>
      </w:r>
      <w:r>
        <w:t>维护</w:t>
      </w:r>
      <w:r>
        <w:rPr>
          <w:rFonts w:hint="eastAsia"/>
        </w:rPr>
        <w:t>。</w:t>
      </w:r>
    </w:p>
    <w:p w14:paraId="04991C85" w14:textId="77777777" w:rsidR="002544CE" w:rsidRDefault="00AB7131">
      <w:pPr>
        <w:pStyle w:val="afff0"/>
        <w:spacing w:before="156" w:after="156"/>
      </w:pPr>
      <w:bookmarkStart w:id="474" w:name="_Toc26781"/>
      <w:bookmarkStart w:id="475" w:name="_Toc8826"/>
      <w:bookmarkStart w:id="476" w:name="_Toc123745140"/>
      <w:bookmarkStart w:id="477" w:name="_Toc101962069"/>
      <w:bookmarkStart w:id="478" w:name="_Toc32162"/>
      <w:bookmarkStart w:id="479" w:name="_Toc123745002"/>
      <w:bookmarkStart w:id="480" w:name="_Toc101263721"/>
      <w:bookmarkStart w:id="481" w:name="_Toc123745363"/>
      <w:bookmarkStart w:id="482" w:name="_Toc123911685"/>
      <w:bookmarkStart w:id="483" w:name="_Toc123890393"/>
      <w:bookmarkStart w:id="484" w:name="_Toc123910251"/>
      <w:bookmarkStart w:id="485" w:name="_Toc123914722"/>
      <w:bookmarkStart w:id="486" w:name="_Toc124149442"/>
      <w:bookmarkStart w:id="487" w:name="_Toc124580237"/>
      <w:r>
        <w:rPr>
          <w:rFonts w:hint="eastAsia"/>
        </w:rPr>
        <w:t>运维</w:t>
      </w:r>
      <w:bookmarkEnd w:id="474"/>
      <w:bookmarkEnd w:id="475"/>
      <w:r>
        <w:rPr>
          <w:rFonts w:hint="eastAsia"/>
        </w:rPr>
        <w:t>制度</w:t>
      </w:r>
      <w:bookmarkEnd w:id="476"/>
      <w:bookmarkEnd w:id="477"/>
      <w:bookmarkEnd w:id="478"/>
      <w:bookmarkEnd w:id="479"/>
      <w:bookmarkEnd w:id="480"/>
      <w:bookmarkEnd w:id="481"/>
      <w:bookmarkEnd w:id="482"/>
      <w:bookmarkEnd w:id="483"/>
      <w:bookmarkEnd w:id="484"/>
      <w:bookmarkEnd w:id="485"/>
      <w:bookmarkEnd w:id="486"/>
      <w:bookmarkEnd w:id="487"/>
    </w:p>
    <w:p w14:paraId="00E7C674" w14:textId="742E2575" w:rsidR="002544CE" w:rsidRDefault="00AB7131">
      <w:pPr>
        <w:pStyle w:val="afffffc"/>
        <w:ind w:firstLine="420"/>
      </w:pPr>
      <w:r w:rsidRPr="000A2E7D">
        <w:rPr>
          <w:rFonts w:hint="eastAsia"/>
        </w:rPr>
        <w:t>各级分站点管理机构</w:t>
      </w:r>
      <w:proofErr w:type="gramStart"/>
      <w:r w:rsidRPr="000A2E7D">
        <w:rPr>
          <w:rFonts w:hint="eastAsia"/>
        </w:rPr>
        <w:t>宜建立</w:t>
      </w:r>
      <w:proofErr w:type="gramEnd"/>
      <w:r w:rsidRPr="000A2E7D">
        <w:rPr>
          <w:rFonts w:hint="eastAsia"/>
        </w:rPr>
        <w:t>包含但不限于以下各项制度：</w:t>
      </w:r>
      <w:bookmarkStart w:id="488" w:name="_Toc16730"/>
    </w:p>
    <w:p w14:paraId="56B50317" w14:textId="70A21392" w:rsidR="002544CE" w:rsidRPr="000A2E7D" w:rsidRDefault="00AB7131">
      <w:pPr>
        <w:pStyle w:val="af4"/>
        <w:jc w:val="both"/>
      </w:pPr>
      <w:r>
        <w:rPr>
          <w:rFonts w:hint="eastAsia"/>
        </w:rPr>
        <w:t>服务应用监控制</w:t>
      </w:r>
      <w:r w:rsidRPr="000A2E7D">
        <w:rPr>
          <w:rFonts w:hint="eastAsia"/>
        </w:rPr>
        <w:t>度</w:t>
      </w:r>
      <w:bookmarkEnd w:id="488"/>
      <w:r w:rsidRPr="000A2E7D">
        <w:rPr>
          <w:rFonts w:hint="eastAsia"/>
        </w:rPr>
        <w:t>，用于监控、检查服务应用使用情况；</w:t>
      </w:r>
    </w:p>
    <w:p w14:paraId="794476F9" w14:textId="5B201C3E" w:rsidR="002544CE" w:rsidRPr="000A2E7D" w:rsidRDefault="00AB7131">
      <w:pPr>
        <w:pStyle w:val="af4"/>
        <w:jc w:val="both"/>
      </w:pPr>
      <w:bookmarkStart w:id="489" w:name="_Toc14555"/>
      <w:r w:rsidRPr="000A2E7D">
        <w:rPr>
          <w:rFonts w:hint="eastAsia"/>
        </w:rPr>
        <w:t>用户反馈制度</w:t>
      </w:r>
      <w:bookmarkEnd w:id="489"/>
      <w:r w:rsidRPr="000A2E7D">
        <w:rPr>
          <w:rFonts w:hint="eastAsia"/>
        </w:rPr>
        <w:t>，用于处理企业和群众咨询、投诉等反馈信息；</w:t>
      </w:r>
    </w:p>
    <w:p w14:paraId="52953028" w14:textId="23D48787" w:rsidR="002544CE" w:rsidRPr="000A2E7D" w:rsidRDefault="00AB7131">
      <w:pPr>
        <w:pStyle w:val="af4"/>
        <w:jc w:val="both"/>
      </w:pPr>
      <w:bookmarkStart w:id="490" w:name="_Toc16906"/>
      <w:r w:rsidRPr="000A2E7D">
        <w:rPr>
          <w:rFonts w:hint="eastAsia"/>
        </w:rPr>
        <w:lastRenderedPageBreak/>
        <w:t>内容发布审核制度</w:t>
      </w:r>
      <w:bookmarkEnd w:id="490"/>
      <w:r w:rsidRPr="000A2E7D">
        <w:rPr>
          <w:rFonts w:hint="eastAsia"/>
        </w:rPr>
        <w:t>，用于规范分站点服务应用、数据信息等内容的采集、审核、发布等工作</w:t>
      </w:r>
      <w:bookmarkStart w:id="491" w:name="_Toc28761"/>
      <w:r w:rsidRPr="000A2E7D">
        <w:rPr>
          <w:rFonts w:hint="eastAsia"/>
        </w:rPr>
        <w:t>；</w:t>
      </w:r>
    </w:p>
    <w:p w14:paraId="4065588E" w14:textId="2BA153F3" w:rsidR="002544CE" w:rsidRPr="000A2E7D" w:rsidRDefault="00AB7131">
      <w:pPr>
        <w:pStyle w:val="af4"/>
        <w:jc w:val="both"/>
      </w:pPr>
      <w:r w:rsidRPr="000A2E7D">
        <w:rPr>
          <w:rFonts w:hint="eastAsia"/>
        </w:rPr>
        <w:t>安全管理制度</w:t>
      </w:r>
      <w:bookmarkEnd w:id="491"/>
      <w:r w:rsidRPr="000A2E7D">
        <w:rPr>
          <w:rFonts w:hint="eastAsia"/>
        </w:rPr>
        <w:t>，用于规范分站点网络、系统、数据等安全管理工作；</w:t>
      </w:r>
    </w:p>
    <w:p w14:paraId="0B031A41" w14:textId="00427BFC" w:rsidR="002544CE" w:rsidRPr="000A2E7D" w:rsidRDefault="00AB7131">
      <w:pPr>
        <w:pStyle w:val="af4"/>
        <w:jc w:val="both"/>
      </w:pPr>
      <w:bookmarkStart w:id="492" w:name="_Toc32009"/>
      <w:r w:rsidRPr="000A2E7D">
        <w:rPr>
          <w:rFonts w:hint="eastAsia"/>
        </w:rPr>
        <w:t>应急管理制度</w:t>
      </w:r>
      <w:bookmarkEnd w:id="492"/>
      <w:r w:rsidRPr="000A2E7D">
        <w:rPr>
          <w:rFonts w:hint="eastAsia"/>
        </w:rPr>
        <w:t>，用于处理在建设和运</w:t>
      </w:r>
      <w:proofErr w:type="gramStart"/>
      <w:r w:rsidRPr="000A2E7D">
        <w:rPr>
          <w:rFonts w:hint="eastAsia"/>
        </w:rPr>
        <w:t>维过程</w:t>
      </w:r>
      <w:proofErr w:type="gramEnd"/>
      <w:r w:rsidRPr="000A2E7D">
        <w:rPr>
          <w:rFonts w:hint="eastAsia"/>
        </w:rPr>
        <w:t>中出现的应急事件；</w:t>
      </w:r>
    </w:p>
    <w:p w14:paraId="1112DADA" w14:textId="77777777" w:rsidR="002544CE" w:rsidRPr="000A2E7D" w:rsidRDefault="00AB7131">
      <w:pPr>
        <w:pStyle w:val="af4"/>
        <w:jc w:val="both"/>
      </w:pPr>
      <w:bookmarkStart w:id="493" w:name="_Toc28817"/>
      <w:r w:rsidRPr="000A2E7D">
        <w:rPr>
          <w:rFonts w:hint="eastAsia"/>
        </w:rPr>
        <w:t>其他相关制度</w:t>
      </w:r>
      <w:bookmarkEnd w:id="493"/>
      <w:r w:rsidRPr="000A2E7D">
        <w:rPr>
          <w:rFonts w:hint="eastAsia"/>
        </w:rPr>
        <w:t>。</w:t>
      </w:r>
    </w:p>
    <w:p w14:paraId="1B628941" w14:textId="77777777" w:rsidR="002544CE" w:rsidRDefault="00AB7131">
      <w:pPr>
        <w:pStyle w:val="affe"/>
        <w:spacing w:before="312" w:after="312"/>
      </w:pPr>
      <w:bookmarkStart w:id="494" w:name="_Toc28715"/>
      <w:bookmarkStart w:id="495" w:name="_Toc123910252"/>
      <w:bookmarkStart w:id="496" w:name="_Toc124149443"/>
      <w:bookmarkStart w:id="497" w:name="_Toc123745141"/>
      <w:bookmarkStart w:id="498" w:name="_Toc101263723"/>
      <w:bookmarkStart w:id="499" w:name="_Toc123745364"/>
      <w:bookmarkStart w:id="500" w:name="_Toc101962071"/>
      <w:bookmarkStart w:id="501" w:name="_Toc123911686"/>
      <w:bookmarkStart w:id="502" w:name="_Toc124580238"/>
      <w:bookmarkStart w:id="503" w:name="_Toc123914723"/>
      <w:bookmarkStart w:id="504" w:name="_Toc123890394"/>
      <w:bookmarkStart w:id="505" w:name="_Toc123745003"/>
      <w:bookmarkStart w:id="506" w:name="_Toc124617254"/>
      <w:bookmarkStart w:id="507" w:name="_Toc124617275"/>
      <w:bookmarkStart w:id="508" w:name="_Toc124617374"/>
      <w:bookmarkStart w:id="509" w:name="_Toc124620273"/>
      <w:bookmarkStart w:id="510" w:name="_Toc124771214"/>
      <w:r>
        <w:rPr>
          <w:rFonts w:hint="eastAsia"/>
        </w:rPr>
        <w:t>分站点安全</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2E3854F6" w14:textId="77777777" w:rsidR="002544CE" w:rsidRDefault="00AB7131">
      <w:pPr>
        <w:pStyle w:val="afff"/>
        <w:spacing w:before="156" w:after="156"/>
      </w:pPr>
      <w:bookmarkStart w:id="511" w:name="_Toc123911687"/>
      <w:bookmarkStart w:id="512" w:name="_Toc123910253"/>
      <w:bookmarkStart w:id="513" w:name="_Toc123914724"/>
      <w:bookmarkStart w:id="514" w:name="_Toc124149444"/>
      <w:bookmarkStart w:id="515" w:name="_Toc124580239"/>
      <w:bookmarkStart w:id="516" w:name="_Toc124617276"/>
      <w:bookmarkStart w:id="517" w:name="_Toc124617375"/>
      <w:bookmarkStart w:id="518" w:name="_Toc124771215"/>
      <w:r>
        <w:rPr>
          <w:rFonts w:hint="eastAsia"/>
        </w:rPr>
        <w:t>基础设施安全</w:t>
      </w:r>
      <w:bookmarkEnd w:id="511"/>
      <w:bookmarkEnd w:id="512"/>
      <w:bookmarkEnd w:id="513"/>
      <w:bookmarkEnd w:id="514"/>
      <w:bookmarkEnd w:id="515"/>
      <w:bookmarkEnd w:id="516"/>
      <w:bookmarkEnd w:id="517"/>
      <w:bookmarkEnd w:id="518"/>
    </w:p>
    <w:p w14:paraId="42202CBF" w14:textId="78335AD8" w:rsidR="002544CE" w:rsidRDefault="00AB7131">
      <w:pPr>
        <w:pStyle w:val="afffffc"/>
        <w:ind w:firstLine="420"/>
      </w:pPr>
      <w:r>
        <w:rPr>
          <w:rFonts w:hint="eastAsia"/>
        </w:rPr>
        <w:t>宜参考GB/T 39204规定的要求执行。</w:t>
      </w:r>
    </w:p>
    <w:p w14:paraId="67616AE2" w14:textId="77777777" w:rsidR="002544CE" w:rsidRDefault="00AB7131">
      <w:pPr>
        <w:pStyle w:val="afff"/>
        <w:spacing w:before="156" w:after="156"/>
      </w:pPr>
      <w:bookmarkStart w:id="519" w:name="_Toc124580240"/>
      <w:bookmarkStart w:id="520" w:name="_Toc124617277"/>
      <w:bookmarkStart w:id="521" w:name="_Toc124617376"/>
      <w:bookmarkStart w:id="522" w:name="_Toc124771216"/>
      <w:r>
        <w:rPr>
          <w:rFonts w:hint="eastAsia"/>
        </w:rPr>
        <w:t>移动终端安全</w:t>
      </w:r>
      <w:bookmarkEnd w:id="519"/>
      <w:bookmarkEnd w:id="520"/>
      <w:bookmarkEnd w:id="521"/>
      <w:bookmarkEnd w:id="522"/>
    </w:p>
    <w:p w14:paraId="1F4E5597" w14:textId="6987A5E0" w:rsidR="002544CE" w:rsidRDefault="00AB7131">
      <w:pPr>
        <w:pStyle w:val="afffffc"/>
        <w:ind w:firstLine="420"/>
      </w:pPr>
      <w:r>
        <w:rPr>
          <w:rFonts w:hint="eastAsia"/>
        </w:rPr>
        <w:t xml:space="preserve">宜参考GB/T </w:t>
      </w:r>
      <w:r w:rsidR="00552EC3" w:rsidRPr="00552EC3">
        <w:rPr>
          <w:rFonts w:hint="eastAsia"/>
          <w:color w:val="000000" w:themeColor="text1"/>
        </w:rPr>
        <w:t>35278</w:t>
      </w:r>
      <w:r>
        <w:rPr>
          <w:rFonts w:hint="eastAsia"/>
        </w:rPr>
        <w:t>规定的要求执行。</w:t>
      </w:r>
    </w:p>
    <w:p w14:paraId="1B365481" w14:textId="77777777" w:rsidR="002544CE" w:rsidRDefault="00AB7131">
      <w:pPr>
        <w:pStyle w:val="afff"/>
        <w:spacing w:before="156" w:after="156"/>
      </w:pPr>
      <w:bookmarkStart w:id="523" w:name="_Toc123910254"/>
      <w:bookmarkStart w:id="524" w:name="_Toc123745005"/>
      <w:bookmarkStart w:id="525" w:name="_Toc124580241"/>
      <w:bookmarkStart w:id="526" w:name="_Toc101962073"/>
      <w:bookmarkStart w:id="527" w:name="_Toc123914725"/>
      <w:bookmarkStart w:id="528" w:name="_Toc124149445"/>
      <w:bookmarkStart w:id="529" w:name="_Toc123890396"/>
      <w:bookmarkStart w:id="530" w:name="_Toc123911688"/>
      <w:bookmarkStart w:id="531" w:name="_Toc123745366"/>
      <w:bookmarkStart w:id="532" w:name="_Toc123745143"/>
      <w:bookmarkStart w:id="533" w:name="_Toc124617278"/>
      <w:bookmarkStart w:id="534" w:name="_Toc124617377"/>
      <w:bookmarkStart w:id="535" w:name="_Toc124771217"/>
      <w:r>
        <w:rPr>
          <w:rFonts w:hint="eastAsia"/>
        </w:rPr>
        <w:t>网络安全</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0E5499C1" w14:textId="3D6772FD" w:rsidR="002544CE" w:rsidRDefault="00AB7131">
      <w:pPr>
        <w:pStyle w:val="afffffc"/>
        <w:spacing w:before="156" w:after="156"/>
        <w:ind w:firstLine="420"/>
      </w:pPr>
      <w:r>
        <w:rPr>
          <w:rFonts w:hint="eastAsia"/>
        </w:rPr>
        <w:t>宜参考GB/T 22239规定的网络安全通用要求和扩展要求执行。</w:t>
      </w:r>
    </w:p>
    <w:p w14:paraId="5E9B4020" w14:textId="77777777" w:rsidR="002544CE" w:rsidRDefault="00AB7131">
      <w:pPr>
        <w:pStyle w:val="afff"/>
        <w:spacing w:before="156" w:after="156"/>
      </w:pPr>
      <w:bookmarkStart w:id="536" w:name="_Toc101962072"/>
      <w:bookmarkStart w:id="537" w:name="_Toc123745004"/>
      <w:bookmarkStart w:id="538" w:name="_Toc123745142"/>
      <w:bookmarkStart w:id="539" w:name="_Toc123910255"/>
      <w:bookmarkStart w:id="540" w:name="_Toc124580242"/>
      <w:bookmarkStart w:id="541" w:name="_Toc123911689"/>
      <w:bookmarkStart w:id="542" w:name="_Toc124149446"/>
      <w:bookmarkStart w:id="543" w:name="_Toc123745365"/>
      <w:bookmarkStart w:id="544" w:name="_Toc123914726"/>
      <w:bookmarkStart w:id="545" w:name="_Toc123890395"/>
      <w:bookmarkStart w:id="546" w:name="_Toc124617279"/>
      <w:bookmarkStart w:id="547" w:name="_Toc124617378"/>
      <w:bookmarkStart w:id="548" w:name="_Toc124771218"/>
      <w:r>
        <w:rPr>
          <w:rFonts w:hint="eastAsia"/>
        </w:rPr>
        <w:t>系统安全</w:t>
      </w:r>
      <w:bookmarkEnd w:id="536"/>
      <w:bookmarkEnd w:id="537"/>
      <w:bookmarkEnd w:id="538"/>
      <w:bookmarkEnd w:id="539"/>
      <w:bookmarkEnd w:id="540"/>
      <w:bookmarkEnd w:id="541"/>
      <w:bookmarkEnd w:id="542"/>
      <w:bookmarkEnd w:id="543"/>
      <w:bookmarkEnd w:id="544"/>
      <w:bookmarkEnd w:id="545"/>
      <w:bookmarkEnd w:id="546"/>
      <w:bookmarkEnd w:id="547"/>
      <w:bookmarkEnd w:id="548"/>
    </w:p>
    <w:p w14:paraId="04F8029D" w14:textId="58B51E67" w:rsidR="002544CE" w:rsidRDefault="00AB7131">
      <w:pPr>
        <w:pStyle w:val="afffffc"/>
        <w:spacing w:before="156" w:after="156"/>
        <w:ind w:firstLine="420"/>
      </w:pPr>
      <w:r>
        <w:rPr>
          <w:rFonts w:hint="eastAsia"/>
        </w:rPr>
        <w:t>宜参考</w:t>
      </w:r>
      <w:r>
        <w:t>GB/T 31506</w:t>
      </w:r>
      <w:r>
        <w:rPr>
          <w:rFonts w:hint="eastAsia"/>
        </w:rPr>
        <w:t>规定建设分站点</w:t>
      </w:r>
      <w:r>
        <w:t>网站系统安全技术控制措施。</w:t>
      </w:r>
    </w:p>
    <w:p w14:paraId="39890598" w14:textId="77777777" w:rsidR="002544CE" w:rsidRDefault="00AB7131">
      <w:pPr>
        <w:pStyle w:val="afff"/>
        <w:spacing w:before="156" w:after="156"/>
      </w:pPr>
      <w:bookmarkStart w:id="549" w:name="_Toc124149447"/>
      <w:bookmarkStart w:id="550" w:name="_Toc123745367"/>
      <w:bookmarkStart w:id="551" w:name="_Toc123745144"/>
      <w:bookmarkStart w:id="552" w:name="_Toc123745006"/>
      <w:bookmarkStart w:id="553" w:name="_Toc123911690"/>
      <w:bookmarkStart w:id="554" w:name="_Toc124580243"/>
      <w:bookmarkStart w:id="555" w:name="_Toc123910256"/>
      <w:bookmarkStart w:id="556" w:name="_Toc123890397"/>
      <w:bookmarkStart w:id="557" w:name="_Toc123914727"/>
      <w:bookmarkStart w:id="558" w:name="_Toc101962074"/>
      <w:bookmarkStart w:id="559" w:name="_Toc124617280"/>
      <w:bookmarkStart w:id="560" w:name="_Toc124617379"/>
      <w:bookmarkStart w:id="561" w:name="_Toc124771219"/>
      <w:r>
        <w:rPr>
          <w:rFonts w:hint="eastAsia"/>
        </w:rPr>
        <w:t>数据安全</w:t>
      </w:r>
      <w:bookmarkEnd w:id="549"/>
      <w:bookmarkEnd w:id="550"/>
      <w:bookmarkEnd w:id="551"/>
      <w:bookmarkEnd w:id="552"/>
      <w:bookmarkEnd w:id="553"/>
      <w:bookmarkEnd w:id="554"/>
      <w:bookmarkEnd w:id="555"/>
      <w:bookmarkEnd w:id="556"/>
      <w:bookmarkEnd w:id="557"/>
      <w:bookmarkEnd w:id="558"/>
      <w:bookmarkEnd w:id="559"/>
      <w:bookmarkEnd w:id="560"/>
      <w:bookmarkEnd w:id="561"/>
    </w:p>
    <w:p w14:paraId="58A879C6" w14:textId="19A0AAB3" w:rsidR="002544CE" w:rsidRDefault="00AB7131">
      <w:pPr>
        <w:pStyle w:val="afffffc"/>
        <w:spacing w:before="156" w:after="156"/>
        <w:ind w:firstLine="420"/>
      </w:pPr>
      <w:r>
        <w:rPr>
          <w:rFonts w:hint="eastAsia"/>
        </w:rPr>
        <w:t>宜参考GB/T 39477规定的要求执行。</w:t>
      </w:r>
    </w:p>
    <w:p w14:paraId="34A472C7" w14:textId="77777777" w:rsidR="002544CE" w:rsidRDefault="00AB7131">
      <w:pPr>
        <w:pStyle w:val="afffffc"/>
        <w:ind w:firstLineChars="0" w:firstLine="0"/>
        <w:jc w:val="center"/>
      </w:pPr>
      <w:bookmarkStart w:id="562" w:name="BookMark8"/>
      <w:bookmarkEnd w:id="57"/>
      <w:r>
        <w:rPr>
          <w:noProof/>
        </w:rPr>
        <w:drawing>
          <wp:inline distT="0" distB="0" distL="0" distR="0" wp14:anchorId="6891E6C7" wp14:editId="404F4585">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2"/>
    </w:p>
    <w:sectPr w:rsidR="002544CE">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DF02" w14:textId="77777777" w:rsidR="00BF18D1" w:rsidRDefault="00BF18D1">
      <w:pPr>
        <w:spacing w:line="240" w:lineRule="auto"/>
      </w:pPr>
      <w:r>
        <w:separator/>
      </w:r>
    </w:p>
  </w:endnote>
  <w:endnote w:type="continuationSeparator" w:id="0">
    <w:p w14:paraId="1998CD7D" w14:textId="77777777" w:rsidR="00BF18D1" w:rsidRDefault="00BF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AF6F" w14:textId="77777777" w:rsidR="002544CE" w:rsidRDefault="00AB7131">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0EA9" w14:textId="77777777" w:rsidR="002544CE" w:rsidRDefault="002544CE">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AC07" w14:textId="261EA508" w:rsidR="002544CE" w:rsidRDefault="002544CE">
    <w:pPr>
      <w:pStyle w:val="afff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CDB8" w14:textId="77777777" w:rsidR="00BF18D1" w:rsidRDefault="00BF18D1">
      <w:pPr>
        <w:spacing w:line="240" w:lineRule="auto"/>
      </w:pPr>
      <w:r>
        <w:separator/>
      </w:r>
    </w:p>
  </w:footnote>
  <w:footnote w:type="continuationSeparator" w:id="0">
    <w:p w14:paraId="6CE2DCE4" w14:textId="77777777" w:rsidR="00BF18D1" w:rsidRDefault="00BF1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EB8E" w14:textId="77777777" w:rsidR="002544CE" w:rsidRDefault="00AB7131">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CFDE" w14:textId="77777777" w:rsidR="002544CE" w:rsidRDefault="002544CE">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966F" w14:textId="060F7C7C" w:rsidR="002544CE" w:rsidRDefault="00AB7131">
    <w:pPr>
      <w:pStyle w:val="affff4"/>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D61B1C">
      <w:rPr>
        <w:noProof/>
        <w:lang w:val="fr-FR"/>
      </w:rPr>
      <w:t>DB 51/T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44EA" w14:textId="6E95462B" w:rsidR="002544CE" w:rsidRDefault="00AB7131">
    <w:pPr>
      <w:pStyle w:val="affffff1"/>
    </w:pPr>
    <w:r>
      <w:fldChar w:fldCharType="begin"/>
    </w:r>
    <w:r>
      <w:instrText xml:space="preserve"> STYLEREF  标准文件_文件编号  \* MERGEFORMAT </w:instrText>
    </w:r>
    <w:r>
      <w:fldChar w:fldCharType="separate"/>
    </w:r>
    <w:r w:rsidR="00DE1790">
      <w:rPr>
        <w:noProof/>
      </w:rPr>
      <w:t>DB 51/T XXXX</w:t>
    </w:r>
    <w:r w:rsidR="00DE1790">
      <w:rPr>
        <w:noProof/>
      </w:rPr>
      <w:t>—</w:t>
    </w:r>
    <w:r w:rsidR="00DE179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00BCB6"/>
    <w:multiLevelType w:val="multilevel"/>
    <w:tmpl w:val="D700BCB6"/>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2837933"/>
    <w:multiLevelType w:val="multilevel"/>
    <w:tmpl w:val="02837933"/>
    <w:lvl w:ilvl="0">
      <w:start w:val="1"/>
      <w:numFmt w:val="decimal"/>
      <w:pStyle w:val="a1"/>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color w:val="auto"/>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GJiMWVmZTg4ZjFhYWZhYWFiMzBkODkwYWRkZmUifQ=="/>
  </w:docVars>
  <w:rsids>
    <w:rsidRoot w:val="00066233"/>
    <w:rsid w:val="0000040A"/>
    <w:rsid w:val="00000A94"/>
    <w:rsid w:val="000011EF"/>
    <w:rsid w:val="00001972"/>
    <w:rsid w:val="00001D9A"/>
    <w:rsid w:val="00006F56"/>
    <w:rsid w:val="00007B3A"/>
    <w:rsid w:val="000107E0"/>
    <w:rsid w:val="00011FDE"/>
    <w:rsid w:val="00012FFD"/>
    <w:rsid w:val="00014162"/>
    <w:rsid w:val="000142FB"/>
    <w:rsid w:val="00014340"/>
    <w:rsid w:val="00016A9C"/>
    <w:rsid w:val="00022184"/>
    <w:rsid w:val="00022762"/>
    <w:rsid w:val="000238E0"/>
    <w:rsid w:val="000249DB"/>
    <w:rsid w:val="0002595E"/>
    <w:rsid w:val="00027BFE"/>
    <w:rsid w:val="000303C3"/>
    <w:rsid w:val="000331D3"/>
    <w:rsid w:val="000346A5"/>
    <w:rsid w:val="000359C3"/>
    <w:rsid w:val="00035A7D"/>
    <w:rsid w:val="000365ED"/>
    <w:rsid w:val="0004249A"/>
    <w:rsid w:val="00043282"/>
    <w:rsid w:val="00044286"/>
    <w:rsid w:val="00047F28"/>
    <w:rsid w:val="000502E5"/>
    <w:rsid w:val="000503AA"/>
    <w:rsid w:val="000506A1"/>
    <w:rsid w:val="000515DD"/>
    <w:rsid w:val="0005265A"/>
    <w:rsid w:val="000539DD"/>
    <w:rsid w:val="00053BD3"/>
    <w:rsid w:val="000556ED"/>
    <w:rsid w:val="00055FE2"/>
    <w:rsid w:val="0005616F"/>
    <w:rsid w:val="0005652C"/>
    <w:rsid w:val="0005659E"/>
    <w:rsid w:val="000571D1"/>
    <w:rsid w:val="00060C2E"/>
    <w:rsid w:val="00061033"/>
    <w:rsid w:val="000619E9"/>
    <w:rsid w:val="000622D4"/>
    <w:rsid w:val="0006357D"/>
    <w:rsid w:val="000648F6"/>
    <w:rsid w:val="00066233"/>
    <w:rsid w:val="00067F1E"/>
    <w:rsid w:val="0007055B"/>
    <w:rsid w:val="00071CC0"/>
    <w:rsid w:val="00073C8C"/>
    <w:rsid w:val="00075664"/>
    <w:rsid w:val="00075A71"/>
    <w:rsid w:val="00077B64"/>
    <w:rsid w:val="00080A1C"/>
    <w:rsid w:val="00082317"/>
    <w:rsid w:val="00083D2C"/>
    <w:rsid w:val="0008445A"/>
    <w:rsid w:val="00086AA1"/>
    <w:rsid w:val="00086B24"/>
    <w:rsid w:val="00087A77"/>
    <w:rsid w:val="00090CA6"/>
    <w:rsid w:val="00092454"/>
    <w:rsid w:val="00092B8A"/>
    <w:rsid w:val="00092FB0"/>
    <w:rsid w:val="000934C5"/>
    <w:rsid w:val="00093D25"/>
    <w:rsid w:val="00093DAB"/>
    <w:rsid w:val="00094D73"/>
    <w:rsid w:val="00096D63"/>
    <w:rsid w:val="000A0B60"/>
    <w:rsid w:val="000A0EB8"/>
    <w:rsid w:val="000A19FC"/>
    <w:rsid w:val="000A296B"/>
    <w:rsid w:val="000A2E7D"/>
    <w:rsid w:val="000A7311"/>
    <w:rsid w:val="000B060F"/>
    <w:rsid w:val="000B1592"/>
    <w:rsid w:val="000B1FF2"/>
    <w:rsid w:val="000B3CDA"/>
    <w:rsid w:val="000B6A0B"/>
    <w:rsid w:val="000B7B87"/>
    <w:rsid w:val="000C0F6C"/>
    <w:rsid w:val="000C11DB"/>
    <w:rsid w:val="000C1492"/>
    <w:rsid w:val="000C221B"/>
    <w:rsid w:val="000C2FBD"/>
    <w:rsid w:val="000C4385"/>
    <w:rsid w:val="000C4B41"/>
    <w:rsid w:val="000C57D6"/>
    <w:rsid w:val="000C6362"/>
    <w:rsid w:val="000C7666"/>
    <w:rsid w:val="000D0A9C"/>
    <w:rsid w:val="000D1795"/>
    <w:rsid w:val="000D329A"/>
    <w:rsid w:val="000D4B9C"/>
    <w:rsid w:val="000D4EB6"/>
    <w:rsid w:val="000D753B"/>
    <w:rsid w:val="000E32CF"/>
    <w:rsid w:val="000E4C9E"/>
    <w:rsid w:val="000E6FD7"/>
    <w:rsid w:val="000F06E1"/>
    <w:rsid w:val="000F0E3C"/>
    <w:rsid w:val="000F19D5"/>
    <w:rsid w:val="000F4AEA"/>
    <w:rsid w:val="000F633F"/>
    <w:rsid w:val="000F67E9"/>
    <w:rsid w:val="000F71AB"/>
    <w:rsid w:val="00104926"/>
    <w:rsid w:val="00106AC3"/>
    <w:rsid w:val="001106A2"/>
    <w:rsid w:val="00113B1E"/>
    <w:rsid w:val="0011711C"/>
    <w:rsid w:val="0012059C"/>
    <w:rsid w:val="001223F3"/>
    <w:rsid w:val="00124E4F"/>
    <w:rsid w:val="00124FDA"/>
    <w:rsid w:val="001260B7"/>
    <w:rsid w:val="001265CB"/>
    <w:rsid w:val="00127591"/>
    <w:rsid w:val="001321C6"/>
    <w:rsid w:val="001325C4"/>
    <w:rsid w:val="00133010"/>
    <w:rsid w:val="001338EE"/>
    <w:rsid w:val="00133AAE"/>
    <w:rsid w:val="00135323"/>
    <w:rsid w:val="001356C4"/>
    <w:rsid w:val="00140631"/>
    <w:rsid w:val="00141114"/>
    <w:rsid w:val="00142969"/>
    <w:rsid w:val="0014308E"/>
    <w:rsid w:val="001446C2"/>
    <w:rsid w:val="001457E7"/>
    <w:rsid w:val="00145D9D"/>
    <w:rsid w:val="00146388"/>
    <w:rsid w:val="001466FD"/>
    <w:rsid w:val="001509B4"/>
    <w:rsid w:val="001529E5"/>
    <w:rsid w:val="00153C7E"/>
    <w:rsid w:val="00156B25"/>
    <w:rsid w:val="00156E1A"/>
    <w:rsid w:val="00157894"/>
    <w:rsid w:val="00157B55"/>
    <w:rsid w:val="001602B4"/>
    <w:rsid w:val="00162D5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EC2"/>
    <w:rsid w:val="00176DFD"/>
    <w:rsid w:val="001771E0"/>
    <w:rsid w:val="001803B4"/>
    <w:rsid w:val="00183D54"/>
    <w:rsid w:val="001852C9"/>
    <w:rsid w:val="00187476"/>
    <w:rsid w:val="00190087"/>
    <w:rsid w:val="001913C4"/>
    <w:rsid w:val="0019348F"/>
    <w:rsid w:val="00193A07"/>
    <w:rsid w:val="00194A10"/>
    <w:rsid w:val="00194C95"/>
    <w:rsid w:val="00195C34"/>
    <w:rsid w:val="00196EF5"/>
    <w:rsid w:val="001979AC"/>
    <w:rsid w:val="001A1A53"/>
    <w:rsid w:val="001A2260"/>
    <w:rsid w:val="001A234A"/>
    <w:rsid w:val="001A2AC6"/>
    <w:rsid w:val="001A415D"/>
    <w:rsid w:val="001A4CF3"/>
    <w:rsid w:val="001B06E8"/>
    <w:rsid w:val="001B362E"/>
    <w:rsid w:val="001B71D0"/>
    <w:rsid w:val="001B71EE"/>
    <w:rsid w:val="001C04A8"/>
    <w:rsid w:val="001C2C03"/>
    <w:rsid w:val="001C42F7"/>
    <w:rsid w:val="001C49E5"/>
    <w:rsid w:val="001C680C"/>
    <w:rsid w:val="001C69F5"/>
    <w:rsid w:val="001C7FEA"/>
    <w:rsid w:val="001D0499"/>
    <w:rsid w:val="001D0BBE"/>
    <w:rsid w:val="001D0ED4"/>
    <w:rsid w:val="001D212F"/>
    <w:rsid w:val="001D29D7"/>
    <w:rsid w:val="001D2DE7"/>
    <w:rsid w:val="001D411C"/>
    <w:rsid w:val="001E0CF5"/>
    <w:rsid w:val="001E1B6A"/>
    <w:rsid w:val="001E2484"/>
    <w:rsid w:val="001E3CC4"/>
    <w:rsid w:val="001E4882"/>
    <w:rsid w:val="001E73AB"/>
    <w:rsid w:val="001E7DBB"/>
    <w:rsid w:val="001F092D"/>
    <w:rsid w:val="001F143A"/>
    <w:rsid w:val="001F1605"/>
    <w:rsid w:val="001F2508"/>
    <w:rsid w:val="001F2729"/>
    <w:rsid w:val="001F3877"/>
    <w:rsid w:val="001F4816"/>
    <w:rsid w:val="001F4EE9"/>
    <w:rsid w:val="001F61D1"/>
    <w:rsid w:val="001F69B4"/>
    <w:rsid w:val="001F77C7"/>
    <w:rsid w:val="00200183"/>
    <w:rsid w:val="00200333"/>
    <w:rsid w:val="0020107D"/>
    <w:rsid w:val="00202AA4"/>
    <w:rsid w:val="002031F7"/>
    <w:rsid w:val="00203C98"/>
    <w:rsid w:val="002040E6"/>
    <w:rsid w:val="0020527B"/>
    <w:rsid w:val="00205F2C"/>
    <w:rsid w:val="00207AE5"/>
    <w:rsid w:val="00210B15"/>
    <w:rsid w:val="002142EA"/>
    <w:rsid w:val="002204BB"/>
    <w:rsid w:val="00221B79"/>
    <w:rsid w:val="00221C6B"/>
    <w:rsid w:val="00224AF4"/>
    <w:rsid w:val="002253A1"/>
    <w:rsid w:val="00225432"/>
    <w:rsid w:val="00225CF8"/>
    <w:rsid w:val="0022794E"/>
    <w:rsid w:val="00233D64"/>
    <w:rsid w:val="0023482A"/>
    <w:rsid w:val="002359CB"/>
    <w:rsid w:val="00243540"/>
    <w:rsid w:val="00244357"/>
    <w:rsid w:val="0024497B"/>
    <w:rsid w:val="00244EB8"/>
    <w:rsid w:val="0024515B"/>
    <w:rsid w:val="00246021"/>
    <w:rsid w:val="0024666E"/>
    <w:rsid w:val="00247F52"/>
    <w:rsid w:val="00250B25"/>
    <w:rsid w:val="00250BBE"/>
    <w:rsid w:val="002515C2"/>
    <w:rsid w:val="0025194F"/>
    <w:rsid w:val="002544CE"/>
    <w:rsid w:val="0026148A"/>
    <w:rsid w:val="00262696"/>
    <w:rsid w:val="002633D3"/>
    <w:rsid w:val="00263D25"/>
    <w:rsid w:val="002643C3"/>
    <w:rsid w:val="00264A0C"/>
    <w:rsid w:val="00266EEB"/>
    <w:rsid w:val="00267EF4"/>
    <w:rsid w:val="00270CB8"/>
    <w:rsid w:val="00272B08"/>
    <w:rsid w:val="002771AC"/>
    <w:rsid w:val="00281227"/>
    <w:rsid w:val="00281BB8"/>
    <w:rsid w:val="00281E9E"/>
    <w:rsid w:val="00281F83"/>
    <w:rsid w:val="002822E1"/>
    <w:rsid w:val="00282405"/>
    <w:rsid w:val="0028504F"/>
    <w:rsid w:val="00285170"/>
    <w:rsid w:val="00285361"/>
    <w:rsid w:val="00287D78"/>
    <w:rsid w:val="00292BA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222"/>
    <w:rsid w:val="002B0C40"/>
    <w:rsid w:val="002B1966"/>
    <w:rsid w:val="002B2F3A"/>
    <w:rsid w:val="002B4508"/>
    <w:rsid w:val="002B53CD"/>
    <w:rsid w:val="002B5779"/>
    <w:rsid w:val="002B5B8F"/>
    <w:rsid w:val="002B7332"/>
    <w:rsid w:val="002B7F51"/>
    <w:rsid w:val="002C09E7"/>
    <w:rsid w:val="002C1E06"/>
    <w:rsid w:val="002C1E1C"/>
    <w:rsid w:val="002C3F07"/>
    <w:rsid w:val="002C5278"/>
    <w:rsid w:val="002C7EBB"/>
    <w:rsid w:val="002D06C1"/>
    <w:rsid w:val="002D42B5"/>
    <w:rsid w:val="002D439B"/>
    <w:rsid w:val="002D4F1A"/>
    <w:rsid w:val="002D6EC6"/>
    <w:rsid w:val="002D79AC"/>
    <w:rsid w:val="002E039D"/>
    <w:rsid w:val="002E4170"/>
    <w:rsid w:val="002E4D5A"/>
    <w:rsid w:val="002E57E2"/>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3C39"/>
    <w:rsid w:val="00336C64"/>
    <w:rsid w:val="00337162"/>
    <w:rsid w:val="0034194F"/>
    <w:rsid w:val="00344605"/>
    <w:rsid w:val="003474AA"/>
    <w:rsid w:val="00350005"/>
    <w:rsid w:val="00350D1D"/>
    <w:rsid w:val="00351454"/>
    <w:rsid w:val="00352C83"/>
    <w:rsid w:val="00355755"/>
    <w:rsid w:val="003610AD"/>
    <w:rsid w:val="003615D2"/>
    <w:rsid w:val="0036429C"/>
    <w:rsid w:val="00364A53"/>
    <w:rsid w:val="003654CB"/>
    <w:rsid w:val="00365AA9"/>
    <w:rsid w:val="00365F86"/>
    <w:rsid w:val="00365F87"/>
    <w:rsid w:val="00366E89"/>
    <w:rsid w:val="003705F4"/>
    <w:rsid w:val="00370D58"/>
    <w:rsid w:val="00371316"/>
    <w:rsid w:val="003737A1"/>
    <w:rsid w:val="00376713"/>
    <w:rsid w:val="00381815"/>
    <w:rsid w:val="003819AF"/>
    <w:rsid w:val="003820E9"/>
    <w:rsid w:val="00382DE7"/>
    <w:rsid w:val="00384FFC"/>
    <w:rsid w:val="00386629"/>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5394"/>
    <w:rsid w:val="003B09AD"/>
    <w:rsid w:val="003B1F18"/>
    <w:rsid w:val="003B5BF0"/>
    <w:rsid w:val="003B60BF"/>
    <w:rsid w:val="003B6BE3"/>
    <w:rsid w:val="003C010C"/>
    <w:rsid w:val="003C0A6C"/>
    <w:rsid w:val="003C14F8"/>
    <w:rsid w:val="003C5A43"/>
    <w:rsid w:val="003C5D91"/>
    <w:rsid w:val="003D0519"/>
    <w:rsid w:val="003D0FF6"/>
    <w:rsid w:val="003D262C"/>
    <w:rsid w:val="003D6D61"/>
    <w:rsid w:val="003D79C6"/>
    <w:rsid w:val="003E091D"/>
    <w:rsid w:val="003E1C53"/>
    <w:rsid w:val="003E21C3"/>
    <w:rsid w:val="003E2A69"/>
    <w:rsid w:val="003E2D49"/>
    <w:rsid w:val="003E2FD4"/>
    <w:rsid w:val="003E49F6"/>
    <w:rsid w:val="003E660F"/>
    <w:rsid w:val="003F0841"/>
    <w:rsid w:val="003F23D3"/>
    <w:rsid w:val="003F3F08"/>
    <w:rsid w:val="003F49F1"/>
    <w:rsid w:val="003F6272"/>
    <w:rsid w:val="00400E72"/>
    <w:rsid w:val="00401400"/>
    <w:rsid w:val="00401B25"/>
    <w:rsid w:val="00404869"/>
    <w:rsid w:val="00405884"/>
    <w:rsid w:val="00407D39"/>
    <w:rsid w:val="00413AFA"/>
    <w:rsid w:val="004143D0"/>
    <w:rsid w:val="00414461"/>
    <w:rsid w:val="0041477A"/>
    <w:rsid w:val="004167A3"/>
    <w:rsid w:val="004202D0"/>
    <w:rsid w:val="0042516C"/>
    <w:rsid w:val="00432DAA"/>
    <w:rsid w:val="004341E0"/>
    <w:rsid w:val="00434305"/>
    <w:rsid w:val="00435DF7"/>
    <w:rsid w:val="0044083F"/>
    <w:rsid w:val="00441AE7"/>
    <w:rsid w:val="00445574"/>
    <w:rsid w:val="00446636"/>
    <w:rsid w:val="004467FB"/>
    <w:rsid w:val="00452D6B"/>
    <w:rsid w:val="00454484"/>
    <w:rsid w:val="0045517B"/>
    <w:rsid w:val="00463816"/>
    <w:rsid w:val="00463B77"/>
    <w:rsid w:val="00463C7B"/>
    <w:rsid w:val="004644A6"/>
    <w:rsid w:val="004659BD"/>
    <w:rsid w:val="00470775"/>
    <w:rsid w:val="004746B1"/>
    <w:rsid w:val="0047583F"/>
    <w:rsid w:val="00475B25"/>
    <w:rsid w:val="00475DE8"/>
    <w:rsid w:val="00476EB3"/>
    <w:rsid w:val="00481C44"/>
    <w:rsid w:val="00484936"/>
    <w:rsid w:val="00485C89"/>
    <w:rsid w:val="00486BE3"/>
    <w:rsid w:val="004874CA"/>
    <w:rsid w:val="00487B94"/>
    <w:rsid w:val="004905E4"/>
    <w:rsid w:val="00490A89"/>
    <w:rsid w:val="00490AB4"/>
    <w:rsid w:val="00492F02"/>
    <w:rsid w:val="004939AE"/>
    <w:rsid w:val="004972E6"/>
    <w:rsid w:val="00497572"/>
    <w:rsid w:val="004A12DF"/>
    <w:rsid w:val="004A17E6"/>
    <w:rsid w:val="004A1BA8"/>
    <w:rsid w:val="004A1F0A"/>
    <w:rsid w:val="004A4B57"/>
    <w:rsid w:val="004A63FA"/>
    <w:rsid w:val="004B0272"/>
    <w:rsid w:val="004B1C2E"/>
    <w:rsid w:val="004B2701"/>
    <w:rsid w:val="004B2E1B"/>
    <w:rsid w:val="004B3AA8"/>
    <w:rsid w:val="004B3E93"/>
    <w:rsid w:val="004C00C7"/>
    <w:rsid w:val="004C1FBC"/>
    <w:rsid w:val="004C3F1D"/>
    <w:rsid w:val="004C458D"/>
    <w:rsid w:val="004C7001"/>
    <w:rsid w:val="004C7556"/>
    <w:rsid w:val="004C7E8B"/>
    <w:rsid w:val="004C7E9D"/>
    <w:rsid w:val="004C7F67"/>
    <w:rsid w:val="004D076D"/>
    <w:rsid w:val="004D0EF1"/>
    <w:rsid w:val="004D2253"/>
    <w:rsid w:val="004D4406"/>
    <w:rsid w:val="004D44A4"/>
    <w:rsid w:val="004D7C42"/>
    <w:rsid w:val="004E0465"/>
    <w:rsid w:val="004E127B"/>
    <w:rsid w:val="004E1AF0"/>
    <w:rsid w:val="004E1C0A"/>
    <w:rsid w:val="004E2B06"/>
    <w:rsid w:val="004E30C5"/>
    <w:rsid w:val="004E4AA5"/>
    <w:rsid w:val="004E4AEE"/>
    <w:rsid w:val="004E59E3"/>
    <w:rsid w:val="004E67C0"/>
    <w:rsid w:val="004F391A"/>
    <w:rsid w:val="004F3C0E"/>
    <w:rsid w:val="004F3CFB"/>
    <w:rsid w:val="004F6456"/>
    <w:rsid w:val="004F696E"/>
    <w:rsid w:val="004F6C71"/>
    <w:rsid w:val="00501139"/>
    <w:rsid w:val="0050363E"/>
    <w:rsid w:val="005039BC"/>
    <w:rsid w:val="00503C4D"/>
    <w:rsid w:val="005043BB"/>
    <w:rsid w:val="00504A3D"/>
    <w:rsid w:val="00505767"/>
    <w:rsid w:val="005073F0"/>
    <w:rsid w:val="00507535"/>
    <w:rsid w:val="0050788E"/>
    <w:rsid w:val="00510A7B"/>
    <w:rsid w:val="00512ED9"/>
    <w:rsid w:val="00512F6E"/>
    <w:rsid w:val="00513038"/>
    <w:rsid w:val="00514174"/>
    <w:rsid w:val="00516088"/>
    <w:rsid w:val="00516B0B"/>
    <w:rsid w:val="005220EC"/>
    <w:rsid w:val="00523F95"/>
    <w:rsid w:val="00524D65"/>
    <w:rsid w:val="00525B16"/>
    <w:rsid w:val="00526E7D"/>
    <w:rsid w:val="005323ED"/>
    <w:rsid w:val="00532615"/>
    <w:rsid w:val="00533202"/>
    <w:rsid w:val="00533D04"/>
    <w:rsid w:val="00534804"/>
    <w:rsid w:val="00534BDF"/>
    <w:rsid w:val="005354EA"/>
    <w:rsid w:val="0053585F"/>
    <w:rsid w:val="00535EC4"/>
    <w:rsid w:val="00535ED9"/>
    <w:rsid w:val="0053692B"/>
    <w:rsid w:val="0054156C"/>
    <w:rsid w:val="00541853"/>
    <w:rsid w:val="005438AF"/>
    <w:rsid w:val="00543BDA"/>
    <w:rsid w:val="005441CC"/>
    <w:rsid w:val="005479DA"/>
    <w:rsid w:val="00547BCC"/>
    <w:rsid w:val="0055013B"/>
    <w:rsid w:val="00550791"/>
    <w:rsid w:val="00551F6F"/>
    <w:rsid w:val="00552EC3"/>
    <w:rsid w:val="00555044"/>
    <w:rsid w:val="00556EBB"/>
    <w:rsid w:val="00561475"/>
    <w:rsid w:val="00563695"/>
    <w:rsid w:val="0056487B"/>
    <w:rsid w:val="00564FB9"/>
    <w:rsid w:val="00565ED8"/>
    <w:rsid w:val="005710B7"/>
    <w:rsid w:val="00573D9E"/>
    <w:rsid w:val="005763C3"/>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2E7"/>
    <w:rsid w:val="005A7830"/>
    <w:rsid w:val="005A7FCE"/>
    <w:rsid w:val="005B0F3F"/>
    <w:rsid w:val="005B4903"/>
    <w:rsid w:val="005B51CE"/>
    <w:rsid w:val="005B56B0"/>
    <w:rsid w:val="005B5885"/>
    <w:rsid w:val="005B5CD7"/>
    <w:rsid w:val="005B6CF6"/>
    <w:rsid w:val="005B7422"/>
    <w:rsid w:val="005C29B8"/>
    <w:rsid w:val="005C5F21"/>
    <w:rsid w:val="005C64D3"/>
    <w:rsid w:val="005C7156"/>
    <w:rsid w:val="005D0C75"/>
    <w:rsid w:val="005D4171"/>
    <w:rsid w:val="005D6A95"/>
    <w:rsid w:val="005D6B2C"/>
    <w:rsid w:val="005D6D9C"/>
    <w:rsid w:val="005D773F"/>
    <w:rsid w:val="005E006D"/>
    <w:rsid w:val="005E2335"/>
    <w:rsid w:val="005E34CA"/>
    <w:rsid w:val="005E3C18"/>
    <w:rsid w:val="005E6812"/>
    <w:rsid w:val="005E7881"/>
    <w:rsid w:val="005E78E0"/>
    <w:rsid w:val="005F0D9C"/>
    <w:rsid w:val="005F284E"/>
    <w:rsid w:val="005F3F4A"/>
    <w:rsid w:val="005F4712"/>
    <w:rsid w:val="005F645D"/>
    <w:rsid w:val="005F7D16"/>
    <w:rsid w:val="006015CE"/>
    <w:rsid w:val="00604784"/>
    <w:rsid w:val="00606419"/>
    <w:rsid w:val="00607D29"/>
    <w:rsid w:val="00612952"/>
    <w:rsid w:val="00614CC1"/>
    <w:rsid w:val="00615A9D"/>
    <w:rsid w:val="006163B5"/>
    <w:rsid w:val="006172C5"/>
    <w:rsid w:val="00617387"/>
    <w:rsid w:val="006205D6"/>
    <w:rsid w:val="00624249"/>
    <w:rsid w:val="006252D8"/>
    <w:rsid w:val="006259BC"/>
    <w:rsid w:val="0062636B"/>
    <w:rsid w:val="006310E5"/>
    <w:rsid w:val="00632182"/>
    <w:rsid w:val="00632AE0"/>
    <w:rsid w:val="00633C17"/>
    <w:rsid w:val="00634D9E"/>
    <w:rsid w:val="00636E3E"/>
    <w:rsid w:val="006379F7"/>
    <w:rsid w:val="00637E4D"/>
    <w:rsid w:val="00640620"/>
    <w:rsid w:val="00641A1F"/>
    <w:rsid w:val="0064356F"/>
    <w:rsid w:val="00645904"/>
    <w:rsid w:val="00651ACB"/>
    <w:rsid w:val="00651C47"/>
    <w:rsid w:val="0065275C"/>
    <w:rsid w:val="00652AB2"/>
    <w:rsid w:val="00653133"/>
    <w:rsid w:val="00653FED"/>
    <w:rsid w:val="006548F2"/>
    <w:rsid w:val="00654EC0"/>
    <w:rsid w:val="0065525B"/>
    <w:rsid w:val="00655D4F"/>
    <w:rsid w:val="00656D29"/>
    <w:rsid w:val="006640E5"/>
    <w:rsid w:val="006646F1"/>
    <w:rsid w:val="00664929"/>
    <w:rsid w:val="00664F62"/>
    <w:rsid w:val="006655E1"/>
    <w:rsid w:val="006679D5"/>
    <w:rsid w:val="00672060"/>
    <w:rsid w:val="00672BFD"/>
    <w:rsid w:val="006770F4"/>
    <w:rsid w:val="00677A84"/>
    <w:rsid w:val="0068026D"/>
    <w:rsid w:val="00680A27"/>
    <w:rsid w:val="006816A4"/>
    <w:rsid w:val="006819B8"/>
    <w:rsid w:val="00683982"/>
    <w:rsid w:val="00683B8D"/>
    <w:rsid w:val="006840A6"/>
    <w:rsid w:val="006850CD"/>
    <w:rsid w:val="00685AAB"/>
    <w:rsid w:val="00692FD7"/>
    <w:rsid w:val="00695D22"/>
    <w:rsid w:val="006A07AA"/>
    <w:rsid w:val="006A20A8"/>
    <w:rsid w:val="006A25E5"/>
    <w:rsid w:val="006A2B46"/>
    <w:rsid w:val="006A336D"/>
    <w:rsid w:val="006A37B9"/>
    <w:rsid w:val="006A6A79"/>
    <w:rsid w:val="006A75C4"/>
    <w:rsid w:val="006B2672"/>
    <w:rsid w:val="006B403A"/>
    <w:rsid w:val="006B54BF"/>
    <w:rsid w:val="006B5F44"/>
    <w:rsid w:val="006B5F90"/>
    <w:rsid w:val="006B62E4"/>
    <w:rsid w:val="006B6652"/>
    <w:rsid w:val="006C1BBA"/>
    <w:rsid w:val="006C2079"/>
    <w:rsid w:val="006C5A62"/>
    <w:rsid w:val="006C5D68"/>
    <w:rsid w:val="006C6976"/>
    <w:rsid w:val="006C6DD0"/>
    <w:rsid w:val="006D04EA"/>
    <w:rsid w:val="006D0AB7"/>
    <w:rsid w:val="006D16C4"/>
    <w:rsid w:val="006D3E96"/>
    <w:rsid w:val="006D4515"/>
    <w:rsid w:val="006D4BB1"/>
    <w:rsid w:val="006D6593"/>
    <w:rsid w:val="006E1CF1"/>
    <w:rsid w:val="006E23EA"/>
    <w:rsid w:val="006E5B65"/>
    <w:rsid w:val="006F03A8"/>
    <w:rsid w:val="006F2ACA"/>
    <w:rsid w:val="006F2ADC"/>
    <w:rsid w:val="006F2BFE"/>
    <w:rsid w:val="006F31E9"/>
    <w:rsid w:val="006F6284"/>
    <w:rsid w:val="007002C5"/>
    <w:rsid w:val="00700461"/>
    <w:rsid w:val="007029CA"/>
    <w:rsid w:val="00703C79"/>
    <w:rsid w:val="00704387"/>
    <w:rsid w:val="00706A33"/>
    <w:rsid w:val="00707669"/>
    <w:rsid w:val="00711CBA"/>
    <w:rsid w:val="00711FB5"/>
    <w:rsid w:val="00712A01"/>
    <w:rsid w:val="00714118"/>
    <w:rsid w:val="00714E2E"/>
    <w:rsid w:val="00714F58"/>
    <w:rsid w:val="0072086C"/>
    <w:rsid w:val="00722FBF"/>
    <w:rsid w:val="00722FC2"/>
    <w:rsid w:val="00724879"/>
    <w:rsid w:val="00724E1B"/>
    <w:rsid w:val="00725949"/>
    <w:rsid w:val="007275A9"/>
    <w:rsid w:val="00727FA2"/>
    <w:rsid w:val="007322D9"/>
    <w:rsid w:val="00732BC0"/>
    <w:rsid w:val="0073720F"/>
    <w:rsid w:val="00737796"/>
    <w:rsid w:val="0074165C"/>
    <w:rsid w:val="00742C35"/>
    <w:rsid w:val="007432CA"/>
    <w:rsid w:val="007439EB"/>
    <w:rsid w:val="00743B10"/>
    <w:rsid w:val="00743CB4"/>
    <w:rsid w:val="00743F0A"/>
    <w:rsid w:val="007444E8"/>
    <w:rsid w:val="0074548E"/>
    <w:rsid w:val="00745773"/>
    <w:rsid w:val="00746800"/>
    <w:rsid w:val="00747864"/>
    <w:rsid w:val="007501A8"/>
    <w:rsid w:val="00750D61"/>
    <w:rsid w:val="00750EE1"/>
    <w:rsid w:val="00752B4D"/>
    <w:rsid w:val="007538A1"/>
    <w:rsid w:val="00755402"/>
    <w:rsid w:val="00756B26"/>
    <w:rsid w:val="00756EDF"/>
    <w:rsid w:val="007600E3"/>
    <w:rsid w:val="00765C43"/>
    <w:rsid w:val="00765EFB"/>
    <w:rsid w:val="007671CA"/>
    <w:rsid w:val="00767C61"/>
    <w:rsid w:val="0077008A"/>
    <w:rsid w:val="0077075F"/>
    <w:rsid w:val="00773C1F"/>
    <w:rsid w:val="00774DA4"/>
    <w:rsid w:val="00776599"/>
    <w:rsid w:val="0078114B"/>
    <w:rsid w:val="00781DD2"/>
    <w:rsid w:val="00782780"/>
    <w:rsid w:val="00783659"/>
    <w:rsid w:val="00783ECF"/>
    <w:rsid w:val="0078413A"/>
    <w:rsid w:val="00786394"/>
    <w:rsid w:val="007959E8"/>
    <w:rsid w:val="00795E9C"/>
    <w:rsid w:val="007A0521"/>
    <w:rsid w:val="007A2E12"/>
    <w:rsid w:val="007A3475"/>
    <w:rsid w:val="007A3DA1"/>
    <w:rsid w:val="007A41C8"/>
    <w:rsid w:val="007A54CE"/>
    <w:rsid w:val="007A6FD9"/>
    <w:rsid w:val="007A7FFA"/>
    <w:rsid w:val="007B04EB"/>
    <w:rsid w:val="007B0D4F"/>
    <w:rsid w:val="007B2371"/>
    <w:rsid w:val="007B2D49"/>
    <w:rsid w:val="007B5A3D"/>
    <w:rsid w:val="007B5B95"/>
    <w:rsid w:val="007B68EA"/>
    <w:rsid w:val="007B7453"/>
    <w:rsid w:val="007C1E8B"/>
    <w:rsid w:val="007C2D89"/>
    <w:rsid w:val="007C4593"/>
    <w:rsid w:val="007C4FA5"/>
    <w:rsid w:val="007C5309"/>
    <w:rsid w:val="007C6069"/>
    <w:rsid w:val="007C6521"/>
    <w:rsid w:val="007D06C4"/>
    <w:rsid w:val="007D1352"/>
    <w:rsid w:val="007D2508"/>
    <w:rsid w:val="007D346A"/>
    <w:rsid w:val="007D6518"/>
    <w:rsid w:val="007D76BD"/>
    <w:rsid w:val="007E0BF1"/>
    <w:rsid w:val="007F0ED8"/>
    <w:rsid w:val="007F0F63"/>
    <w:rsid w:val="007F497C"/>
    <w:rsid w:val="007F75CE"/>
    <w:rsid w:val="008013A4"/>
    <w:rsid w:val="008017C1"/>
    <w:rsid w:val="008027CE"/>
    <w:rsid w:val="00802F42"/>
    <w:rsid w:val="00804383"/>
    <w:rsid w:val="00804BB7"/>
    <w:rsid w:val="00804D41"/>
    <w:rsid w:val="00810257"/>
    <w:rsid w:val="008104F5"/>
    <w:rsid w:val="00811072"/>
    <w:rsid w:val="00811369"/>
    <w:rsid w:val="00812A2C"/>
    <w:rsid w:val="00815419"/>
    <w:rsid w:val="008163C8"/>
    <w:rsid w:val="008164A1"/>
    <w:rsid w:val="00817325"/>
    <w:rsid w:val="00817E4A"/>
    <w:rsid w:val="008209E6"/>
    <w:rsid w:val="00821E78"/>
    <w:rsid w:val="00823303"/>
    <w:rsid w:val="008233B2"/>
    <w:rsid w:val="00823A9F"/>
    <w:rsid w:val="00823C85"/>
    <w:rsid w:val="00825138"/>
    <w:rsid w:val="008269DD"/>
    <w:rsid w:val="00830621"/>
    <w:rsid w:val="00831C31"/>
    <w:rsid w:val="0083348C"/>
    <w:rsid w:val="0083354E"/>
    <w:rsid w:val="008364D1"/>
    <w:rsid w:val="008373D3"/>
    <w:rsid w:val="00840617"/>
    <w:rsid w:val="00840F84"/>
    <w:rsid w:val="00842A47"/>
    <w:rsid w:val="00843C13"/>
    <w:rsid w:val="008454F8"/>
    <w:rsid w:val="0084647E"/>
    <w:rsid w:val="008513AE"/>
    <w:rsid w:val="0085173A"/>
    <w:rsid w:val="00854611"/>
    <w:rsid w:val="00856316"/>
    <w:rsid w:val="008603CE"/>
    <w:rsid w:val="00860F03"/>
    <w:rsid w:val="008620FC"/>
    <w:rsid w:val="008627A5"/>
    <w:rsid w:val="00863E05"/>
    <w:rsid w:val="00865ACA"/>
    <w:rsid w:val="00865D28"/>
    <w:rsid w:val="00865F85"/>
    <w:rsid w:val="00867C10"/>
    <w:rsid w:val="00870439"/>
    <w:rsid w:val="00870DA1"/>
    <w:rsid w:val="00880058"/>
    <w:rsid w:val="00883F93"/>
    <w:rsid w:val="00884D69"/>
    <w:rsid w:val="00884DB3"/>
    <w:rsid w:val="00885A9D"/>
    <w:rsid w:val="00885F22"/>
    <w:rsid w:val="008864F6"/>
    <w:rsid w:val="0089049D"/>
    <w:rsid w:val="00891172"/>
    <w:rsid w:val="008928C9"/>
    <w:rsid w:val="008930CB"/>
    <w:rsid w:val="008938DC"/>
    <w:rsid w:val="00893FD1"/>
    <w:rsid w:val="00894836"/>
    <w:rsid w:val="00895172"/>
    <w:rsid w:val="00895680"/>
    <w:rsid w:val="00896DFF"/>
    <w:rsid w:val="0089720C"/>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3C9C"/>
    <w:rsid w:val="008C475E"/>
    <w:rsid w:val="008C619A"/>
    <w:rsid w:val="008D0CE8"/>
    <w:rsid w:val="008D2D1D"/>
    <w:rsid w:val="008D453D"/>
    <w:rsid w:val="008D4B0B"/>
    <w:rsid w:val="008D53AD"/>
    <w:rsid w:val="008D562B"/>
    <w:rsid w:val="008D5733"/>
    <w:rsid w:val="008D622B"/>
    <w:rsid w:val="008D666C"/>
    <w:rsid w:val="008D7B54"/>
    <w:rsid w:val="008E0C9D"/>
    <w:rsid w:val="008E1648"/>
    <w:rsid w:val="008E1B3E"/>
    <w:rsid w:val="008E2319"/>
    <w:rsid w:val="008E3F0A"/>
    <w:rsid w:val="008E4BB6"/>
    <w:rsid w:val="008E5518"/>
    <w:rsid w:val="008E6A84"/>
    <w:rsid w:val="008F0CDC"/>
    <w:rsid w:val="008F17A3"/>
    <w:rsid w:val="008F1ED3"/>
    <w:rsid w:val="008F23A5"/>
    <w:rsid w:val="008F4C29"/>
    <w:rsid w:val="008F70BD"/>
    <w:rsid w:val="008F788F"/>
    <w:rsid w:val="008F7EA2"/>
    <w:rsid w:val="00902722"/>
    <w:rsid w:val="009027BC"/>
    <w:rsid w:val="00904A28"/>
    <w:rsid w:val="009062E6"/>
    <w:rsid w:val="00911BE5"/>
    <w:rsid w:val="00913CA9"/>
    <w:rsid w:val="00913DDD"/>
    <w:rsid w:val="009145AE"/>
    <w:rsid w:val="009146CE"/>
    <w:rsid w:val="00914CA7"/>
    <w:rsid w:val="00915C3E"/>
    <w:rsid w:val="009161A8"/>
    <w:rsid w:val="0091759C"/>
    <w:rsid w:val="00920172"/>
    <w:rsid w:val="0092282F"/>
    <w:rsid w:val="0092290D"/>
    <w:rsid w:val="009245F5"/>
    <w:rsid w:val="009249EC"/>
    <w:rsid w:val="009273B3"/>
    <w:rsid w:val="009305B5"/>
    <w:rsid w:val="00931460"/>
    <w:rsid w:val="009401CB"/>
    <w:rsid w:val="00940820"/>
    <w:rsid w:val="009429D5"/>
    <w:rsid w:val="00942BF1"/>
    <w:rsid w:val="00945180"/>
    <w:rsid w:val="00945428"/>
    <w:rsid w:val="0094607B"/>
    <w:rsid w:val="009471EA"/>
    <w:rsid w:val="00951E9F"/>
    <w:rsid w:val="00953604"/>
    <w:rsid w:val="009536FD"/>
    <w:rsid w:val="0095496B"/>
    <w:rsid w:val="009610DC"/>
    <w:rsid w:val="00961490"/>
    <w:rsid w:val="0096381A"/>
    <w:rsid w:val="009649CF"/>
    <w:rsid w:val="00965E04"/>
    <w:rsid w:val="009674AD"/>
    <w:rsid w:val="00970CDC"/>
    <w:rsid w:val="0097499A"/>
    <w:rsid w:val="00974D12"/>
    <w:rsid w:val="00977010"/>
    <w:rsid w:val="00977D02"/>
    <w:rsid w:val="009809BB"/>
    <w:rsid w:val="00980F2C"/>
    <w:rsid w:val="0098364B"/>
    <w:rsid w:val="0098698A"/>
    <w:rsid w:val="00987C1E"/>
    <w:rsid w:val="009911AF"/>
    <w:rsid w:val="00991875"/>
    <w:rsid w:val="00991F92"/>
    <w:rsid w:val="00992985"/>
    <w:rsid w:val="00993889"/>
    <w:rsid w:val="0099551B"/>
    <w:rsid w:val="00996624"/>
    <w:rsid w:val="00996E8F"/>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058C"/>
    <w:rsid w:val="009C27F1"/>
    <w:rsid w:val="009C3152"/>
    <w:rsid w:val="009C4CFA"/>
    <w:rsid w:val="009C5070"/>
    <w:rsid w:val="009C7989"/>
    <w:rsid w:val="009D112C"/>
    <w:rsid w:val="009D47FA"/>
    <w:rsid w:val="009D4C5B"/>
    <w:rsid w:val="009D50D2"/>
    <w:rsid w:val="009D6BCA"/>
    <w:rsid w:val="009E0F62"/>
    <w:rsid w:val="009E3FE6"/>
    <w:rsid w:val="009E42CA"/>
    <w:rsid w:val="009E4A58"/>
    <w:rsid w:val="009E5A2D"/>
    <w:rsid w:val="009E5AB2"/>
    <w:rsid w:val="009E6219"/>
    <w:rsid w:val="009E62D1"/>
    <w:rsid w:val="009F029A"/>
    <w:rsid w:val="009F03B3"/>
    <w:rsid w:val="00A0096C"/>
    <w:rsid w:val="00A01757"/>
    <w:rsid w:val="00A028C0"/>
    <w:rsid w:val="00A02BAE"/>
    <w:rsid w:val="00A04AFB"/>
    <w:rsid w:val="00A06A6B"/>
    <w:rsid w:val="00A07E47"/>
    <w:rsid w:val="00A12941"/>
    <w:rsid w:val="00A129D0"/>
    <w:rsid w:val="00A12C33"/>
    <w:rsid w:val="00A138BA"/>
    <w:rsid w:val="00A14C8E"/>
    <w:rsid w:val="00A153D9"/>
    <w:rsid w:val="00A15F09"/>
    <w:rsid w:val="00A169B6"/>
    <w:rsid w:val="00A20E17"/>
    <w:rsid w:val="00A2271D"/>
    <w:rsid w:val="00A237D5"/>
    <w:rsid w:val="00A30EFC"/>
    <w:rsid w:val="00A31984"/>
    <w:rsid w:val="00A3224D"/>
    <w:rsid w:val="00A32D73"/>
    <w:rsid w:val="00A3367B"/>
    <w:rsid w:val="00A34BBF"/>
    <w:rsid w:val="00A3597D"/>
    <w:rsid w:val="00A36DD1"/>
    <w:rsid w:val="00A4006C"/>
    <w:rsid w:val="00A40091"/>
    <w:rsid w:val="00A4030F"/>
    <w:rsid w:val="00A41C79"/>
    <w:rsid w:val="00A41CB5"/>
    <w:rsid w:val="00A42CDF"/>
    <w:rsid w:val="00A43D41"/>
    <w:rsid w:val="00A4452E"/>
    <w:rsid w:val="00A4472C"/>
    <w:rsid w:val="00A44E69"/>
    <w:rsid w:val="00A46031"/>
    <w:rsid w:val="00A4661E"/>
    <w:rsid w:val="00A50930"/>
    <w:rsid w:val="00A53BF0"/>
    <w:rsid w:val="00A559A7"/>
    <w:rsid w:val="00A55BD6"/>
    <w:rsid w:val="00A55D50"/>
    <w:rsid w:val="00A57142"/>
    <w:rsid w:val="00A5755B"/>
    <w:rsid w:val="00A6031D"/>
    <w:rsid w:val="00A632FE"/>
    <w:rsid w:val="00A648CD"/>
    <w:rsid w:val="00A6537A"/>
    <w:rsid w:val="00A67866"/>
    <w:rsid w:val="00A703B6"/>
    <w:rsid w:val="00A70B07"/>
    <w:rsid w:val="00A723F8"/>
    <w:rsid w:val="00A758D2"/>
    <w:rsid w:val="00A77CCB"/>
    <w:rsid w:val="00A8098E"/>
    <w:rsid w:val="00A83D8D"/>
    <w:rsid w:val="00A843FE"/>
    <w:rsid w:val="00A8446B"/>
    <w:rsid w:val="00A8473F"/>
    <w:rsid w:val="00A84C1C"/>
    <w:rsid w:val="00A862D6"/>
    <w:rsid w:val="00A8715E"/>
    <w:rsid w:val="00A9295B"/>
    <w:rsid w:val="00A92AA2"/>
    <w:rsid w:val="00A93B09"/>
    <w:rsid w:val="00A94247"/>
    <w:rsid w:val="00A952D7"/>
    <w:rsid w:val="00A963F7"/>
    <w:rsid w:val="00A96AD8"/>
    <w:rsid w:val="00AA052C"/>
    <w:rsid w:val="00AA1E45"/>
    <w:rsid w:val="00AA4286"/>
    <w:rsid w:val="00AA456B"/>
    <w:rsid w:val="00AA57F5"/>
    <w:rsid w:val="00AA633A"/>
    <w:rsid w:val="00AA672E"/>
    <w:rsid w:val="00AA6EC9"/>
    <w:rsid w:val="00AB41D5"/>
    <w:rsid w:val="00AB6309"/>
    <w:rsid w:val="00AB6C5F"/>
    <w:rsid w:val="00AB7129"/>
    <w:rsid w:val="00AB7131"/>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440"/>
    <w:rsid w:val="00AE37E5"/>
    <w:rsid w:val="00AE5EB4"/>
    <w:rsid w:val="00AE7751"/>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4DE"/>
    <w:rsid w:val="00B34DC2"/>
    <w:rsid w:val="00B378E5"/>
    <w:rsid w:val="00B4346D"/>
    <w:rsid w:val="00B440F4"/>
    <w:rsid w:val="00B447A5"/>
    <w:rsid w:val="00B4654C"/>
    <w:rsid w:val="00B46AF0"/>
    <w:rsid w:val="00B47293"/>
    <w:rsid w:val="00B5092F"/>
    <w:rsid w:val="00B50BC9"/>
    <w:rsid w:val="00B50E50"/>
    <w:rsid w:val="00B52120"/>
    <w:rsid w:val="00B54ABC"/>
    <w:rsid w:val="00B54DDE"/>
    <w:rsid w:val="00B56FBE"/>
    <w:rsid w:val="00B60ACF"/>
    <w:rsid w:val="00B62B58"/>
    <w:rsid w:val="00B648DF"/>
    <w:rsid w:val="00B65149"/>
    <w:rsid w:val="00B65943"/>
    <w:rsid w:val="00B66567"/>
    <w:rsid w:val="00B66F52"/>
    <w:rsid w:val="00B66FE5"/>
    <w:rsid w:val="00B67C4A"/>
    <w:rsid w:val="00B72880"/>
    <w:rsid w:val="00B73A22"/>
    <w:rsid w:val="00B758BF"/>
    <w:rsid w:val="00B766AB"/>
    <w:rsid w:val="00B77EC8"/>
    <w:rsid w:val="00B827A6"/>
    <w:rsid w:val="00B831CE"/>
    <w:rsid w:val="00B83A67"/>
    <w:rsid w:val="00B84C5D"/>
    <w:rsid w:val="00B86677"/>
    <w:rsid w:val="00B87131"/>
    <w:rsid w:val="00B939B1"/>
    <w:rsid w:val="00B96D40"/>
    <w:rsid w:val="00B97386"/>
    <w:rsid w:val="00BA263B"/>
    <w:rsid w:val="00BA42B2"/>
    <w:rsid w:val="00BA58D4"/>
    <w:rsid w:val="00BA5B9E"/>
    <w:rsid w:val="00BA7C9A"/>
    <w:rsid w:val="00BA7EBF"/>
    <w:rsid w:val="00BB0090"/>
    <w:rsid w:val="00BB203B"/>
    <w:rsid w:val="00BB5F8F"/>
    <w:rsid w:val="00BB657A"/>
    <w:rsid w:val="00BC1A4E"/>
    <w:rsid w:val="00BC4790"/>
    <w:rsid w:val="00BC4F29"/>
    <w:rsid w:val="00BC59F9"/>
    <w:rsid w:val="00BC5DC7"/>
    <w:rsid w:val="00BC6B8B"/>
    <w:rsid w:val="00BC73D8"/>
    <w:rsid w:val="00BD52D7"/>
    <w:rsid w:val="00BD5AD2"/>
    <w:rsid w:val="00BE22F3"/>
    <w:rsid w:val="00BE5B52"/>
    <w:rsid w:val="00BE5CE2"/>
    <w:rsid w:val="00BE7B8D"/>
    <w:rsid w:val="00BF0162"/>
    <w:rsid w:val="00BF0993"/>
    <w:rsid w:val="00BF10A9"/>
    <w:rsid w:val="00BF1703"/>
    <w:rsid w:val="00BF18D1"/>
    <w:rsid w:val="00BF231C"/>
    <w:rsid w:val="00BF51E5"/>
    <w:rsid w:val="00BF74A6"/>
    <w:rsid w:val="00C00F05"/>
    <w:rsid w:val="00C013AD"/>
    <w:rsid w:val="00C02B82"/>
    <w:rsid w:val="00C04904"/>
    <w:rsid w:val="00C056B3"/>
    <w:rsid w:val="00C103E5"/>
    <w:rsid w:val="00C13319"/>
    <w:rsid w:val="00C13EE9"/>
    <w:rsid w:val="00C16B43"/>
    <w:rsid w:val="00C21540"/>
    <w:rsid w:val="00C21906"/>
    <w:rsid w:val="00C21BFA"/>
    <w:rsid w:val="00C22148"/>
    <w:rsid w:val="00C227D8"/>
    <w:rsid w:val="00C23D53"/>
    <w:rsid w:val="00C24C8D"/>
    <w:rsid w:val="00C25A02"/>
    <w:rsid w:val="00C25FE2"/>
    <w:rsid w:val="00C26B53"/>
    <w:rsid w:val="00C279B2"/>
    <w:rsid w:val="00C33E50"/>
    <w:rsid w:val="00C34C20"/>
    <w:rsid w:val="00C35A3E"/>
    <w:rsid w:val="00C4007B"/>
    <w:rsid w:val="00C419CF"/>
    <w:rsid w:val="00C42130"/>
    <w:rsid w:val="00C423A4"/>
    <w:rsid w:val="00C4339D"/>
    <w:rsid w:val="00C437BD"/>
    <w:rsid w:val="00C44BF5"/>
    <w:rsid w:val="00C521D6"/>
    <w:rsid w:val="00C52C46"/>
    <w:rsid w:val="00C55232"/>
    <w:rsid w:val="00C553A4"/>
    <w:rsid w:val="00C55A06"/>
    <w:rsid w:val="00C55D03"/>
    <w:rsid w:val="00C601BC"/>
    <w:rsid w:val="00C6329F"/>
    <w:rsid w:val="00C63340"/>
    <w:rsid w:val="00C643F9"/>
    <w:rsid w:val="00C64E95"/>
    <w:rsid w:val="00C66A94"/>
    <w:rsid w:val="00C71372"/>
    <w:rsid w:val="00C72410"/>
    <w:rsid w:val="00C7287F"/>
    <w:rsid w:val="00C73B5E"/>
    <w:rsid w:val="00C80CB8"/>
    <w:rsid w:val="00C819F8"/>
    <w:rsid w:val="00C8248C"/>
    <w:rsid w:val="00C828BF"/>
    <w:rsid w:val="00C84E33"/>
    <w:rsid w:val="00C86D6F"/>
    <w:rsid w:val="00C905FC"/>
    <w:rsid w:val="00C91D5D"/>
    <w:rsid w:val="00C92A4E"/>
    <w:rsid w:val="00C92D03"/>
    <w:rsid w:val="00C9319C"/>
    <w:rsid w:val="00C9435D"/>
    <w:rsid w:val="00C94DF2"/>
    <w:rsid w:val="00C96741"/>
    <w:rsid w:val="00CA2D1B"/>
    <w:rsid w:val="00CA375D"/>
    <w:rsid w:val="00CA4365"/>
    <w:rsid w:val="00CA662A"/>
    <w:rsid w:val="00CA7AFD"/>
    <w:rsid w:val="00CA7C3C"/>
    <w:rsid w:val="00CB0189"/>
    <w:rsid w:val="00CB0BA2"/>
    <w:rsid w:val="00CB1A42"/>
    <w:rsid w:val="00CB1B0C"/>
    <w:rsid w:val="00CB22D1"/>
    <w:rsid w:val="00CB2C0B"/>
    <w:rsid w:val="00CB517D"/>
    <w:rsid w:val="00CB6BF6"/>
    <w:rsid w:val="00CC038D"/>
    <w:rsid w:val="00CC08DB"/>
    <w:rsid w:val="00CC39FF"/>
    <w:rsid w:val="00CC3C2F"/>
    <w:rsid w:val="00CC4AC8"/>
    <w:rsid w:val="00CC5233"/>
    <w:rsid w:val="00CC5813"/>
    <w:rsid w:val="00CC5DE6"/>
    <w:rsid w:val="00CC6925"/>
    <w:rsid w:val="00CC6E4E"/>
    <w:rsid w:val="00CC6FE8"/>
    <w:rsid w:val="00CC7202"/>
    <w:rsid w:val="00CD2808"/>
    <w:rsid w:val="00CD28BF"/>
    <w:rsid w:val="00CD4092"/>
    <w:rsid w:val="00CD4A20"/>
    <w:rsid w:val="00CD50A1"/>
    <w:rsid w:val="00CD519E"/>
    <w:rsid w:val="00CD561D"/>
    <w:rsid w:val="00CD5B8F"/>
    <w:rsid w:val="00CE0C4F"/>
    <w:rsid w:val="00CE30EA"/>
    <w:rsid w:val="00CE350F"/>
    <w:rsid w:val="00CE451C"/>
    <w:rsid w:val="00CE50CB"/>
    <w:rsid w:val="00CF048A"/>
    <w:rsid w:val="00CF08D6"/>
    <w:rsid w:val="00CF155A"/>
    <w:rsid w:val="00CF2947"/>
    <w:rsid w:val="00CF5A90"/>
    <w:rsid w:val="00CF686F"/>
    <w:rsid w:val="00CF6E60"/>
    <w:rsid w:val="00CF7BCA"/>
    <w:rsid w:val="00D008FD"/>
    <w:rsid w:val="00D01FE4"/>
    <w:rsid w:val="00D0321C"/>
    <w:rsid w:val="00D035EC"/>
    <w:rsid w:val="00D06AB1"/>
    <w:rsid w:val="00D072ED"/>
    <w:rsid w:val="00D07A16"/>
    <w:rsid w:val="00D1067E"/>
    <w:rsid w:val="00D10F50"/>
    <w:rsid w:val="00D11272"/>
    <w:rsid w:val="00D126F5"/>
    <w:rsid w:val="00D1489E"/>
    <w:rsid w:val="00D16191"/>
    <w:rsid w:val="00D20737"/>
    <w:rsid w:val="00D21E81"/>
    <w:rsid w:val="00D223DE"/>
    <w:rsid w:val="00D25E37"/>
    <w:rsid w:val="00D2661A"/>
    <w:rsid w:val="00D27582"/>
    <w:rsid w:val="00D27EC4"/>
    <w:rsid w:val="00D30275"/>
    <w:rsid w:val="00D32719"/>
    <w:rsid w:val="00D33333"/>
    <w:rsid w:val="00D33457"/>
    <w:rsid w:val="00D352A2"/>
    <w:rsid w:val="00D4162B"/>
    <w:rsid w:val="00D4255A"/>
    <w:rsid w:val="00D4514F"/>
    <w:rsid w:val="00D451E2"/>
    <w:rsid w:val="00D45E89"/>
    <w:rsid w:val="00D45E8D"/>
    <w:rsid w:val="00D460AD"/>
    <w:rsid w:val="00D466AE"/>
    <w:rsid w:val="00D4734F"/>
    <w:rsid w:val="00D51BF3"/>
    <w:rsid w:val="00D60870"/>
    <w:rsid w:val="00D61B1C"/>
    <w:rsid w:val="00D62BAF"/>
    <w:rsid w:val="00D66846"/>
    <w:rsid w:val="00D675FB"/>
    <w:rsid w:val="00D71F25"/>
    <w:rsid w:val="00D720C2"/>
    <w:rsid w:val="00D72A9C"/>
    <w:rsid w:val="00D74D2E"/>
    <w:rsid w:val="00D77031"/>
    <w:rsid w:val="00D81205"/>
    <w:rsid w:val="00D81869"/>
    <w:rsid w:val="00D820D3"/>
    <w:rsid w:val="00D826A1"/>
    <w:rsid w:val="00D84342"/>
    <w:rsid w:val="00D84941"/>
    <w:rsid w:val="00D84FA1"/>
    <w:rsid w:val="00D851F0"/>
    <w:rsid w:val="00D86DB7"/>
    <w:rsid w:val="00D90C48"/>
    <w:rsid w:val="00D926D0"/>
    <w:rsid w:val="00D93030"/>
    <w:rsid w:val="00D950E1"/>
    <w:rsid w:val="00D952A6"/>
    <w:rsid w:val="00D97F99"/>
    <w:rsid w:val="00DA1E08"/>
    <w:rsid w:val="00DA24F8"/>
    <w:rsid w:val="00DA28E8"/>
    <w:rsid w:val="00DA38D3"/>
    <w:rsid w:val="00DA3932"/>
    <w:rsid w:val="00DA3AFC"/>
    <w:rsid w:val="00DA5191"/>
    <w:rsid w:val="00DA54CF"/>
    <w:rsid w:val="00DA64F8"/>
    <w:rsid w:val="00DA6C15"/>
    <w:rsid w:val="00DB0258"/>
    <w:rsid w:val="00DB141E"/>
    <w:rsid w:val="00DB38EE"/>
    <w:rsid w:val="00DB498B"/>
    <w:rsid w:val="00DB66CA"/>
    <w:rsid w:val="00DB6BCA"/>
    <w:rsid w:val="00DB73F7"/>
    <w:rsid w:val="00DC0321"/>
    <w:rsid w:val="00DC3067"/>
    <w:rsid w:val="00DC370B"/>
    <w:rsid w:val="00DC4F06"/>
    <w:rsid w:val="00DC5B90"/>
    <w:rsid w:val="00DC6C96"/>
    <w:rsid w:val="00DD00FF"/>
    <w:rsid w:val="00DD0619"/>
    <w:rsid w:val="00DD07FB"/>
    <w:rsid w:val="00DD25C6"/>
    <w:rsid w:val="00DD2E0B"/>
    <w:rsid w:val="00DD4FE5"/>
    <w:rsid w:val="00DD54B0"/>
    <w:rsid w:val="00DD57EE"/>
    <w:rsid w:val="00DD6BCC"/>
    <w:rsid w:val="00DE0A4B"/>
    <w:rsid w:val="00DE1790"/>
    <w:rsid w:val="00DE2410"/>
    <w:rsid w:val="00DE2939"/>
    <w:rsid w:val="00DE405D"/>
    <w:rsid w:val="00DE4C54"/>
    <w:rsid w:val="00DE6E81"/>
    <w:rsid w:val="00DE703F"/>
    <w:rsid w:val="00DE7595"/>
    <w:rsid w:val="00DF1961"/>
    <w:rsid w:val="00DF407F"/>
    <w:rsid w:val="00DF44DE"/>
    <w:rsid w:val="00DF5F11"/>
    <w:rsid w:val="00E01138"/>
    <w:rsid w:val="00E02DFB"/>
    <w:rsid w:val="00E030F9"/>
    <w:rsid w:val="00E0311A"/>
    <w:rsid w:val="00E03138"/>
    <w:rsid w:val="00E06404"/>
    <w:rsid w:val="00E065D2"/>
    <w:rsid w:val="00E11A85"/>
    <w:rsid w:val="00E11D71"/>
    <w:rsid w:val="00E123AC"/>
    <w:rsid w:val="00E12495"/>
    <w:rsid w:val="00E15CCD"/>
    <w:rsid w:val="00E202EF"/>
    <w:rsid w:val="00E2042A"/>
    <w:rsid w:val="00E210B5"/>
    <w:rsid w:val="00E23D99"/>
    <w:rsid w:val="00E2552F"/>
    <w:rsid w:val="00E264F1"/>
    <w:rsid w:val="00E3137A"/>
    <w:rsid w:val="00E32CCF"/>
    <w:rsid w:val="00E34A98"/>
    <w:rsid w:val="00E35D1E"/>
    <w:rsid w:val="00E364F9"/>
    <w:rsid w:val="00E365FA"/>
    <w:rsid w:val="00E36789"/>
    <w:rsid w:val="00E42C9D"/>
    <w:rsid w:val="00E43735"/>
    <w:rsid w:val="00E44A83"/>
    <w:rsid w:val="00E457D3"/>
    <w:rsid w:val="00E502C1"/>
    <w:rsid w:val="00E502DD"/>
    <w:rsid w:val="00E50D3A"/>
    <w:rsid w:val="00E51387"/>
    <w:rsid w:val="00E51E68"/>
    <w:rsid w:val="00E52EFD"/>
    <w:rsid w:val="00E53A3C"/>
    <w:rsid w:val="00E5408A"/>
    <w:rsid w:val="00E55B16"/>
    <w:rsid w:val="00E56800"/>
    <w:rsid w:val="00E6043B"/>
    <w:rsid w:val="00E60C63"/>
    <w:rsid w:val="00E62FF9"/>
    <w:rsid w:val="00E635D6"/>
    <w:rsid w:val="00E639BC"/>
    <w:rsid w:val="00E66176"/>
    <w:rsid w:val="00E664CC"/>
    <w:rsid w:val="00E70388"/>
    <w:rsid w:val="00E70F92"/>
    <w:rsid w:val="00E7273A"/>
    <w:rsid w:val="00E74C54"/>
    <w:rsid w:val="00E77A03"/>
    <w:rsid w:val="00E822E8"/>
    <w:rsid w:val="00E82554"/>
    <w:rsid w:val="00E82606"/>
    <w:rsid w:val="00E846C8"/>
    <w:rsid w:val="00E84957"/>
    <w:rsid w:val="00E84A55"/>
    <w:rsid w:val="00E85BFF"/>
    <w:rsid w:val="00E85E7A"/>
    <w:rsid w:val="00E865D8"/>
    <w:rsid w:val="00E90391"/>
    <w:rsid w:val="00E906C2"/>
    <w:rsid w:val="00E9311F"/>
    <w:rsid w:val="00E934D1"/>
    <w:rsid w:val="00E94AF0"/>
    <w:rsid w:val="00E95D13"/>
    <w:rsid w:val="00E95DD3"/>
    <w:rsid w:val="00E969D5"/>
    <w:rsid w:val="00E96DA0"/>
    <w:rsid w:val="00EA3DE4"/>
    <w:rsid w:val="00EA58D1"/>
    <w:rsid w:val="00EA61BC"/>
    <w:rsid w:val="00EA681A"/>
    <w:rsid w:val="00EA735B"/>
    <w:rsid w:val="00EB17DE"/>
    <w:rsid w:val="00EB1E69"/>
    <w:rsid w:val="00EB2086"/>
    <w:rsid w:val="00EB5EDF"/>
    <w:rsid w:val="00EB60FE"/>
    <w:rsid w:val="00EB7312"/>
    <w:rsid w:val="00EB74DB"/>
    <w:rsid w:val="00EC50B3"/>
    <w:rsid w:val="00EC5359"/>
    <w:rsid w:val="00EC562A"/>
    <w:rsid w:val="00ED067A"/>
    <w:rsid w:val="00ED2840"/>
    <w:rsid w:val="00ED2B50"/>
    <w:rsid w:val="00EE0350"/>
    <w:rsid w:val="00EE0719"/>
    <w:rsid w:val="00EE0E80"/>
    <w:rsid w:val="00EE54A6"/>
    <w:rsid w:val="00EE613F"/>
    <w:rsid w:val="00EE6905"/>
    <w:rsid w:val="00EE7295"/>
    <w:rsid w:val="00EE7869"/>
    <w:rsid w:val="00EF054A"/>
    <w:rsid w:val="00EF1482"/>
    <w:rsid w:val="00EF3235"/>
    <w:rsid w:val="00EF7E72"/>
    <w:rsid w:val="00F06D37"/>
    <w:rsid w:val="00F07B9D"/>
    <w:rsid w:val="00F11586"/>
    <w:rsid w:val="00F1183B"/>
    <w:rsid w:val="00F11C9F"/>
    <w:rsid w:val="00F12263"/>
    <w:rsid w:val="00F122A6"/>
    <w:rsid w:val="00F1409D"/>
    <w:rsid w:val="00F14214"/>
    <w:rsid w:val="00F14357"/>
    <w:rsid w:val="00F157A9"/>
    <w:rsid w:val="00F25BB6"/>
    <w:rsid w:val="00F26B7E"/>
    <w:rsid w:val="00F2716F"/>
    <w:rsid w:val="00F27A3B"/>
    <w:rsid w:val="00F33817"/>
    <w:rsid w:val="00F420D5"/>
    <w:rsid w:val="00F451EA"/>
    <w:rsid w:val="00F45447"/>
    <w:rsid w:val="00F456C6"/>
    <w:rsid w:val="00F4577B"/>
    <w:rsid w:val="00F45AE1"/>
    <w:rsid w:val="00F46496"/>
    <w:rsid w:val="00F474D0"/>
    <w:rsid w:val="00F50179"/>
    <w:rsid w:val="00F515EE"/>
    <w:rsid w:val="00F56511"/>
    <w:rsid w:val="00F57003"/>
    <w:rsid w:val="00F6194E"/>
    <w:rsid w:val="00F623AC"/>
    <w:rsid w:val="00F6412A"/>
    <w:rsid w:val="00F6561A"/>
    <w:rsid w:val="00F65893"/>
    <w:rsid w:val="00F66A4A"/>
    <w:rsid w:val="00F71E22"/>
    <w:rsid w:val="00F72142"/>
    <w:rsid w:val="00F72AE7"/>
    <w:rsid w:val="00F81141"/>
    <w:rsid w:val="00F833BA"/>
    <w:rsid w:val="00F84FD0"/>
    <w:rsid w:val="00F859A8"/>
    <w:rsid w:val="00F86D87"/>
    <w:rsid w:val="00F9108B"/>
    <w:rsid w:val="00F91349"/>
    <w:rsid w:val="00F93A8A"/>
    <w:rsid w:val="00F9480B"/>
    <w:rsid w:val="00F95248"/>
    <w:rsid w:val="00F956A9"/>
    <w:rsid w:val="00F963ED"/>
    <w:rsid w:val="00F966CF"/>
    <w:rsid w:val="00F96CAE"/>
    <w:rsid w:val="00F97C99"/>
    <w:rsid w:val="00FA4DAC"/>
    <w:rsid w:val="00FA662D"/>
    <w:rsid w:val="00FA73B1"/>
    <w:rsid w:val="00FB0CB9"/>
    <w:rsid w:val="00FB2075"/>
    <w:rsid w:val="00FB231D"/>
    <w:rsid w:val="00FB45F1"/>
    <w:rsid w:val="00FB4A72"/>
    <w:rsid w:val="00FB54E8"/>
    <w:rsid w:val="00FB7054"/>
    <w:rsid w:val="00FC17B7"/>
    <w:rsid w:val="00FC2CB7"/>
    <w:rsid w:val="00FC4090"/>
    <w:rsid w:val="00FC55B4"/>
    <w:rsid w:val="00FC61A7"/>
    <w:rsid w:val="00FC6B7E"/>
    <w:rsid w:val="00FD00E6"/>
    <w:rsid w:val="00FD09A1"/>
    <w:rsid w:val="00FD2A7C"/>
    <w:rsid w:val="00FD4F6D"/>
    <w:rsid w:val="00FD59EB"/>
    <w:rsid w:val="00FD7299"/>
    <w:rsid w:val="00FE0640"/>
    <w:rsid w:val="00FE1FBE"/>
    <w:rsid w:val="00FE2247"/>
    <w:rsid w:val="00FE3901"/>
    <w:rsid w:val="00FE39D3"/>
    <w:rsid w:val="00FE4BCE"/>
    <w:rsid w:val="00FE54AE"/>
    <w:rsid w:val="00FE576A"/>
    <w:rsid w:val="00FE7E79"/>
    <w:rsid w:val="00FF3E7D"/>
    <w:rsid w:val="00FF5B99"/>
    <w:rsid w:val="00FF730C"/>
    <w:rsid w:val="00FF73F4"/>
    <w:rsid w:val="00FF7CE4"/>
    <w:rsid w:val="00FF7E39"/>
    <w:rsid w:val="41EE6A8D"/>
    <w:rsid w:val="4A58168F"/>
    <w:rsid w:val="570827A0"/>
    <w:rsid w:val="58E1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59AB4B"/>
  <w15:docId w15:val="{3105ADAA-D534-4BC4-9B66-079E9DD7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next w:val="afff8"/>
    <w:qFormat/>
    <w:pPr>
      <w:widowControl w:val="0"/>
      <w:adjustRightInd w:val="0"/>
      <w:spacing w:line="400" w:lineRule="exact"/>
      <w:jc w:val="both"/>
    </w:pPr>
    <w:rPr>
      <w:rFonts w:ascii="Calibri" w:hAnsi="Calibri"/>
      <w:kern w:val="2"/>
      <w:sz w:val="21"/>
      <w:szCs w:val="21"/>
    </w:rPr>
  </w:style>
  <w:style w:type="paragraph" w:styleId="1">
    <w:name w:val="heading 1"/>
    <w:basedOn w:val="afff7"/>
    <w:next w:val="afff7"/>
    <w:link w:val="10"/>
    <w:qFormat/>
    <w:pPr>
      <w:keepNext/>
      <w:keepLines/>
      <w:spacing w:before="340" w:after="330" w:line="578" w:lineRule="auto"/>
      <w:outlineLvl w:val="0"/>
    </w:pPr>
    <w:rPr>
      <w:b/>
      <w:bCs/>
      <w:kern w:val="44"/>
      <w:sz w:val="44"/>
      <w:szCs w:val="44"/>
    </w:rPr>
  </w:style>
  <w:style w:type="paragraph" w:styleId="22">
    <w:name w:val="heading 2"/>
    <w:basedOn w:val="afff7"/>
    <w:next w:val="afff7"/>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pPr>
      <w:keepNext/>
      <w:keepLines/>
      <w:spacing w:before="260" w:after="260" w:line="416" w:lineRule="auto"/>
      <w:outlineLvl w:val="2"/>
    </w:pPr>
    <w:rPr>
      <w:b/>
      <w:bCs/>
      <w:sz w:val="32"/>
      <w:szCs w:val="32"/>
    </w:rPr>
  </w:style>
  <w:style w:type="paragraph" w:styleId="4">
    <w:name w:val="heading 4"/>
    <w:basedOn w:val="afff7"/>
    <w:next w:val="afff7"/>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pPr>
      <w:keepNext/>
      <w:keepLines/>
      <w:adjustRightInd/>
      <w:spacing w:before="280" w:after="290" w:line="376" w:lineRule="auto"/>
      <w:outlineLvl w:val="4"/>
    </w:pPr>
    <w:rPr>
      <w:b/>
      <w:bCs/>
      <w:sz w:val="28"/>
      <w:szCs w:val="28"/>
    </w:rPr>
  </w:style>
  <w:style w:type="paragraph" w:styleId="6">
    <w:name w:val="heading 6"/>
    <w:basedOn w:val="afff7"/>
    <w:next w:val="afff7"/>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pPr>
      <w:keepNext/>
      <w:keepLines/>
      <w:adjustRightInd/>
      <w:spacing w:before="240" w:after="64" w:line="320" w:lineRule="auto"/>
      <w:outlineLvl w:val="6"/>
    </w:pPr>
    <w:rPr>
      <w:b/>
      <w:bCs/>
      <w:sz w:val="24"/>
      <w:szCs w:val="24"/>
    </w:rPr>
  </w:style>
  <w:style w:type="paragraph" w:styleId="8">
    <w:name w:val="heading 8"/>
    <w:basedOn w:val="afff7"/>
    <w:next w:val="afff7"/>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afff8">
    <w:name w:val="Body Text"/>
    <w:basedOn w:val="afff7"/>
    <w:link w:val="afffc"/>
    <w:qFormat/>
    <w:pPr>
      <w:spacing w:after="120"/>
    </w:pPr>
  </w:style>
  <w:style w:type="paragraph" w:styleId="71">
    <w:name w:val="toc 7"/>
    <w:basedOn w:val="afff7"/>
    <w:next w:val="afff7"/>
    <w:uiPriority w:val="39"/>
    <w:unhideWhenUsed/>
    <w:qFormat/>
    <w:pPr>
      <w:tabs>
        <w:tab w:val="right" w:leader="dot" w:pos="9344"/>
      </w:tabs>
      <w:spacing w:line="300" w:lineRule="exact"/>
      <w:ind w:left="1259"/>
    </w:pPr>
    <w:rPr>
      <w:rFonts w:ascii="宋体"/>
    </w:rPr>
  </w:style>
  <w:style w:type="paragraph" w:styleId="afffd">
    <w:name w:val="Normal Indent"/>
    <w:basedOn w:val="afff7"/>
    <w:qFormat/>
    <w:pPr>
      <w:ind w:firstLine="420"/>
    </w:pPr>
  </w:style>
  <w:style w:type="paragraph" w:styleId="afffe">
    <w:name w:val="annotation text"/>
    <w:basedOn w:val="afff7"/>
    <w:link w:val="affff"/>
    <w:uiPriority w:val="99"/>
    <w:semiHidden/>
    <w:unhideWhenUsed/>
    <w:qFormat/>
    <w:pPr>
      <w:jc w:val="left"/>
    </w:pPr>
  </w:style>
  <w:style w:type="paragraph" w:styleId="51">
    <w:name w:val="toc 5"/>
    <w:basedOn w:val="afff7"/>
    <w:next w:val="afff7"/>
    <w:uiPriority w:val="39"/>
    <w:unhideWhenUsed/>
    <w:qFormat/>
    <w:pPr>
      <w:ind w:left="839"/>
    </w:pPr>
    <w:rPr>
      <w:rFonts w:ascii="宋体"/>
    </w:rPr>
  </w:style>
  <w:style w:type="paragraph" w:styleId="31">
    <w:name w:val="toc 3"/>
    <w:basedOn w:val="afff7"/>
    <w:next w:val="afff7"/>
    <w:uiPriority w:val="39"/>
    <w:unhideWhenUsed/>
    <w:qFormat/>
    <w:pPr>
      <w:spacing w:line="300" w:lineRule="exact"/>
      <w:ind w:left="420"/>
    </w:pPr>
    <w:rPr>
      <w:rFonts w:ascii="宋体"/>
    </w:rPr>
  </w:style>
  <w:style w:type="paragraph" w:styleId="affff0">
    <w:name w:val="Balloon Text"/>
    <w:basedOn w:val="afff7"/>
    <w:link w:val="affff1"/>
    <w:uiPriority w:val="99"/>
    <w:semiHidden/>
    <w:unhideWhenUsed/>
    <w:qFormat/>
    <w:rPr>
      <w:sz w:val="18"/>
      <w:szCs w:val="18"/>
    </w:rPr>
  </w:style>
  <w:style w:type="paragraph" w:styleId="affff2">
    <w:name w:val="footer"/>
    <w:basedOn w:val="afff7"/>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7"/>
    <w:link w:val="affff5"/>
    <w:uiPriority w:val="99"/>
    <w:qFormat/>
    <w:pPr>
      <w:tabs>
        <w:tab w:val="center" w:pos="4153"/>
        <w:tab w:val="right" w:pos="8306"/>
      </w:tabs>
      <w:adjustRightInd/>
      <w:snapToGrid w:val="0"/>
      <w:jc w:val="center"/>
    </w:pPr>
    <w:rPr>
      <w:sz w:val="18"/>
      <w:szCs w:val="18"/>
    </w:rPr>
  </w:style>
  <w:style w:type="paragraph" w:styleId="11">
    <w:name w:val="toc 1"/>
    <w:basedOn w:val="afff7"/>
    <w:next w:val="afff7"/>
    <w:uiPriority w:val="39"/>
    <w:unhideWhenUsed/>
    <w:qFormat/>
    <w:rPr>
      <w:rFonts w:ascii="宋体"/>
    </w:rPr>
  </w:style>
  <w:style w:type="paragraph" w:styleId="41">
    <w:name w:val="toc 4"/>
    <w:basedOn w:val="afff7"/>
    <w:next w:val="afff7"/>
    <w:uiPriority w:val="39"/>
    <w:unhideWhenUsed/>
    <w:qFormat/>
    <w:pPr>
      <w:tabs>
        <w:tab w:val="right" w:leader="dot" w:pos="9344"/>
      </w:tabs>
      <w:spacing w:line="300" w:lineRule="exact"/>
      <w:ind w:left="629"/>
    </w:pPr>
    <w:rPr>
      <w:rFonts w:ascii="宋体"/>
    </w:rPr>
  </w:style>
  <w:style w:type="paragraph" w:styleId="affff6">
    <w:name w:val="footnote text"/>
    <w:basedOn w:val="afff7"/>
    <w:next w:val="afff7"/>
    <w:link w:val="affff7"/>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7"/>
    <w:next w:val="afff7"/>
    <w:uiPriority w:val="39"/>
    <w:unhideWhenUsed/>
    <w:qFormat/>
    <w:pPr>
      <w:spacing w:line="300" w:lineRule="exact"/>
      <w:ind w:left="1049"/>
    </w:pPr>
    <w:rPr>
      <w:rFonts w:ascii="宋体"/>
    </w:rPr>
  </w:style>
  <w:style w:type="paragraph" w:styleId="affff8">
    <w:name w:val="table of figures"/>
    <w:basedOn w:val="afff7"/>
    <w:next w:val="afff7"/>
    <w:semiHidden/>
    <w:qFormat/>
    <w:pPr>
      <w:adjustRightInd/>
      <w:spacing w:line="240" w:lineRule="auto"/>
      <w:jc w:val="left"/>
    </w:pPr>
    <w:rPr>
      <w:szCs w:val="24"/>
    </w:rPr>
  </w:style>
  <w:style w:type="paragraph" w:styleId="24">
    <w:name w:val="toc 2"/>
    <w:basedOn w:val="afff7"/>
    <w:next w:val="afff7"/>
    <w:uiPriority w:val="39"/>
    <w:unhideWhenUsed/>
    <w:qFormat/>
    <w:pPr>
      <w:tabs>
        <w:tab w:val="right" w:leader="dot" w:pos="9344"/>
      </w:tabs>
      <w:spacing w:line="300" w:lineRule="exact"/>
      <w:ind w:left="210"/>
    </w:pPr>
    <w:rPr>
      <w:rFonts w:ascii="宋体"/>
    </w:rPr>
  </w:style>
  <w:style w:type="paragraph" w:styleId="affff9">
    <w:name w:val="Title"/>
    <w:basedOn w:val="afff7"/>
    <w:link w:val="affffa"/>
    <w:qFormat/>
    <w:pPr>
      <w:spacing w:before="240" w:after="60"/>
      <w:jc w:val="center"/>
      <w:outlineLvl w:val="0"/>
    </w:pPr>
    <w:rPr>
      <w:rFonts w:ascii="Arial" w:hAnsi="Arial" w:cs="Arial"/>
      <w:b/>
      <w:bCs/>
      <w:sz w:val="32"/>
      <w:szCs w:val="32"/>
    </w:rPr>
  </w:style>
  <w:style w:type="paragraph" w:styleId="affffb">
    <w:name w:val="annotation subject"/>
    <w:basedOn w:val="afffe"/>
    <w:next w:val="afffe"/>
    <w:link w:val="affffc"/>
    <w:uiPriority w:val="99"/>
    <w:semiHidden/>
    <w:unhideWhenUsed/>
    <w:qFormat/>
    <w:rPr>
      <w:b/>
      <w:bCs/>
    </w:rPr>
  </w:style>
  <w:style w:type="table" w:styleId="affffd">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qFormat/>
    <w:rPr>
      <w:rFonts w:ascii="宋体" w:eastAsia="宋体" w:hAnsi="Times New Roman"/>
      <w:sz w:val="18"/>
    </w:rPr>
  </w:style>
  <w:style w:type="character" w:styleId="afffff0">
    <w:name w:val="Emphasis"/>
    <w:uiPriority w:val="20"/>
    <w:qFormat/>
    <w:rPr>
      <w:i/>
      <w:iCs/>
    </w:rPr>
  </w:style>
  <w:style w:type="character" w:styleId="afffff1">
    <w:name w:val="Hyperlink"/>
    <w:uiPriority w:val="99"/>
    <w:qFormat/>
    <w:rPr>
      <w:rFonts w:ascii="宋体" w:eastAsia="宋体" w:hAnsi="Times New Roman"/>
      <w:color w:val="auto"/>
      <w:spacing w:val="0"/>
      <w:w w:val="100"/>
      <w:position w:val="0"/>
      <w:sz w:val="21"/>
      <w:u w:val="none"/>
      <w:vertAlign w:val="baseline"/>
    </w:rPr>
  </w:style>
  <w:style w:type="character" w:styleId="afffff2">
    <w:name w:val="annotation reference"/>
    <w:basedOn w:val="afff9"/>
    <w:uiPriority w:val="99"/>
    <w:semiHidden/>
    <w:unhideWhenUsed/>
    <w:qFormat/>
    <w:rPr>
      <w:sz w:val="21"/>
      <w:szCs w:val="21"/>
    </w:rPr>
  </w:style>
  <w:style w:type="character" w:styleId="afffff3">
    <w:name w:val="footnote reference"/>
    <w:semiHidden/>
    <w:qFormat/>
    <w:rPr>
      <w:rFonts w:ascii="宋体" w:eastAsia="宋体" w:hAnsi="宋体" w:cs="Times New Roman"/>
      <w:spacing w:val="0"/>
      <w:sz w:val="18"/>
      <w:vertAlign w:val="superscript"/>
    </w:rPr>
  </w:style>
  <w:style w:type="character" w:customStyle="1" w:styleId="50">
    <w:name w:val="标题 5 字符"/>
    <w:link w:val="5"/>
    <w:qFormat/>
    <w:rPr>
      <w:b/>
      <w:bCs/>
      <w:kern w:val="2"/>
      <w:sz w:val="28"/>
      <w:szCs w:val="28"/>
    </w:rPr>
  </w:style>
  <w:style w:type="character" w:customStyle="1" w:styleId="40">
    <w:name w:val="标题 4 字符"/>
    <w:link w:val="4"/>
    <w:qFormat/>
    <w:rPr>
      <w:rFonts w:ascii="Arial" w:eastAsia="黑体" w:hAnsi="Arial"/>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30">
    <w:name w:val="标题 3 字符"/>
    <w:link w:val="3"/>
    <w:qFormat/>
    <w:rPr>
      <w:b/>
      <w:bCs/>
      <w:kern w:val="2"/>
      <w:sz w:val="32"/>
      <w:szCs w:val="32"/>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5">
    <w:name w:val="页眉 字符"/>
    <w:link w:val="affff4"/>
    <w:uiPriority w:val="99"/>
    <w:qFormat/>
    <w:rPr>
      <w:kern w:val="2"/>
      <w:sz w:val="18"/>
      <w:szCs w:val="18"/>
    </w:rPr>
  </w:style>
  <w:style w:type="character" w:customStyle="1" w:styleId="affff3">
    <w:name w:val="页脚 字符"/>
    <w:link w:val="affff2"/>
    <w:uiPriority w:val="99"/>
    <w:qFormat/>
    <w:rPr>
      <w:rFonts w:ascii="宋体"/>
      <w:kern w:val="2"/>
      <w:sz w:val="18"/>
      <w:szCs w:val="18"/>
    </w:rPr>
  </w:style>
  <w:style w:type="character" w:customStyle="1" w:styleId="affff1">
    <w:name w:val="批注框文本 字符"/>
    <w:link w:val="affff0"/>
    <w:uiPriority w:val="99"/>
    <w:semiHidden/>
    <w:qFormat/>
    <w:rPr>
      <w:kern w:val="2"/>
      <w:sz w:val="18"/>
      <w:szCs w:val="18"/>
    </w:rPr>
  </w:style>
  <w:style w:type="paragraph" w:styleId="afffff4">
    <w:name w:val="Quote"/>
    <w:basedOn w:val="afff7"/>
    <w:next w:val="afff7"/>
    <w:link w:val="afffff5"/>
    <w:uiPriority w:val="29"/>
    <w:qFormat/>
    <w:rPr>
      <w:i/>
      <w:iCs/>
      <w:color w:val="000000"/>
    </w:rPr>
  </w:style>
  <w:style w:type="character" w:customStyle="1" w:styleId="afffff5">
    <w:name w:val="引用 字符"/>
    <w:link w:val="afffff4"/>
    <w:uiPriority w:val="29"/>
    <w:qFormat/>
    <w:rPr>
      <w:i/>
      <w:iCs/>
      <w:color w:val="000000"/>
      <w:kern w:val="2"/>
      <w:sz w:val="21"/>
      <w:szCs w:val="21"/>
    </w:rPr>
  </w:style>
  <w:style w:type="character" w:customStyle="1" w:styleId="affffa">
    <w:name w:val="标题 字符"/>
    <w:link w:val="affff9"/>
    <w:qFormat/>
    <w:rPr>
      <w:rFonts w:ascii="Arial" w:hAnsi="Arial" w:cs="Arial"/>
      <w:b/>
      <w:bCs/>
      <w:kern w:val="2"/>
      <w:sz w:val="32"/>
      <w:szCs w:val="32"/>
    </w:rPr>
  </w:style>
  <w:style w:type="paragraph" w:customStyle="1" w:styleId="afffff6">
    <w:name w:val="标准标志"/>
    <w:next w:val="aff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7">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8">
    <w:name w:val="标准文件_页脚偶数页"/>
    <w:qFormat/>
    <w:pPr>
      <w:ind w:left="198"/>
    </w:pPr>
    <w:rPr>
      <w:rFonts w:ascii="宋体"/>
      <w:sz w:val="18"/>
    </w:rPr>
  </w:style>
  <w:style w:type="paragraph" w:customStyle="1" w:styleId="afffff9">
    <w:name w:val="标准文件_页脚奇数页"/>
    <w:qFormat/>
    <w:pPr>
      <w:ind w:right="227"/>
      <w:jc w:val="right"/>
    </w:pPr>
    <w:rPr>
      <w:rFonts w:ascii="宋体"/>
      <w:sz w:val="18"/>
    </w:rPr>
  </w:style>
  <w:style w:type="paragraph" w:customStyle="1" w:styleId="afffffa">
    <w:name w:val="标准书眉一"/>
    <w:qFormat/>
    <w:pPr>
      <w:jc w:val="both"/>
    </w:pPr>
  </w:style>
  <w:style w:type="paragraph" w:customStyle="1" w:styleId="ICS">
    <w:name w:val="标准文件_ICS"/>
    <w:basedOn w:val="afff7"/>
    <w:qFormat/>
    <w:pPr>
      <w:spacing w:line="0" w:lineRule="atLeast"/>
    </w:pPr>
    <w:rPr>
      <w:rFonts w:ascii="黑体" w:eastAsia="黑体" w:hAnsi="宋体"/>
    </w:rPr>
  </w:style>
  <w:style w:type="paragraph" w:customStyle="1" w:styleId="afffffb">
    <w:name w:val="标准文件_标准正文"/>
    <w:basedOn w:val="afff7"/>
    <w:next w:val="afffffc"/>
    <w:qFormat/>
    <w:pPr>
      <w:snapToGrid w:val="0"/>
      <w:ind w:firstLineChars="200" w:firstLine="200"/>
    </w:pPr>
    <w:rPr>
      <w:kern w:val="0"/>
    </w:rPr>
  </w:style>
  <w:style w:type="paragraph" w:customStyle="1" w:styleId="afffffc">
    <w:name w:val="标准文件_段"/>
    <w:link w:val="Char"/>
    <w:qFormat/>
    <w:pPr>
      <w:autoSpaceDE w:val="0"/>
      <w:autoSpaceDN w:val="0"/>
      <w:ind w:firstLineChars="200" w:firstLine="200"/>
      <w:jc w:val="both"/>
    </w:pPr>
    <w:rPr>
      <w:rFonts w:ascii="宋体"/>
      <w:sz w:val="21"/>
    </w:rPr>
  </w:style>
  <w:style w:type="paragraph" w:customStyle="1" w:styleId="afffffd">
    <w:name w:val="标准文件_版本"/>
    <w:basedOn w:val="afffffb"/>
    <w:qFormat/>
    <w:pPr>
      <w:adjustRightInd/>
      <w:snapToGrid/>
      <w:ind w:firstLineChars="0" w:firstLine="0"/>
    </w:pPr>
    <w:rPr>
      <w:rFonts w:ascii="宋体" w:hAnsi="宋体"/>
      <w:kern w:val="2"/>
    </w:rPr>
  </w:style>
  <w:style w:type="paragraph" w:customStyle="1" w:styleId="afffffe">
    <w:name w:val="标准文件_标准部门"/>
    <w:basedOn w:val="afff7"/>
    <w:qFormat/>
    <w:pPr>
      <w:jc w:val="center"/>
    </w:pPr>
    <w:rPr>
      <w:rFonts w:ascii="黑体" w:eastAsia="黑体"/>
      <w:kern w:val="0"/>
      <w:sz w:val="44"/>
    </w:rPr>
  </w:style>
  <w:style w:type="paragraph" w:customStyle="1" w:styleId="affffff">
    <w:name w:val="标准文件_标准代替"/>
    <w:basedOn w:val="afff7"/>
    <w:next w:val="afff7"/>
    <w:qFormat/>
    <w:pPr>
      <w:spacing w:line="310" w:lineRule="exact"/>
      <w:jc w:val="right"/>
    </w:pPr>
    <w:rPr>
      <w:rFonts w:ascii="宋体" w:hAnsi="宋体"/>
      <w:kern w:val="0"/>
    </w:rPr>
  </w:style>
  <w:style w:type="paragraph" w:customStyle="1" w:styleId="affffff0">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7"/>
    <w:qFormat/>
    <w:pPr>
      <w:jc w:val="left"/>
    </w:pPr>
  </w:style>
  <w:style w:type="paragraph" w:customStyle="1" w:styleId="affffff3">
    <w:name w:val="标准文件_参考文献标题"/>
    <w:basedOn w:val="afff7"/>
    <w:next w:val="afff7"/>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1">
    <w:name w:val="标准文件_参考文献条目"/>
    <w:qFormat/>
    <w:pPr>
      <w:numPr>
        <w:numId w:val="1"/>
      </w:numPr>
    </w:pPr>
    <w:rPr>
      <w:rFonts w:ascii="宋体"/>
    </w:rPr>
  </w:style>
  <w:style w:type="paragraph" w:customStyle="1" w:styleId="afff0">
    <w:name w:val="标准文件_二级条标题"/>
    <w:next w:val="afffffc"/>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4">
    <w:name w:val="标准文件_发布"/>
    <w:qFormat/>
    <w:rPr>
      <w:rFonts w:ascii="黑体" w:eastAsia="黑体"/>
      <w:spacing w:val="0"/>
      <w:w w:val="100"/>
      <w:position w:val="3"/>
      <w:sz w:val="28"/>
    </w:rPr>
  </w:style>
  <w:style w:type="paragraph" w:customStyle="1" w:styleId="af">
    <w:name w:val="标准文件_方框数字列项"/>
    <w:basedOn w:val="afffffc"/>
    <w:qFormat/>
    <w:pPr>
      <w:numPr>
        <w:numId w:val="3"/>
      </w:numPr>
      <w:ind w:firstLineChars="0" w:firstLine="0"/>
    </w:pPr>
  </w:style>
  <w:style w:type="paragraph" w:customStyle="1" w:styleId="affffff5">
    <w:name w:val="标准文件_封面标准编号"/>
    <w:basedOn w:val="afff7"/>
    <w:next w:val="affffff"/>
    <w:qFormat/>
    <w:pPr>
      <w:spacing w:line="310" w:lineRule="exact"/>
      <w:jc w:val="right"/>
    </w:pPr>
    <w:rPr>
      <w:rFonts w:ascii="黑体" w:eastAsia="黑体"/>
      <w:kern w:val="0"/>
      <w:sz w:val="28"/>
    </w:rPr>
  </w:style>
  <w:style w:type="paragraph" w:customStyle="1" w:styleId="affffff6">
    <w:name w:val="标准文件_封面标准分类号"/>
    <w:basedOn w:val="afff7"/>
    <w:qFormat/>
    <w:rPr>
      <w:rFonts w:ascii="黑体" w:eastAsia="黑体"/>
      <w:b/>
      <w:kern w:val="0"/>
      <w:sz w:val="28"/>
    </w:rPr>
  </w:style>
  <w:style w:type="paragraph" w:customStyle="1" w:styleId="affffff7">
    <w:name w:val="标准文件_封面标准名称"/>
    <w:basedOn w:val="afff7"/>
    <w:qFormat/>
    <w:pPr>
      <w:spacing w:line="240" w:lineRule="auto"/>
      <w:jc w:val="center"/>
    </w:pPr>
    <w:rPr>
      <w:rFonts w:ascii="黑体" w:eastAsia="黑体"/>
      <w:kern w:val="0"/>
      <w:sz w:val="52"/>
    </w:rPr>
  </w:style>
  <w:style w:type="paragraph" w:customStyle="1" w:styleId="affffff8">
    <w:name w:val="标准文件_封面标准英文名称"/>
    <w:basedOn w:val="afff7"/>
    <w:qFormat/>
    <w:pPr>
      <w:spacing w:line="240" w:lineRule="auto"/>
      <w:jc w:val="center"/>
    </w:pPr>
    <w:rPr>
      <w:rFonts w:ascii="黑体" w:eastAsia="黑体"/>
      <w:b/>
      <w:sz w:val="28"/>
    </w:rPr>
  </w:style>
  <w:style w:type="paragraph" w:customStyle="1" w:styleId="affffff9">
    <w:name w:val="标准文件_封面发布日期"/>
    <w:basedOn w:val="afff7"/>
    <w:qFormat/>
    <w:pPr>
      <w:spacing w:line="310" w:lineRule="exact"/>
    </w:pPr>
    <w:rPr>
      <w:rFonts w:ascii="黑体" w:eastAsia="黑体"/>
      <w:kern w:val="0"/>
      <w:sz w:val="28"/>
    </w:rPr>
  </w:style>
  <w:style w:type="paragraph" w:customStyle="1" w:styleId="affffffa">
    <w:name w:val="标准文件_封面密级"/>
    <w:basedOn w:val="afff7"/>
    <w:qFormat/>
    <w:rPr>
      <w:rFonts w:eastAsia="黑体"/>
      <w:sz w:val="32"/>
    </w:rPr>
  </w:style>
  <w:style w:type="paragraph" w:customStyle="1" w:styleId="affffffb">
    <w:name w:val="标准文件_封面实施日期"/>
    <w:basedOn w:val="afff7"/>
    <w:qFormat/>
    <w:pPr>
      <w:spacing w:line="310" w:lineRule="exact"/>
      <w:jc w:val="right"/>
    </w:pPr>
    <w:rPr>
      <w:rFonts w:ascii="黑体" w:eastAsia="黑体"/>
      <w:sz w:val="28"/>
    </w:rPr>
  </w:style>
  <w:style w:type="paragraph" w:customStyle="1" w:styleId="affffffc">
    <w:name w:val="标准文件_封面抬头"/>
    <w:basedOn w:val="afffffc"/>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c"/>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1">
    <w:name w:val="标准文件_附录表标题"/>
    <w:next w:val="afffffc"/>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6">
    <w:name w:val="标准文件_附录一级条标题"/>
    <w:next w:val="afffffc"/>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7">
    <w:name w:val="标准文件_附录二级条标题"/>
    <w:basedOn w:val="aff6"/>
    <w:next w:val="afffffc"/>
    <w:qFormat/>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c"/>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9">
    <w:name w:val="标准文件_附录四级条标题"/>
    <w:next w:val="afffffc"/>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b">
    <w:name w:val="标准文件_附录图标题"/>
    <w:next w:val="afffffc"/>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a">
    <w:name w:val="标准文件_附录五级条标题"/>
    <w:next w:val="afffffc"/>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2">
    <w:name w:val="标准文件_附录英文标识"/>
    <w:next w:val="afff8"/>
    <w:qFormat/>
    <w:pPr>
      <w:numPr>
        <w:numId w:val="7"/>
      </w:numPr>
      <w:tabs>
        <w:tab w:val="left" w:pos="6406"/>
      </w:tabs>
      <w:spacing w:before="220" w:after="320"/>
      <w:jc w:val="center"/>
      <w:outlineLvl w:val="0"/>
    </w:pPr>
    <w:rPr>
      <w:rFonts w:ascii="黑体" w:eastAsia="黑体"/>
      <w:sz w:val="21"/>
    </w:rPr>
  </w:style>
  <w:style w:type="character" w:customStyle="1" w:styleId="afffc">
    <w:name w:val="正文文本 字符"/>
    <w:link w:val="afff8"/>
    <w:qFormat/>
    <w:rPr>
      <w:kern w:val="2"/>
      <w:sz w:val="21"/>
      <w:szCs w:val="21"/>
    </w:rPr>
  </w:style>
  <w:style w:type="paragraph" w:customStyle="1" w:styleId="affffffe">
    <w:name w:val="标准文件_附录章标题"/>
    <w:next w:val="afffffc"/>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
    <w:name w:val="标准文件_公式后的破折号"/>
    <w:basedOn w:val="afffffc"/>
    <w:next w:val="afffffc"/>
    <w:qFormat/>
    <w:pPr>
      <w:ind w:leftChars="200" w:left="488" w:hangingChars="290" w:hanging="289"/>
    </w:pPr>
  </w:style>
  <w:style w:type="paragraph" w:customStyle="1" w:styleId="a8">
    <w:name w:val="标准文件_前言、引言标题"/>
    <w:next w:val="afff7"/>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0">
    <w:name w:val="标准文件_目次、标准名称标题"/>
    <w:basedOn w:val="a8"/>
    <w:next w:val="afffffc"/>
    <w:qFormat/>
    <w:pPr>
      <w:spacing w:line="460" w:lineRule="exact"/>
      <w:ind w:left="0" w:firstLine="0"/>
    </w:pPr>
  </w:style>
  <w:style w:type="paragraph" w:customStyle="1" w:styleId="afffffff1">
    <w:name w:val="标准文件_目录标题"/>
    <w:basedOn w:val="afff7"/>
    <w:qFormat/>
    <w:pPr>
      <w:spacing w:before="480" w:afterLines="150" w:after="150" w:line="240" w:lineRule="auto"/>
      <w:jc w:val="center"/>
    </w:pPr>
    <w:rPr>
      <w:rFonts w:ascii="黑体" w:eastAsia="黑体"/>
      <w:sz w:val="32"/>
    </w:rPr>
  </w:style>
  <w:style w:type="paragraph" w:customStyle="1" w:styleId="af3">
    <w:name w:val="标准文件_破折号列项"/>
    <w:qFormat/>
    <w:pPr>
      <w:numPr>
        <w:numId w:val="9"/>
      </w:numPr>
      <w:adjustRightInd w:val="0"/>
      <w:snapToGrid w:val="0"/>
      <w:ind w:firstLineChars="200" w:firstLine="200"/>
    </w:pPr>
    <w:rPr>
      <w:sz w:val="21"/>
    </w:rPr>
  </w:style>
  <w:style w:type="paragraph" w:customStyle="1" w:styleId="afe">
    <w:name w:val="标准文件_破折号列项（二级）"/>
    <w:basedOn w:val="af3"/>
    <w:qFormat/>
    <w:pPr>
      <w:numPr>
        <w:numId w:val="10"/>
      </w:numPr>
    </w:pPr>
  </w:style>
  <w:style w:type="paragraph" w:customStyle="1" w:styleId="afff1">
    <w:name w:val="标准文件_三级条标题"/>
    <w:basedOn w:val="afff0"/>
    <w:next w:val="afffffc"/>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2">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c"/>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7">
    <w:name w:val="脚注文本 字符"/>
    <w:link w:val="affff6"/>
    <w:semiHidden/>
    <w:qFormat/>
    <w:rPr>
      <w:rFonts w:ascii="宋体"/>
      <w:kern w:val="2"/>
      <w:sz w:val="18"/>
      <w:szCs w:val="18"/>
    </w:rPr>
  </w:style>
  <w:style w:type="paragraph" w:customStyle="1" w:styleId="afffffff3">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c"/>
    <w:qFormat/>
    <w:pPr>
      <w:numPr>
        <w:numId w:val="12"/>
      </w:numPr>
      <w:spacing w:line="240" w:lineRule="auto"/>
      <w:jc w:val="left"/>
    </w:pPr>
    <w:rPr>
      <w:rFonts w:ascii="宋体" w:hAnsi="宋体"/>
      <w:sz w:val="18"/>
    </w:rPr>
  </w:style>
  <w:style w:type="character" w:customStyle="1" w:styleId="afffffff4">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c"/>
    <w:qFormat/>
    <w:pPr>
      <w:widowControl w:val="0"/>
      <w:numPr>
        <w:ilvl w:val="6"/>
        <w:numId w:val="2"/>
      </w:numPr>
      <w:spacing w:beforeLines="50" w:before="50" w:afterLines="50" w:after="50"/>
      <w:jc w:val="both"/>
      <w:outlineLvl w:val="5"/>
    </w:pPr>
    <w:rPr>
      <w:rFonts w:ascii="黑体" w:eastAsia="黑体"/>
      <w:sz w:val="21"/>
    </w:rPr>
  </w:style>
  <w:style w:type="paragraph" w:customStyle="1" w:styleId="affe">
    <w:name w:val="标准文件_章标题"/>
    <w:next w:val="afffffc"/>
    <w:qFormat/>
    <w:pPr>
      <w:numPr>
        <w:ilvl w:val="1"/>
        <w:numId w:val="2"/>
      </w:numPr>
      <w:spacing w:beforeLines="100" w:before="100" w:afterLines="100" w:after="100"/>
      <w:jc w:val="both"/>
      <w:outlineLvl w:val="0"/>
    </w:pPr>
    <w:rPr>
      <w:rFonts w:ascii="黑体" w:eastAsia="黑体"/>
      <w:sz w:val="21"/>
    </w:rPr>
  </w:style>
  <w:style w:type="paragraph" w:customStyle="1" w:styleId="afff">
    <w:name w:val="标准文件_一级条标题"/>
    <w:basedOn w:val="affe"/>
    <w:next w:val="afffffc"/>
    <w:qFormat/>
    <w:pPr>
      <w:numPr>
        <w:ilvl w:val="2"/>
      </w:numPr>
      <w:spacing w:beforeLines="50" w:before="50" w:afterLines="50" w:after="50"/>
      <w:outlineLvl w:val="1"/>
    </w:pPr>
  </w:style>
  <w:style w:type="paragraph" w:customStyle="1" w:styleId="afffffff5">
    <w:name w:val="标准文件_一致程度"/>
    <w:basedOn w:val="afff7"/>
    <w:qFormat/>
    <w:pPr>
      <w:spacing w:line="440" w:lineRule="exact"/>
      <w:jc w:val="center"/>
    </w:pPr>
    <w:rPr>
      <w:sz w:val="28"/>
    </w:rPr>
  </w:style>
  <w:style w:type="paragraph" w:customStyle="1" w:styleId="afffffff6">
    <w:name w:val="标准文件_引言标题"/>
    <w:next w:val="afff7"/>
    <w:qFormat/>
    <w:pPr>
      <w:shd w:val="clear" w:color="FFFFFF" w:fill="FFFFFF"/>
      <w:spacing w:before="540" w:after="600"/>
      <w:jc w:val="center"/>
      <w:outlineLvl w:val="0"/>
    </w:pPr>
    <w:rPr>
      <w:rFonts w:ascii="黑体" w:eastAsia="黑体"/>
      <w:sz w:val="32"/>
    </w:rPr>
  </w:style>
  <w:style w:type="paragraph" w:customStyle="1" w:styleId="afffffff7">
    <w:name w:val="标准文件_英文图表脚注"/>
    <w:basedOn w:val="afffffb"/>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jc w:val="both"/>
    </w:pPr>
    <w:rPr>
      <w:rFonts w:ascii="宋体"/>
      <w:sz w:val="21"/>
    </w:rPr>
  </w:style>
  <w:style w:type="paragraph" w:customStyle="1" w:styleId="af1">
    <w:name w:val="标准文件_英文注："/>
    <w:basedOn w:val="afff7"/>
    <w:next w:val="afffffc"/>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c"/>
    <w:qFormat/>
    <w:pPr>
      <w:numPr>
        <w:numId w:val="16"/>
      </w:numPr>
      <w:tabs>
        <w:tab w:val="left" w:pos="0"/>
      </w:tabs>
      <w:spacing w:beforeLines="50" w:before="50" w:afterLines="50" w:after="50"/>
      <w:jc w:val="center"/>
    </w:pPr>
    <w:rPr>
      <w:rFonts w:ascii="黑体" w:eastAsia="黑体"/>
      <w:sz w:val="21"/>
    </w:rPr>
  </w:style>
  <w:style w:type="paragraph" w:customStyle="1" w:styleId="afffffff8">
    <w:name w:val="标准文件_正文公式"/>
    <w:basedOn w:val="afff7"/>
    <w:next w:val="afffffb"/>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c"/>
    <w:qFormat/>
    <w:pPr>
      <w:numPr>
        <w:numId w:val="17"/>
      </w:numPr>
      <w:spacing w:beforeLines="50" w:before="50" w:afterLines="50" w:after="50"/>
      <w:jc w:val="center"/>
    </w:pPr>
    <w:rPr>
      <w:rFonts w:ascii="黑体" w:eastAsia="黑体"/>
      <w:sz w:val="21"/>
    </w:rPr>
  </w:style>
  <w:style w:type="paragraph" w:customStyle="1" w:styleId="afff5">
    <w:name w:val="标准文件_正文英文表标题"/>
    <w:next w:val="afffffc"/>
    <w:qFormat/>
    <w:pPr>
      <w:numPr>
        <w:numId w:val="18"/>
      </w:numPr>
      <w:jc w:val="center"/>
    </w:pPr>
    <w:rPr>
      <w:rFonts w:ascii="黑体" w:eastAsia="黑体"/>
      <w:sz w:val="21"/>
    </w:rPr>
  </w:style>
  <w:style w:type="paragraph" w:customStyle="1" w:styleId="afd">
    <w:name w:val="标准文件_正文英文图标题"/>
    <w:next w:val="afffffc"/>
    <w:qFormat/>
    <w:pPr>
      <w:numPr>
        <w:numId w:val="19"/>
      </w:numPr>
      <w:jc w:val="center"/>
    </w:pPr>
    <w:rPr>
      <w:rFonts w:ascii="黑体" w:eastAsia="黑体"/>
      <w:sz w:val="21"/>
    </w:rPr>
  </w:style>
  <w:style w:type="paragraph" w:customStyle="1" w:styleId="af9">
    <w:name w:val="标准文件_编号列项（三级）"/>
    <w:qFormat/>
    <w:pPr>
      <w:numPr>
        <w:ilvl w:val="2"/>
        <w:numId w:val="13"/>
      </w:numPr>
    </w:pPr>
    <w:rPr>
      <w:rFonts w:ascii="宋体"/>
      <w:sz w:val="21"/>
    </w:rPr>
  </w:style>
  <w:style w:type="paragraph" w:customStyle="1" w:styleId="a3">
    <w:name w:val="二级无标题条"/>
    <w:basedOn w:val="afff7"/>
    <w:qFormat/>
    <w:pPr>
      <w:numPr>
        <w:ilvl w:val="3"/>
        <w:numId w:val="20"/>
      </w:numPr>
      <w:adjustRightInd/>
      <w:spacing w:line="240" w:lineRule="auto"/>
    </w:pPr>
    <w:rPr>
      <w:rFonts w:ascii="宋体" w:hAnsi="宋体"/>
      <w:szCs w:val="24"/>
    </w:rPr>
  </w:style>
  <w:style w:type="paragraph" w:customStyle="1" w:styleId="afffffff9">
    <w:name w:val="发布部门"/>
    <w:next w:val="afffffc"/>
    <w:qFormat/>
    <w:pPr>
      <w:framePr w:w="7433" w:h="585" w:hRule="exact" w:hSpace="180" w:vSpace="180" w:wrap="around" w:hAnchor="margin" w:xAlign="center" w:y="14401" w:anchorLock="1"/>
      <w:jc w:val="center"/>
    </w:pPr>
    <w:rPr>
      <w:rFonts w:ascii="宋体"/>
      <w:b/>
      <w:w w:val="135"/>
      <w:sz w:val="36"/>
    </w:rPr>
  </w:style>
  <w:style w:type="paragraph" w:customStyle="1" w:styleId="afffffffa">
    <w:name w:val="发布日期"/>
    <w:qFormat/>
    <w:pPr>
      <w:framePr w:w="4000" w:h="473" w:hRule="exact" w:hSpace="180" w:vSpace="180" w:wrap="around" w:hAnchor="margin" w:y="13511" w:anchorLock="1"/>
    </w:pPr>
    <w:rPr>
      <w:rFonts w:eastAsia="黑体"/>
      <w:sz w:val="28"/>
    </w:rPr>
  </w:style>
  <w:style w:type="paragraph" w:customStyle="1" w:styleId="afffffffb">
    <w:name w:val="封面标准代替信息"/>
    <w:basedOn w:val="afff7"/>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d">
    <w:name w:val="封面标准文稿编辑信息"/>
    <w:qFormat/>
    <w:pPr>
      <w:spacing w:before="180" w:line="180" w:lineRule="exact"/>
      <w:jc w:val="center"/>
    </w:pPr>
    <w:rPr>
      <w:rFonts w:ascii="宋体"/>
      <w:sz w:val="21"/>
    </w:rPr>
  </w:style>
  <w:style w:type="paragraph" w:customStyle="1" w:styleId="afffffffe">
    <w:name w:val="封面标准文稿类别"/>
    <w:qFormat/>
    <w:pPr>
      <w:spacing w:before="440" w:line="400" w:lineRule="exact"/>
      <w:jc w:val="center"/>
    </w:pPr>
    <w:rPr>
      <w:rFonts w:ascii="宋体"/>
      <w:sz w:val="24"/>
    </w:rPr>
  </w:style>
  <w:style w:type="paragraph" w:customStyle="1" w:styleId="affffffff">
    <w:name w:val="封面标准英文名称"/>
    <w:qFormat/>
    <w:pPr>
      <w:widowControl w:val="0"/>
      <w:spacing w:line="360" w:lineRule="exact"/>
      <w:jc w:val="center"/>
    </w:pPr>
    <w:rPr>
      <w:sz w:val="28"/>
    </w:rPr>
  </w:style>
  <w:style w:type="paragraph" w:customStyle="1" w:styleId="affffffff0">
    <w:name w:val="封面一致性程度标识"/>
    <w:qFormat/>
    <w:pPr>
      <w:spacing w:before="440" w:line="440" w:lineRule="exact"/>
      <w:jc w:val="center"/>
    </w:pPr>
    <w:rPr>
      <w:sz w:val="28"/>
    </w:rPr>
  </w:style>
  <w:style w:type="paragraph" w:customStyle="1" w:styleId="affffffff1">
    <w:name w:val="封面正文"/>
    <w:qFormat/>
    <w:pPr>
      <w:jc w:val="both"/>
    </w:pPr>
  </w:style>
  <w:style w:type="paragraph" w:customStyle="1" w:styleId="affffffff2">
    <w:name w:val="附录二级无标题条"/>
    <w:basedOn w:val="afff7"/>
    <w:next w:val="afffffc"/>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qFormat/>
    <w:pPr>
      <w:outlineLvl w:val="4"/>
    </w:pPr>
  </w:style>
  <w:style w:type="paragraph" w:customStyle="1" w:styleId="affffffff4">
    <w:name w:val="附录四级无标题条"/>
    <w:basedOn w:val="affffffff3"/>
    <w:next w:val="afffffc"/>
    <w:qFormat/>
    <w:pPr>
      <w:outlineLvl w:val="5"/>
    </w:pPr>
  </w:style>
  <w:style w:type="paragraph" w:customStyle="1" w:styleId="affffffff5">
    <w:name w:val="附录图"/>
    <w:next w:val="afffffc"/>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4">
    <w:name w:val="标准文件_一级项"/>
    <w:qFormat/>
    <w:pPr>
      <w:numPr>
        <w:numId w:val="21"/>
      </w:numPr>
    </w:pPr>
    <w:rPr>
      <w:rFonts w:ascii="宋体"/>
      <w:sz w:val="21"/>
    </w:rPr>
  </w:style>
  <w:style w:type="paragraph" w:customStyle="1" w:styleId="affffffff6">
    <w:name w:val="附录五级无标题条"/>
    <w:basedOn w:val="affffffff4"/>
    <w:next w:val="afffffc"/>
    <w:qFormat/>
    <w:pPr>
      <w:outlineLvl w:val="6"/>
    </w:pPr>
  </w:style>
  <w:style w:type="paragraph" w:customStyle="1" w:styleId="affffffff7">
    <w:name w:val="附录性质"/>
    <w:basedOn w:val="afff7"/>
    <w:qFormat/>
    <w:pPr>
      <w:widowControl/>
      <w:adjustRightInd/>
      <w:jc w:val="center"/>
    </w:pPr>
    <w:rPr>
      <w:rFonts w:ascii="黑体" w:eastAsia="黑体"/>
    </w:rPr>
  </w:style>
  <w:style w:type="paragraph" w:customStyle="1" w:styleId="affffffff8">
    <w:name w:val="附录一级无标题条"/>
    <w:basedOn w:val="affffffe"/>
    <w:next w:val="afffffc"/>
    <w:qFormat/>
    <w:pPr>
      <w:autoSpaceDN w:val="0"/>
      <w:outlineLvl w:val="2"/>
    </w:pPr>
    <w:rPr>
      <w:rFonts w:ascii="宋体" w:eastAsia="宋体" w:hAnsi="宋体"/>
    </w:rPr>
  </w:style>
  <w:style w:type="character" w:customStyle="1" w:styleId="affffffff9">
    <w:name w:val="个人答复风格"/>
    <w:qFormat/>
    <w:rPr>
      <w:rFonts w:ascii="Arial" w:eastAsia="宋体" w:hAnsi="Arial" w:cs="Arial"/>
      <w:color w:val="auto"/>
      <w:spacing w:val="0"/>
      <w:sz w:val="20"/>
    </w:rPr>
  </w:style>
  <w:style w:type="character" w:customStyle="1" w:styleId="affffffffa">
    <w:name w:val="个人撰写风格"/>
    <w:qFormat/>
    <w:rPr>
      <w:rFonts w:ascii="Arial" w:eastAsia="宋体" w:hAnsi="Arial" w:cs="Arial"/>
      <w:color w:val="auto"/>
      <w:spacing w:val="0"/>
      <w:sz w:val="20"/>
    </w:rPr>
  </w:style>
  <w:style w:type="paragraph" w:customStyle="1" w:styleId="affffffffb">
    <w:name w:val="脚注后续"/>
    <w:qFormat/>
    <w:pPr>
      <w:ind w:leftChars="350" w:left="350"/>
      <w:jc w:val="both"/>
    </w:pPr>
    <w:rPr>
      <w:rFonts w:ascii="宋体"/>
      <w:sz w:val="18"/>
    </w:rPr>
  </w:style>
  <w:style w:type="paragraph" w:customStyle="1" w:styleId="afff6">
    <w:name w:val="列项——"/>
    <w:qFormat/>
    <w:pPr>
      <w:widowControl w:val="0"/>
      <w:numPr>
        <w:numId w:val="22"/>
      </w:numPr>
      <w:jc w:val="both"/>
    </w:pPr>
    <w:rPr>
      <w:rFonts w:ascii="宋体" w:hAnsi="宋体"/>
      <w:sz w:val="21"/>
    </w:rPr>
  </w:style>
  <w:style w:type="paragraph" w:customStyle="1" w:styleId="affffffffc">
    <w:name w:val="列项·"/>
    <w:basedOn w:val="afffffc"/>
    <w:qFormat/>
    <w:pPr>
      <w:tabs>
        <w:tab w:val="left" w:pos="840"/>
      </w:tabs>
    </w:pPr>
  </w:style>
  <w:style w:type="paragraph" w:customStyle="1" w:styleId="affffffffd">
    <w:name w:val="目次、索引正文"/>
    <w:qFormat/>
    <w:pPr>
      <w:spacing w:line="320" w:lineRule="exact"/>
      <w:jc w:val="both"/>
    </w:pPr>
    <w:rPr>
      <w:rFonts w:ascii="宋体"/>
      <w:sz w:val="21"/>
    </w:rPr>
  </w:style>
  <w:style w:type="paragraph" w:customStyle="1" w:styleId="210">
    <w:name w:val="目录 21"/>
    <w:basedOn w:val="afff7"/>
    <w:next w:val="afff7"/>
    <w:semiHidden/>
    <w:qFormat/>
    <w:pPr>
      <w:adjustRightInd/>
      <w:spacing w:line="240" w:lineRule="auto"/>
      <w:jc w:val="left"/>
    </w:pPr>
    <w:rPr>
      <w:bCs/>
      <w:iCs/>
    </w:rPr>
  </w:style>
  <w:style w:type="paragraph" w:customStyle="1" w:styleId="310">
    <w:name w:val="目录 31"/>
    <w:basedOn w:val="afff7"/>
    <w:next w:val="afff7"/>
    <w:semiHidden/>
    <w:qFormat/>
    <w:pPr>
      <w:spacing w:line="240" w:lineRule="auto"/>
    </w:pPr>
    <w:rPr>
      <w:rFonts w:ascii="宋体" w:hAnsi="宋体"/>
      <w:iCs/>
    </w:rPr>
  </w:style>
  <w:style w:type="paragraph" w:customStyle="1" w:styleId="410">
    <w:name w:val="目录 41"/>
    <w:basedOn w:val="afff7"/>
    <w:next w:val="afff7"/>
    <w:semiHidden/>
    <w:qFormat/>
    <w:pPr>
      <w:adjustRightInd/>
      <w:spacing w:line="240" w:lineRule="auto"/>
      <w:jc w:val="left"/>
    </w:pPr>
  </w:style>
  <w:style w:type="paragraph" w:customStyle="1" w:styleId="510">
    <w:name w:val="目录 51"/>
    <w:basedOn w:val="afff7"/>
    <w:next w:val="afff7"/>
    <w:semiHidden/>
    <w:qFormat/>
    <w:pPr>
      <w:spacing w:line="240" w:lineRule="auto"/>
    </w:pPr>
    <w:rPr>
      <w:rFonts w:ascii="宋体" w:hAnsi="宋体"/>
    </w:rPr>
  </w:style>
  <w:style w:type="paragraph" w:customStyle="1" w:styleId="610">
    <w:name w:val="目录 61"/>
    <w:basedOn w:val="afff7"/>
    <w:next w:val="afff7"/>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e">
    <w:name w:val="其他标准称谓"/>
    <w:qFormat/>
    <w:pPr>
      <w:spacing w:line="0" w:lineRule="atLeast"/>
      <w:jc w:val="distribute"/>
    </w:pPr>
    <w:rPr>
      <w:rFonts w:ascii="黑体" w:eastAsia="黑体" w:hAnsi="宋体"/>
      <w:sz w:val="52"/>
    </w:rPr>
  </w:style>
  <w:style w:type="paragraph" w:customStyle="1" w:styleId="afffffffff">
    <w:name w:val="其他发布部门"/>
    <w:basedOn w:val="afffffff9"/>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sz w:val="32"/>
    </w:rPr>
  </w:style>
  <w:style w:type="paragraph" w:customStyle="1" w:styleId="a4">
    <w:name w:val="三级无标题条"/>
    <w:basedOn w:val="afff7"/>
    <w:qFormat/>
    <w:pPr>
      <w:numPr>
        <w:ilvl w:val="4"/>
        <w:numId w:val="20"/>
      </w:numPr>
      <w:adjustRightInd/>
      <w:spacing w:line="240" w:lineRule="auto"/>
    </w:pPr>
    <w:rPr>
      <w:rFonts w:ascii="宋体" w:hAnsi="宋体"/>
      <w:szCs w:val="24"/>
    </w:rPr>
  </w:style>
  <w:style w:type="paragraph" w:customStyle="1" w:styleId="afffffffff0">
    <w:name w:val="实施日期"/>
    <w:basedOn w:val="afffffffa"/>
    <w:qFormat/>
    <w:pPr>
      <w:framePr w:hSpace="0" w:wrap="around" w:xAlign="right"/>
      <w:jc w:val="right"/>
    </w:pPr>
  </w:style>
  <w:style w:type="paragraph" w:customStyle="1" w:styleId="a5">
    <w:name w:val="四级无标题条"/>
    <w:basedOn w:val="afff7"/>
    <w:qFormat/>
    <w:pPr>
      <w:numPr>
        <w:ilvl w:val="5"/>
        <w:numId w:val="20"/>
      </w:numPr>
      <w:adjustRightInd/>
      <w:spacing w:line="240" w:lineRule="auto"/>
    </w:pPr>
    <w:rPr>
      <w:rFonts w:ascii="宋体" w:hAnsi="宋体"/>
      <w:szCs w:val="24"/>
    </w:rPr>
  </w:style>
  <w:style w:type="paragraph" w:customStyle="1" w:styleId="afffffffff1">
    <w:name w:val="文献分类号"/>
    <w:qFormat/>
    <w:pPr>
      <w:framePr w:hSpace="180" w:vSpace="180" w:wrap="around" w:hAnchor="margin" w:y="1" w:anchorLock="1"/>
      <w:widowControl w:val="0"/>
      <w:textAlignment w:val="center"/>
    </w:pPr>
    <w:rPr>
      <w:rFonts w:eastAsia="黑体"/>
      <w:sz w:val="21"/>
    </w:rPr>
  </w:style>
  <w:style w:type="paragraph" w:customStyle="1" w:styleId="afffffffff2">
    <w:name w:val="无标题条"/>
    <w:next w:val="afffffc"/>
    <w:qFormat/>
    <w:pPr>
      <w:jc w:val="both"/>
    </w:pPr>
    <w:rPr>
      <w:rFonts w:ascii="宋体" w:hAnsi="宋体"/>
      <w:sz w:val="21"/>
    </w:rPr>
  </w:style>
  <w:style w:type="paragraph" w:customStyle="1" w:styleId="a6">
    <w:name w:val="五级无标题条"/>
    <w:basedOn w:val="afff7"/>
    <w:qFormat/>
    <w:pPr>
      <w:numPr>
        <w:ilvl w:val="6"/>
        <w:numId w:val="20"/>
      </w:numPr>
      <w:adjustRightInd/>
    </w:pPr>
    <w:rPr>
      <w:szCs w:val="24"/>
    </w:rPr>
  </w:style>
  <w:style w:type="paragraph" w:customStyle="1" w:styleId="a2">
    <w:name w:val="一级无标题条"/>
    <w:basedOn w:val="afff7"/>
    <w:qFormat/>
    <w:pPr>
      <w:numPr>
        <w:ilvl w:val="2"/>
        <w:numId w:val="20"/>
      </w:numPr>
      <w:adjustRightInd/>
      <w:spacing w:before="10" w:after="10" w:line="240" w:lineRule="auto"/>
    </w:pPr>
    <w:rPr>
      <w:rFonts w:ascii="宋体" w:hAnsi="宋体"/>
      <w:szCs w:val="24"/>
    </w:rPr>
  </w:style>
  <w:style w:type="paragraph" w:customStyle="1" w:styleId="afffffffff3">
    <w:name w:val="注:后续"/>
    <w:qFormat/>
    <w:pPr>
      <w:spacing w:line="300" w:lineRule="exact"/>
      <w:ind w:leftChars="400" w:left="600" w:hangingChars="200" w:hanging="200"/>
      <w:jc w:val="both"/>
    </w:pPr>
    <w:rPr>
      <w:rFonts w:ascii="宋体"/>
      <w:sz w:val="18"/>
    </w:rPr>
  </w:style>
  <w:style w:type="paragraph" w:customStyle="1" w:styleId="afffffffff4">
    <w:name w:val="注×:后续"/>
    <w:basedOn w:val="afffffffff3"/>
    <w:qFormat/>
    <w:pPr>
      <w:ind w:leftChars="0" w:left="1406" w:firstLineChars="0" w:hanging="499"/>
    </w:pPr>
  </w:style>
  <w:style w:type="paragraph" w:customStyle="1" w:styleId="afffffffff5">
    <w:name w:val="标准文件_一级无标题"/>
    <w:basedOn w:val="afff"/>
    <w:qFormat/>
    <w:pPr>
      <w:spacing w:beforeLines="0" w:before="0" w:afterLines="0" w:after="0"/>
      <w:outlineLvl w:val="9"/>
    </w:pPr>
    <w:rPr>
      <w:rFonts w:ascii="宋体" w:eastAsia="宋体"/>
    </w:rPr>
  </w:style>
  <w:style w:type="paragraph" w:customStyle="1" w:styleId="afffffffff6">
    <w:name w:val="标准文件_五级无标题"/>
    <w:basedOn w:val="afff3"/>
    <w:qFormat/>
    <w:pPr>
      <w:spacing w:beforeLines="0" w:before="0" w:afterLines="0" w:after="0"/>
      <w:outlineLvl w:val="9"/>
    </w:pPr>
    <w:rPr>
      <w:rFonts w:ascii="宋体" w:eastAsia="宋体"/>
    </w:rPr>
  </w:style>
  <w:style w:type="paragraph" w:customStyle="1" w:styleId="afffffffff7">
    <w:name w:val="标准文件_三级无标题"/>
    <w:basedOn w:val="afff1"/>
    <w:qFormat/>
    <w:pPr>
      <w:spacing w:beforeLines="0" w:before="0" w:afterLines="0" w:after="0"/>
      <w:outlineLvl w:val="9"/>
    </w:pPr>
    <w:rPr>
      <w:rFonts w:ascii="宋体" w:eastAsia="宋体"/>
    </w:rPr>
  </w:style>
  <w:style w:type="paragraph" w:customStyle="1" w:styleId="afffffffff8">
    <w:name w:val="标准文件_二级无标题"/>
    <w:basedOn w:val="afff0"/>
    <w:qFormat/>
    <w:pPr>
      <w:spacing w:beforeLines="0" w:before="0" w:afterLines="0" w:after="0"/>
      <w:outlineLvl w:val="9"/>
    </w:pPr>
    <w:rPr>
      <w:rFonts w:ascii="宋体" w:eastAsia="宋体"/>
    </w:rPr>
  </w:style>
  <w:style w:type="paragraph" w:customStyle="1" w:styleId="afffffffff9">
    <w:name w:val="标准_四级无标题"/>
    <w:basedOn w:val="afff2"/>
    <w:next w:val="afffffc"/>
    <w:qFormat/>
    <w:rPr>
      <w:rFonts w:eastAsia="宋体"/>
    </w:rPr>
  </w:style>
  <w:style w:type="paragraph" w:customStyle="1" w:styleId="afffffffffa">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c"/>
    <w:qFormat/>
    <w:pPr>
      <w:numPr>
        <w:numId w:val="23"/>
      </w:numPr>
      <w:ind w:firstLineChars="0" w:firstLine="0"/>
    </w:pPr>
    <w:rPr>
      <w:rFonts w:ascii="Times New Roman" w:cs="Arial"/>
      <w:szCs w:val="28"/>
    </w:rPr>
  </w:style>
  <w:style w:type="paragraph" w:customStyle="1" w:styleId="af0">
    <w:name w:val="标准文件_小写罗马数字编号列项"/>
    <w:basedOn w:val="afffffc"/>
    <w:qFormat/>
    <w:pPr>
      <w:numPr>
        <w:numId w:val="24"/>
      </w:numPr>
      <w:ind w:firstLineChars="0" w:firstLine="0"/>
    </w:pPr>
    <w:rPr>
      <w:rFonts w:cs="Arial"/>
      <w:szCs w:val="28"/>
    </w:rPr>
  </w:style>
  <w:style w:type="paragraph" w:customStyle="1" w:styleId="afffffffffb">
    <w:name w:val="标准文件_附录标题"/>
    <w:basedOn w:val="aff5"/>
    <w:qFormat/>
    <w:pPr>
      <w:numPr>
        <w:numId w:val="0"/>
      </w:numPr>
      <w:spacing w:after="280"/>
      <w:outlineLvl w:val="9"/>
    </w:pPr>
  </w:style>
  <w:style w:type="paragraph" w:customStyle="1" w:styleId="afffffffffc">
    <w:name w:val="标准文件_二级项"/>
    <w:qFormat/>
    <w:rPr>
      <w:rFonts w:ascii="宋体"/>
      <w:sz w:val="21"/>
    </w:rPr>
  </w:style>
  <w:style w:type="paragraph" w:customStyle="1" w:styleId="af5">
    <w:name w:val="标准文件_三级项"/>
    <w:basedOn w:val="afff7"/>
    <w:qFormat/>
    <w:pPr>
      <w:numPr>
        <w:ilvl w:val="2"/>
        <w:numId w:val="21"/>
      </w:numPr>
      <w:spacing w:line="-300" w:lineRule="auto"/>
    </w:pPr>
    <w:rPr>
      <w:rFonts w:ascii="Times New Roman" w:hAnsi="Times New Roman"/>
    </w:rPr>
  </w:style>
  <w:style w:type="paragraph" w:customStyle="1" w:styleId="affc">
    <w:name w:val="图表脚注说明"/>
    <w:basedOn w:val="afff7"/>
    <w:next w:val="afffffc"/>
    <w:qFormat/>
    <w:pPr>
      <w:numPr>
        <w:numId w:val="25"/>
      </w:numPr>
      <w:adjustRightInd/>
      <w:spacing w:line="240" w:lineRule="auto"/>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d">
    <w:name w:val="标准文件_索引字母"/>
    <w:next w:val="afffffc"/>
    <w:qFormat/>
    <w:pPr>
      <w:jc w:val="center"/>
    </w:pPr>
    <w:rPr>
      <w:rFonts w:ascii="宋体" w:eastAsia="Times New Roman" w:hAnsi="宋体"/>
      <w:b/>
      <w:kern w:val="2"/>
      <w:sz w:val="21"/>
    </w:rPr>
  </w:style>
  <w:style w:type="paragraph" w:customStyle="1" w:styleId="afffffffffe">
    <w:name w:val="标准文件_附录前"/>
    <w:next w:val="afffffc"/>
    <w:qFormat/>
    <w:pPr>
      <w:spacing w:line="20" w:lineRule="atLeast"/>
      <w:ind w:firstLine="200"/>
    </w:pPr>
    <w:rPr>
      <w:rFonts w:ascii="宋体" w:hAnsi="宋体"/>
      <w:kern w:val="2"/>
      <w:sz w:val="10"/>
    </w:rPr>
  </w:style>
  <w:style w:type="paragraph" w:customStyle="1" w:styleId="affffffffff">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0">
    <w:name w:val="标准文件_表格"/>
    <w:basedOn w:val="afffffc"/>
    <w:qFormat/>
    <w:pPr>
      <w:ind w:firstLineChars="0" w:firstLine="0"/>
      <w:jc w:val="center"/>
    </w:pPr>
    <w:rPr>
      <w:sz w:val="18"/>
    </w:rPr>
  </w:style>
  <w:style w:type="paragraph" w:customStyle="1" w:styleId="afff4">
    <w:name w:val="标准文件_注："/>
    <w:next w:val="afffffc"/>
    <w:qFormat/>
    <w:pPr>
      <w:widowControl w:val="0"/>
      <w:numPr>
        <w:numId w:val="26"/>
      </w:numPr>
      <w:autoSpaceDE w:val="0"/>
      <w:autoSpaceDN w:val="0"/>
      <w:jc w:val="both"/>
    </w:pPr>
    <w:rPr>
      <w:rFonts w:ascii="宋体"/>
      <w:sz w:val="18"/>
      <w:szCs w:val="18"/>
    </w:rPr>
  </w:style>
  <w:style w:type="paragraph" w:customStyle="1" w:styleId="a7">
    <w:name w:val="标准文件_注×："/>
    <w:qFormat/>
    <w:pPr>
      <w:widowControl w:val="0"/>
      <w:numPr>
        <w:numId w:val="27"/>
      </w:numPr>
      <w:autoSpaceDE w:val="0"/>
      <w:autoSpaceDN w:val="0"/>
      <w:jc w:val="both"/>
    </w:pPr>
    <w:rPr>
      <w:rFonts w:ascii="宋体"/>
      <w:sz w:val="18"/>
      <w:szCs w:val="18"/>
    </w:rPr>
  </w:style>
  <w:style w:type="paragraph" w:customStyle="1" w:styleId="ae">
    <w:name w:val="标准文件_示例："/>
    <w:next w:val="affffffffff1"/>
    <w:qFormat/>
    <w:pPr>
      <w:widowControl w:val="0"/>
      <w:numPr>
        <w:numId w:val="28"/>
      </w:numPr>
      <w:jc w:val="both"/>
    </w:pPr>
    <w:rPr>
      <w:rFonts w:ascii="宋体"/>
      <w:sz w:val="18"/>
      <w:szCs w:val="18"/>
    </w:rPr>
  </w:style>
  <w:style w:type="paragraph" w:customStyle="1" w:styleId="affffffffff1">
    <w:name w:val="标准文件_示例内容"/>
    <w:basedOn w:val="afffffc"/>
    <w:qFormat/>
    <w:pPr>
      <w:ind w:firstLine="420"/>
    </w:pPr>
    <w:rPr>
      <w:sz w:val="18"/>
    </w:rPr>
  </w:style>
  <w:style w:type="paragraph" w:customStyle="1" w:styleId="afc">
    <w:name w:val="标准文件_示例×："/>
    <w:basedOn w:val="afff7"/>
    <w:next w:val="affffffffff1"/>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qFormat/>
    <w:rPr>
      <w:rFonts w:ascii="宋体" w:hAnsi="Times New Roman"/>
      <w:sz w:val="21"/>
    </w:rPr>
  </w:style>
  <w:style w:type="paragraph" w:customStyle="1" w:styleId="affffffffff2">
    <w:name w:val="标准文件_表格续"/>
    <w:basedOn w:val="afffffc"/>
    <w:next w:val="afffffc"/>
    <w:qFormat/>
    <w:pPr>
      <w:jc w:val="center"/>
    </w:pPr>
    <w:rPr>
      <w:rFonts w:ascii="黑体" w:eastAsia="黑体" w:hAnsi="黑体"/>
    </w:rPr>
  </w:style>
  <w:style w:type="character" w:styleId="affffffffff3">
    <w:name w:val="Placeholder Text"/>
    <w:basedOn w:val="afff9"/>
    <w:uiPriority w:val="99"/>
    <w:semiHidden/>
    <w:qFormat/>
    <w:rPr>
      <w:color w:val="808080"/>
    </w:rPr>
  </w:style>
  <w:style w:type="paragraph" w:customStyle="1" w:styleId="2">
    <w:name w:val="标准文件_二级项2"/>
    <w:basedOn w:val="afffffc"/>
    <w:qFormat/>
    <w:pPr>
      <w:numPr>
        <w:ilvl w:val="1"/>
        <w:numId w:val="21"/>
      </w:numPr>
      <w:ind w:firstLineChars="0" w:firstLine="0"/>
    </w:pPr>
  </w:style>
  <w:style w:type="paragraph" w:customStyle="1" w:styleId="21">
    <w:name w:val="标准文件_三级项2"/>
    <w:basedOn w:val="afffffc"/>
    <w:qFormat/>
    <w:pPr>
      <w:numPr>
        <w:numId w:val="30"/>
      </w:numPr>
      <w:spacing w:line="300" w:lineRule="exact"/>
      <w:ind w:firstLineChars="0"/>
    </w:pPr>
    <w:rPr>
      <w:rFonts w:ascii="Times New Roman"/>
    </w:rPr>
  </w:style>
  <w:style w:type="paragraph" w:customStyle="1" w:styleId="20">
    <w:name w:val="标准文件_一级项2"/>
    <w:basedOn w:val="afffffc"/>
    <w:qFormat/>
    <w:pPr>
      <w:numPr>
        <w:numId w:val="31"/>
      </w:numPr>
      <w:spacing w:line="300" w:lineRule="exact"/>
      <w:ind w:firstLineChars="0"/>
    </w:pPr>
    <w:rPr>
      <w:rFonts w:ascii="Times New Roman"/>
    </w:rPr>
  </w:style>
  <w:style w:type="paragraph" w:customStyle="1" w:styleId="affffffffff4">
    <w:name w:val="标准文件_提示"/>
    <w:basedOn w:val="afffffc"/>
    <w:next w:val="afffffc"/>
    <w:qFormat/>
    <w:pPr>
      <w:ind w:firstLine="420"/>
    </w:pPr>
    <w:rPr>
      <w:rFonts w:ascii="黑体" w:eastAsia="黑体"/>
    </w:rPr>
  </w:style>
  <w:style w:type="character" w:customStyle="1" w:styleId="affffffffff5">
    <w:name w:val="标准文件_来源"/>
    <w:basedOn w:val="afff9"/>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qFormat/>
    <w:pPr>
      <w:framePr w:w="3997" w:h="471" w:hRule="exact" w:hSpace="0" w:vSpace="181" w:wrap="around" w:vAnchor="page" w:hAnchor="page" w:x="1419" w:y="14097"/>
    </w:pPr>
  </w:style>
  <w:style w:type="paragraph" w:customStyle="1" w:styleId="affffffffff8">
    <w:name w:val="其他实施日期"/>
    <w:basedOn w:val="afffffffff0"/>
    <w:qFormat/>
    <w:pPr>
      <w:framePr w:w="3997" w:h="471" w:hRule="exact" w:vSpace="181" w:wrap="around" w:vAnchor="page" w:hAnchor="page" w:x="7089" w:y="14097"/>
    </w:pPr>
  </w:style>
  <w:style w:type="paragraph" w:customStyle="1" w:styleId="affffffffff9">
    <w:name w:val="标准文件_文件编号"/>
    <w:basedOn w:val="afffffc"/>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uto"/>
      <w:spacing w:before="57"/>
    </w:pPr>
    <w:rPr>
      <w:sz w:val="21"/>
    </w:rPr>
  </w:style>
  <w:style w:type="paragraph" w:customStyle="1" w:styleId="affffffffffb">
    <w:name w:val="标准文件_文件名称"/>
    <w:basedOn w:val="afffffc"/>
    <w:next w:val="afffffc"/>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c"/>
    <w:next w:val="afffffc"/>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c"/>
    <w:next w:val="afffffc"/>
    <w:qFormat/>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c"/>
    <w:next w:val="afffffc"/>
    <w:qFormat/>
    <w:pPr>
      <w:numPr>
        <w:ilvl w:val="1"/>
        <w:numId w:val="8"/>
      </w:numPr>
      <w:spacing w:beforeLines="50" w:before="50" w:afterLines="50" w:after="50"/>
      <w:ind w:firstLineChars="0"/>
    </w:pPr>
    <w:rPr>
      <w:rFonts w:ascii="黑体" w:eastAsia="黑体"/>
    </w:rPr>
  </w:style>
  <w:style w:type="paragraph" w:customStyle="1" w:styleId="aa">
    <w:name w:val="标准文件_引言二级条标题"/>
    <w:basedOn w:val="afffffc"/>
    <w:next w:val="afffffc"/>
    <w:qFormat/>
    <w:pPr>
      <w:numPr>
        <w:ilvl w:val="2"/>
        <w:numId w:val="8"/>
      </w:numPr>
      <w:spacing w:beforeLines="50" w:before="50" w:afterLines="50" w:after="50"/>
      <w:ind w:firstLineChars="0"/>
    </w:pPr>
    <w:rPr>
      <w:rFonts w:ascii="黑体" w:eastAsia="黑体"/>
    </w:rPr>
  </w:style>
  <w:style w:type="paragraph" w:customStyle="1" w:styleId="ab">
    <w:name w:val="标准文件_引言三级条标题"/>
    <w:basedOn w:val="afffffc"/>
    <w:next w:val="afffffc"/>
    <w:qFormat/>
    <w:pPr>
      <w:numPr>
        <w:ilvl w:val="3"/>
        <w:numId w:val="8"/>
      </w:numPr>
      <w:spacing w:beforeLines="50" w:before="50" w:afterLines="50" w:after="50"/>
      <w:ind w:firstLineChars="0"/>
    </w:pPr>
    <w:rPr>
      <w:rFonts w:ascii="黑体" w:eastAsia="黑体"/>
    </w:rPr>
  </w:style>
  <w:style w:type="paragraph" w:customStyle="1" w:styleId="ac">
    <w:name w:val="标准文件_引言四级条标题"/>
    <w:basedOn w:val="afffffc"/>
    <w:next w:val="afffffc"/>
    <w:qFormat/>
    <w:pPr>
      <w:numPr>
        <w:ilvl w:val="4"/>
        <w:numId w:val="8"/>
      </w:numPr>
      <w:spacing w:beforeLines="50" w:before="50" w:afterLines="50" w:after="50"/>
      <w:ind w:firstLineChars="0"/>
    </w:pPr>
    <w:rPr>
      <w:rFonts w:ascii="黑体" w:eastAsia="黑体"/>
    </w:rPr>
  </w:style>
  <w:style w:type="paragraph" w:customStyle="1" w:styleId="ad">
    <w:name w:val="标准文件_引言五级条标题"/>
    <w:basedOn w:val="afffffc"/>
    <w:next w:val="afffffc"/>
    <w:qFormat/>
    <w:pPr>
      <w:numPr>
        <w:ilvl w:val="5"/>
        <w:numId w:val="8"/>
      </w:numPr>
      <w:spacing w:beforeLines="50" w:before="50" w:afterLines="50" w:after="50"/>
      <w:ind w:firstLineChars="0"/>
    </w:pPr>
    <w:rPr>
      <w:rFonts w:ascii="黑体" w:eastAsia="黑体"/>
    </w:rPr>
  </w:style>
  <w:style w:type="paragraph" w:customStyle="1" w:styleId="affffffffffc">
    <w:name w:val="标准文件_注后"/>
    <w:basedOn w:val="afffffc"/>
    <w:qFormat/>
    <w:pPr>
      <w:ind w:left="811" w:firstLineChars="0" w:firstLine="0"/>
    </w:pPr>
    <w:rPr>
      <w:sz w:val="18"/>
    </w:rPr>
  </w:style>
  <w:style w:type="paragraph" w:customStyle="1" w:styleId="X">
    <w:name w:val="标准文件_注X后"/>
    <w:basedOn w:val="afffffc"/>
    <w:qFormat/>
    <w:pPr>
      <w:ind w:left="811" w:firstLineChars="0" w:firstLine="0"/>
    </w:pPr>
    <w:rPr>
      <w:sz w:val="18"/>
    </w:rPr>
  </w:style>
  <w:style w:type="paragraph" w:customStyle="1" w:styleId="affffffffffd">
    <w:name w:val="标准文件_示例后"/>
    <w:basedOn w:val="afffffc"/>
    <w:qFormat/>
    <w:pPr>
      <w:ind w:left="964" w:firstLineChars="0" w:firstLine="0"/>
    </w:pPr>
    <w:rPr>
      <w:sz w:val="18"/>
    </w:rPr>
  </w:style>
  <w:style w:type="paragraph" w:customStyle="1" w:styleId="X0">
    <w:name w:val="标准文件_示例X后"/>
    <w:basedOn w:val="afffffc"/>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e">
    <w:name w:val="标准文件_索引项"/>
    <w:basedOn w:val="afffffc"/>
    <w:next w:val="afffffc"/>
    <w:qFormat/>
    <w:pPr>
      <w:tabs>
        <w:tab w:val="right" w:leader="dot" w:pos="9356"/>
      </w:tabs>
      <w:ind w:left="210" w:firstLineChars="0" w:hanging="210"/>
      <w:jc w:val="left"/>
    </w:pPr>
  </w:style>
  <w:style w:type="paragraph" w:customStyle="1" w:styleId="afffffffffff">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二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f2">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f4">
    <w:name w:val="标准文件_引言一级无标题"/>
    <w:basedOn w:val="a9"/>
    <w:next w:val="afffffc"/>
    <w:qFormat/>
    <w:pPr>
      <w:spacing w:beforeLines="0" w:before="0" w:afterLines="0" w:after="0" w:line="276" w:lineRule="auto"/>
    </w:pPr>
    <w:rPr>
      <w:rFonts w:ascii="宋体" w:eastAsia="宋体"/>
    </w:rPr>
  </w:style>
  <w:style w:type="paragraph" w:customStyle="1" w:styleId="afffffffffff5">
    <w:name w:val="标准文件_引言二级无标题"/>
    <w:basedOn w:val="aa"/>
    <w:next w:val="afffffc"/>
    <w:qFormat/>
    <w:pPr>
      <w:spacing w:beforeLines="0" w:before="0" w:afterLines="0" w:after="0" w:line="276" w:lineRule="auto"/>
    </w:pPr>
    <w:rPr>
      <w:rFonts w:ascii="宋体" w:eastAsia="宋体"/>
    </w:rPr>
  </w:style>
  <w:style w:type="paragraph" w:customStyle="1" w:styleId="afffffffffff6">
    <w:name w:val="标准文件_引言三级无标题"/>
    <w:basedOn w:val="ab"/>
    <w:qFormat/>
    <w:pPr>
      <w:spacing w:beforeLines="0" w:before="0" w:afterLines="0" w:after="0" w:line="276" w:lineRule="auto"/>
    </w:pPr>
    <w:rPr>
      <w:rFonts w:ascii="宋体" w:eastAsia="宋体"/>
    </w:rPr>
  </w:style>
  <w:style w:type="paragraph" w:customStyle="1" w:styleId="afffffffffff7">
    <w:name w:val="标准文件_引言四级无标题"/>
    <w:basedOn w:val="ac"/>
    <w:next w:val="afffffc"/>
    <w:qFormat/>
    <w:pPr>
      <w:spacing w:beforeLines="0" w:before="0" w:afterLines="0" w:after="0" w:line="276" w:lineRule="auto"/>
    </w:pPr>
    <w:rPr>
      <w:rFonts w:ascii="宋体" w:eastAsia="宋体"/>
    </w:rPr>
  </w:style>
  <w:style w:type="paragraph" w:customStyle="1" w:styleId="afffffffffff8">
    <w:name w:val="标准文件_引言五级无标题"/>
    <w:basedOn w:val="ad"/>
    <w:next w:val="afffffc"/>
    <w:qFormat/>
    <w:pPr>
      <w:spacing w:beforeLines="0" w:before="0" w:afterLines="0" w:after="0" w:line="276" w:lineRule="auto"/>
    </w:pPr>
    <w:rPr>
      <w:rFonts w:ascii="宋体" w:eastAsia="宋体"/>
    </w:rPr>
  </w:style>
  <w:style w:type="paragraph" w:customStyle="1" w:styleId="afffffffffff9">
    <w:name w:val="标准文件_索引标题"/>
    <w:basedOn w:val="affffff3"/>
    <w:next w:val="afffffc"/>
    <w:qFormat/>
    <w:rPr>
      <w:rFonts w:hAnsi="黑体"/>
    </w:rPr>
  </w:style>
  <w:style w:type="paragraph" w:customStyle="1" w:styleId="afffffffffffa">
    <w:name w:val="标准文件_脚注内容"/>
    <w:basedOn w:val="afffffc"/>
    <w:qFormat/>
    <w:pPr>
      <w:ind w:leftChars="200" w:left="400" w:hangingChars="200" w:hanging="200"/>
    </w:pPr>
    <w:rPr>
      <w:sz w:val="15"/>
    </w:rPr>
  </w:style>
  <w:style w:type="paragraph" w:customStyle="1" w:styleId="afffffffffffb">
    <w:name w:val="标准文件_术语条一"/>
    <w:basedOn w:val="afffffffff5"/>
    <w:next w:val="afffffc"/>
    <w:qFormat/>
    <w:pPr>
      <w:numPr>
        <w:ilvl w:val="0"/>
        <w:numId w:val="0"/>
      </w:numPr>
    </w:pPr>
  </w:style>
  <w:style w:type="paragraph" w:customStyle="1" w:styleId="afffffffffffc">
    <w:name w:val="标准文件_术语条二"/>
    <w:basedOn w:val="afffffffff8"/>
    <w:next w:val="afffffc"/>
    <w:qFormat/>
  </w:style>
  <w:style w:type="paragraph" w:customStyle="1" w:styleId="afffffffffffd">
    <w:name w:val="标准文件_术语条三"/>
    <w:basedOn w:val="afffffffff7"/>
    <w:next w:val="afffffc"/>
    <w:qFormat/>
  </w:style>
  <w:style w:type="paragraph" w:customStyle="1" w:styleId="afffffffffffe">
    <w:name w:val="标准文件_术语条四"/>
    <w:basedOn w:val="afffffffffa"/>
    <w:next w:val="afffffc"/>
    <w:qFormat/>
  </w:style>
  <w:style w:type="paragraph" w:customStyle="1" w:styleId="affffffffffff">
    <w:name w:val="标准文件_术语条五"/>
    <w:basedOn w:val="afffffffff6"/>
    <w:next w:val="afffffc"/>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0">
    <w:name w:val="发布"/>
    <w:basedOn w:val="afff9"/>
    <w:qFormat/>
    <w:rPr>
      <w:rFonts w:ascii="黑体" w:eastAsia="黑体"/>
      <w:spacing w:val="85"/>
      <w:w w:val="100"/>
      <w:position w:val="3"/>
      <w:sz w:val="28"/>
      <w:szCs w:val="28"/>
    </w:rPr>
  </w:style>
  <w:style w:type="paragraph" w:styleId="affffffffffff1">
    <w:name w:val="List Paragraph"/>
    <w:basedOn w:val="afff7"/>
    <w:uiPriority w:val="99"/>
    <w:qFormat/>
    <w:pPr>
      <w:ind w:firstLineChars="200" w:firstLine="420"/>
    </w:pPr>
  </w:style>
  <w:style w:type="character" w:customStyle="1" w:styleId="affff">
    <w:name w:val="批注文字 字符"/>
    <w:basedOn w:val="afff9"/>
    <w:link w:val="afffe"/>
    <w:uiPriority w:val="99"/>
    <w:semiHidden/>
    <w:qFormat/>
    <w:rPr>
      <w:kern w:val="2"/>
      <w:sz w:val="21"/>
      <w:szCs w:val="21"/>
    </w:rPr>
  </w:style>
  <w:style w:type="character" w:customStyle="1" w:styleId="affffc">
    <w:name w:val="批注主题 字符"/>
    <w:basedOn w:val="affff"/>
    <w:link w:val="affffb"/>
    <w:uiPriority w:val="99"/>
    <w:semiHidden/>
    <w:qFormat/>
    <w:rPr>
      <w:b/>
      <w:bCs/>
      <w:kern w:val="2"/>
      <w:sz w:val="21"/>
      <w:szCs w:val="21"/>
    </w:rPr>
  </w:style>
  <w:style w:type="paragraph" w:customStyle="1" w:styleId="a">
    <w:name w:val="字母编号列项（一级）"/>
    <w:pPr>
      <w:numPr>
        <w:numId w:val="32"/>
      </w:numPr>
      <w:jc w:val="both"/>
    </w:pPr>
    <w:rPr>
      <w:rFonts w:ascii="宋体" w:hAnsi="Calibri"/>
      <w:sz w:val="21"/>
    </w:rPr>
  </w:style>
  <w:style w:type="paragraph" w:customStyle="1" w:styleId="a0">
    <w:name w:val="数字编号列项（二级）"/>
    <w:pPr>
      <w:numPr>
        <w:ilvl w:val="1"/>
        <w:numId w:val="32"/>
      </w:numPr>
      <w:jc w:val="both"/>
    </w:pPr>
    <w:rPr>
      <w:rFonts w:ascii="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60E0B6D544B02BD4F507E749D9DC3"/>
        <w:category>
          <w:name w:val="常规"/>
          <w:gallery w:val="placeholder"/>
        </w:category>
        <w:types>
          <w:type w:val="bbPlcHdr"/>
        </w:types>
        <w:behaviors>
          <w:behavior w:val="content"/>
        </w:behaviors>
        <w:guid w:val="{576CFAEA-FE8E-4B32-8587-C50EAB32701A}"/>
      </w:docPartPr>
      <w:docPartBody>
        <w:p w:rsidR="00480FFF" w:rsidRDefault="00DA1BA2">
          <w:pPr>
            <w:pStyle w:val="F4160E0B6D544B02BD4F507E749D9DC3"/>
          </w:pPr>
          <w:r>
            <w:rPr>
              <w:rStyle w:val="a3"/>
              <w:rFonts w:hint="eastAsia"/>
            </w:rPr>
            <w:t>单击或点击此处输入文字。</w:t>
          </w:r>
        </w:p>
      </w:docPartBody>
    </w:docPart>
    <w:docPart>
      <w:docPartPr>
        <w:name w:val="07362BB5466E4DEB8EFC8ED09A157E47"/>
        <w:category>
          <w:name w:val="常规"/>
          <w:gallery w:val="placeholder"/>
        </w:category>
        <w:types>
          <w:type w:val="bbPlcHdr"/>
        </w:types>
        <w:behaviors>
          <w:behavior w:val="content"/>
        </w:behaviors>
        <w:guid w:val="{6235274B-6785-468F-92DC-DD4C6E25E76C}"/>
      </w:docPartPr>
      <w:docPartBody>
        <w:p w:rsidR="00480FFF" w:rsidRDefault="00DA1BA2">
          <w:pPr>
            <w:pStyle w:val="07362BB5466E4DEB8EFC8ED09A157E47"/>
          </w:pPr>
          <w:r>
            <w:rPr>
              <w:rStyle w:val="a3"/>
              <w:rFonts w:hint="eastAsia"/>
            </w:rPr>
            <w:t>选择一项。</w:t>
          </w:r>
        </w:p>
      </w:docPartBody>
    </w:docPart>
    <w:docPart>
      <w:docPartPr>
        <w:name w:val="1042F29D24C9422DBC831EC707548C06"/>
        <w:category>
          <w:name w:val="常规"/>
          <w:gallery w:val="placeholder"/>
        </w:category>
        <w:types>
          <w:type w:val="bbPlcHdr"/>
        </w:types>
        <w:behaviors>
          <w:behavior w:val="content"/>
        </w:behaviors>
        <w:guid w:val="{E62F8E62-6944-4179-94D1-8E2202144A81}"/>
      </w:docPartPr>
      <w:docPartBody>
        <w:p w:rsidR="00480FFF" w:rsidRDefault="00DA1BA2">
          <w:pPr>
            <w:pStyle w:val="1042F29D24C9422DBC831EC707548C0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A7"/>
    <w:rsid w:val="00082AED"/>
    <w:rsid w:val="0009127F"/>
    <w:rsid w:val="000B317A"/>
    <w:rsid w:val="000D316B"/>
    <w:rsid w:val="000F7AE5"/>
    <w:rsid w:val="00176CFB"/>
    <w:rsid w:val="002579A8"/>
    <w:rsid w:val="0028299A"/>
    <w:rsid w:val="0029245B"/>
    <w:rsid w:val="002A7F3E"/>
    <w:rsid w:val="002B09CE"/>
    <w:rsid w:val="0030614A"/>
    <w:rsid w:val="00380739"/>
    <w:rsid w:val="003933A7"/>
    <w:rsid w:val="003B1558"/>
    <w:rsid w:val="003D0D91"/>
    <w:rsid w:val="00455D5A"/>
    <w:rsid w:val="00465553"/>
    <w:rsid w:val="00480FFF"/>
    <w:rsid w:val="0049758E"/>
    <w:rsid w:val="004B1346"/>
    <w:rsid w:val="004F1960"/>
    <w:rsid w:val="005470F3"/>
    <w:rsid w:val="0057604E"/>
    <w:rsid w:val="005E1825"/>
    <w:rsid w:val="005E6B46"/>
    <w:rsid w:val="00670BF8"/>
    <w:rsid w:val="006C34DB"/>
    <w:rsid w:val="007577AE"/>
    <w:rsid w:val="008052F3"/>
    <w:rsid w:val="008C4B0C"/>
    <w:rsid w:val="00937AC4"/>
    <w:rsid w:val="00986619"/>
    <w:rsid w:val="0099144F"/>
    <w:rsid w:val="00A33AF6"/>
    <w:rsid w:val="00B4435C"/>
    <w:rsid w:val="00B50506"/>
    <w:rsid w:val="00B64863"/>
    <w:rsid w:val="00BA3298"/>
    <w:rsid w:val="00C068AC"/>
    <w:rsid w:val="00C83160"/>
    <w:rsid w:val="00DA1BA2"/>
    <w:rsid w:val="00DC4923"/>
    <w:rsid w:val="00DC585E"/>
    <w:rsid w:val="00DD0E83"/>
    <w:rsid w:val="00E67C1F"/>
    <w:rsid w:val="00E830E8"/>
    <w:rsid w:val="00EF1B5A"/>
    <w:rsid w:val="00F0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4160E0B6D544B02BD4F507E749D9DC3">
    <w:name w:val="F4160E0B6D544B02BD4F507E749D9DC3"/>
    <w:qFormat/>
    <w:pPr>
      <w:widowControl w:val="0"/>
      <w:jc w:val="both"/>
    </w:pPr>
    <w:rPr>
      <w:kern w:val="2"/>
      <w:sz w:val="21"/>
      <w:szCs w:val="22"/>
    </w:rPr>
  </w:style>
  <w:style w:type="paragraph" w:customStyle="1" w:styleId="07362BB5466E4DEB8EFC8ED09A157E47">
    <w:name w:val="07362BB5466E4DEB8EFC8ED09A157E47"/>
    <w:qFormat/>
    <w:pPr>
      <w:widowControl w:val="0"/>
      <w:jc w:val="both"/>
    </w:pPr>
    <w:rPr>
      <w:kern w:val="2"/>
      <w:sz w:val="21"/>
      <w:szCs w:val="22"/>
    </w:rPr>
  </w:style>
  <w:style w:type="paragraph" w:customStyle="1" w:styleId="1042F29D24C9422DBC831EC707548C06">
    <w:name w:val="1042F29D24C9422DBC831EC707548C0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DB378-DA66-49A6-B64C-B1D5C972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114</TotalTime>
  <Pages>10</Pages>
  <Words>1169</Words>
  <Characters>6668</Characters>
  <Application>Microsoft Office Word</Application>
  <DocSecurity>0</DocSecurity>
  <Lines>55</Lines>
  <Paragraphs>15</Paragraphs>
  <ScaleCrop>false</ScaleCrop>
  <Company>PCMI</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hp</dc:creator>
  <dc:description>&lt;config cover="true" show_menu="true" version="1.0.0" doctype="SDKXY"&gt;_x000d_
&lt;/config&gt;</dc:description>
  <cp:lastModifiedBy>SCEIC</cp:lastModifiedBy>
  <cp:revision>45</cp:revision>
  <cp:lastPrinted>2020-08-30T10:00:00Z</cp:lastPrinted>
  <dcterms:created xsi:type="dcterms:W3CDTF">2023-01-15T10:22:00Z</dcterms:created>
  <dcterms:modified xsi:type="dcterms:W3CDTF">2023-01-17T01:25:00Z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2052-11.1.0.12980</vt:lpwstr>
  </property>
  <property fmtid="{D5CDD505-2E9C-101B-9397-08002B2CF9AE}" pid="15" name="ICV">
    <vt:lpwstr>8B13CD7C40DF446DB944E50E16FF94B4</vt:lpwstr>
  </property>
</Properties>
</file>